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1A" w:rsidRPr="00C2151A" w:rsidRDefault="00C2151A" w:rsidP="00C2151A">
      <w:pPr>
        <w:shd w:val="clear" w:color="auto" w:fill="FFFFFF"/>
        <w:spacing w:after="0" w:line="240" w:lineRule="auto"/>
        <w:jc w:val="center"/>
        <w:outlineLvl w:val="0"/>
        <w:rPr>
          <w:rFonts w:ascii="Arial" w:eastAsia="Times New Roman" w:hAnsi="Arial" w:cs="Arial"/>
          <w:b/>
          <w:bCs/>
          <w:kern w:val="36"/>
          <w:sz w:val="26"/>
          <w:szCs w:val="26"/>
          <w:lang w:val="pl-PL" w:eastAsia="en-GB"/>
        </w:rPr>
      </w:pPr>
      <w:bookmarkStart w:id="0" w:name="_GoBack"/>
      <w:r w:rsidRPr="00C2151A">
        <w:rPr>
          <w:rFonts w:ascii="Arial" w:eastAsia="Times New Roman" w:hAnsi="Arial" w:cs="Arial"/>
          <w:b/>
          <w:bCs/>
          <w:kern w:val="36"/>
          <w:sz w:val="26"/>
          <w:szCs w:val="26"/>
          <w:lang w:val="pl-PL" w:eastAsia="en-GB"/>
        </w:rPr>
        <w:t>Zaprojektowany przez Fundację Raspberry układ RP2040 jest już dostępny w sklepie Farnell</w:t>
      </w:r>
    </w:p>
    <w:bookmarkEnd w:id="0"/>
    <w:p w:rsidR="00C2151A" w:rsidRPr="00C2151A" w:rsidRDefault="00C2151A" w:rsidP="00C2151A">
      <w:pPr>
        <w:shd w:val="clear" w:color="auto" w:fill="FFFFFF"/>
        <w:spacing w:after="0" w:line="240" w:lineRule="auto"/>
        <w:jc w:val="center"/>
        <w:outlineLvl w:val="1"/>
        <w:rPr>
          <w:rFonts w:ascii="Arial" w:eastAsia="Times New Roman" w:hAnsi="Arial" w:cs="Arial"/>
          <w:i/>
          <w:sz w:val="22"/>
          <w:szCs w:val="22"/>
          <w:lang w:val="pl-PL" w:eastAsia="en-GB"/>
        </w:rPr>
      </w:pPr>
      <w:r w:rsidRPr="00C2151A">
        <w:rPr>
          <w:rFonts w:ascii="Arial" w:eastAsia="Times New Roman" w:hAnsi="Arial" w:cs="Arial"/>
          <w:i/>
          <w:sz w:val="22"/>
          <w:szCs w:val="22"/>
          <w:lang w:val="pl-PL" w:eastAsia="en-GB"/>
        </w:rPr>
        <w:t>Układ krzemowy, zaprojektowany przez Fundację Raspberry Pi, stanowiący serce popularnej płytki deweloperskiej Raspberry Pi Pico, już dostępny jako samodzielny podzespół.</w:t>
      </w:r>
    </w:p>
    <w:p w:rsidR="00C2151A" w:rsidRPr="00C2151A" w:rsidRDefault="00C2151A" w:rsidP="00C2151A">
      <w:pPr>
        <w:shd w:val="clear" w:color="auto" w:fill="FFFFFF"/>
        <w:spacing w:after="0" w:line="240" w:lineRule="auto"/>
        <w:rPr>
          <w:rFonts w:ascii="Arial" w:eastAsia="Times New Roman" w:hAnsi="Arial" w:cs="Arial"/>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r w:rsidRPr="00C2151A">
        <w:rPr>
          <w:rFonts w:ascii="Arial" w:eastAsia="Times New Roman" w:hAnsi="Arial" w:cs="Arial"/>
          <w:b/>
          <w:sz w:val="22"/>
          <w:szCs w:val="22"/>
          <w:lang w:eastAsia="en-GB"/>
        </w:rPr>
        <w:t xml:space="preserve">Leeds, United Kingdom – 1 June: </w:t>
      </w:r>
      <w:hyperlink r:id="rId7" w:history="1">
        <w:r w:rsidRPr="00C2151A">
          <w:rPr>
            <w:rFonts w:ascii="Arial" w:eastAsia="Times New Roman" w:hAnsi="Arial" w:cs="Arial"/>
            <w:color w:val="007FAC"/>
            <w:sz w:val="22"/>
            <w:szCs w:val="22"/>
            <w:u w:val="single"/>
            <w:lang w:val="pl-PL" w:eastAsia="en-GB"/>
          </w:rPr>
          <w:t>Farnell</w:t>
        </w:r>
      </w:hyperlink>
      <w:r w:rsidRPr="00C2151A">
        <w:rPr>
          <w:rFonts w:ascii="Arial" w:eastAsia="Times New Roman" w:hAnsi="Arial" w:cs="Arial"/>
          <w:color w:val="333333"/>
          <w:sz w:val="22"/>
          <w:szCs w:val="22"/>
          <w:lang w:val="pl-PL" w:eastAsia="en-GB"/>
        </w:rPr>
        <w:t xml:space="preserve">, </w:t>
      </w:r>
      <w:r w:rsidRPr="00C2151A">
        <w:rPr>
          <w:rFonts w:ascii="Arial" w:eastAsia="Times New Roman" w:hAnsi="Arial" w:cs="Arial"/>
          <w:sz w:val="22"/>
          <w:szCs w:val="22"/>
          <w:lang w:val="pl-PL" w:eastAsia="en-GB"/>
        </w:rPr>
        <w:t>należący do koncernu Avnet, globalny dystrybutor komponentów, produktów i rozwiązań elektronicznych, poinformował dziś o dostępności układu scalonego RP2040, zaprojektowanego przez Fundację Raspberry Pi. Nowy układ jest sercem kosztującej 4 dolary płytki Raspberry Pi Pico i cechuje się wysoką wydajnością przy zachowaniu niskiego kosztu oraz dużej łatwości użytkowania.</w:t>
      </w: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r w:rsidRPr="00C2151A">
        <w:rPr>
          <w:rFonts w:ascii="Arial" w:eastAsia="Times New Roman" w:hAnsi="Arial" w:cs="Arial"/>
          <w:sz w:val="22"/>
          <w:szCs w:val="22"/>
          <w:lang w:val="pl-PL" w:eastAsia="en-GB"/>
        </w:rPr>
        <w:t>Mikrokontroler Raspberry Pi RP2040 oferuje wysoką wydajność przetwarzania liczb całkowitych, pojemną wbudowaną pamięć oraz szereg opcji wejść i wyjść, dzięki czemu stanowi elastyczne rozwiązanie, sprawdzające się w szerokim zakresie aplikacji mikrokontrolerowych.</w:t>
      </w: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r w:rsidRPr="00C2151A">
        <w:rPr>
          <w:rFonts w:ascii="Arial" w:eastAsia="Times New Roman" w:hAnsi="Arial" w:cs="Arial"/>
          <w:sz w:val="22"/>
          <w:szCs w:val="22"/>
          <w:lang w:val="pl-PL" w:eastAsia="en-GB"/>
        </w:rPr>
        <w:t>Profesjonalni inżynierowie-projektanci, którzy mają już doświadczenia w pracy z Raspberry Pi, z łatwością przyjmą płytkę Raspberry Pi Pico i docenią zarówno jej łatwość użytkowania, jak i dostępność cenową.</w:t>
      </w: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r w:rsidRPr="00C2151A">
        <w:rPr>
          <w:rFonts w:ascii="Arial" w:eastAsia="Times New Roman" w:hAnsi="Arial" w:cs="Arial"/>
          <w:sz w:val="22"/>
          <w:szCs w:val="22"/>
          <w:lang w:val="pl-PL" w:eastAsia="en-GB"/>
        </w:rPr>
        <w:t>Do kluczowych cech układu należą:</w:t>
      </w:r>
    </w:p>
    <w:p w:rsidR="00C2151A" w:rsidRPr="00C2151A" w:rsidRDefault="00C2151A" w:rsidP="00C2151A">
      <w:pPr>
        <w:pStyle w:val="ListParagraph"/>
        <w:numPr>
          <w:ilvl w:val="0"/>
          <w:numId w:val="1"/>
        </w:numPr>
        <w:shd w:val="clear" w:color="auto" w:fill="FFFFFF"/>
        <w:spacing w:after="0" w:line="240" w:lineRule="auto"/>
        <w:jc w:val="both"/>
        <w:rPr>
          <w:rFonts w:ascii="Arial" w:eastAsia="Times New Roman" w:hAnsi="Arial" w:cs="Arial"/>
          <w:lang w:val="pl-PL" w:eastAsia="en-GB"/>
        </w:rPr>
      </w:pPr>
      <w:r w:rsidRPr="00C2151A">
        <w:rPr>
          <w:rFonts w:ascii="Arial" w:eastAsia="Times New Roman" w:hAnsi="Arial" w:cs="Arial"/>
          <w:lang w:val="pl-PL" w:eastAsia="en-GB"/>
        </w:rPr>
        <w:t>dwa rdzenie ARM Cortex-M0+, taktowane zegarem 133 MHz,</w:t>
      </w:r>
    </w:p>
    <w:p w:rsidR="00C2151A" w:rsidRPr="00C2151A" w:rsidRDefault="00C2151A" w:rsidP="00C2151A">
      <w:pPr>
        <w:pStyle w:val="ListParagraph"/>
        <w:numPr>
          <w:ilvl w:val="0"/>
          <w:numId w:val="1"/>
        </w:numPr>
        <w:shd w:val="clear" w:color="auto" w:fill="FFFFFF"/>
        <w:spacing w:after="0" w:line="240" w:lineRule="auto"/>
        <w:jc w:val="both"/>
        <w:rPr>
          <w:rFonts w:ascii="Arial" w:eastAsia="Times New Roman" w:hAnsi="Arial" w:cs="Arial"/>
          <w:lang w:val="pl-PL" w:eastAsia="en-GB"/>
        </w:rPr>
      </w:pPr>
      <w:r w:rsidRPr="00C2151A">
        <w:rPr>
          <w:rFonts w:ascii="Arial" w:eastAsia="Times New Roman" w:hAnsi="Arial" w:cs="Arial"/>
          <w:lang w:val="pl-PL" w:eastAsia="en-GB"/>
        </w:rPr>
        <w:t>264 kB wbudowanej pamięci SRAM,</w:t>
      </w:r>
    </w:p>
    <w:p w:rsidR="00C2151A" w:rsidRPr="00C2151A" w:rsidRDefault="00C2151A" w:rsidP="00C2151A">
      <w:pPr>
        <w:pStyle w:val="ListParagraph"/>
        <w:numPr>
          <w:ilvl w:val="0"/>
          <w:numId w:val="1"/>
        </w:numPr>
        <w:shd w:val="clear" w:color="auto" w:fill="FFFFFF"/>
        <w:spacing w:after="0" w:line="240" w:lineRule="auto"/>
        <w:jc w:val="both"/>
        <w:rPr>
          <w:rFonts w:ascii="Arial" w:eastAsia="Times New Roman" w:hAnsi="Arial" w:cs="Arial"/>
          <w:lang w:val="pl-PL" w:eastAsia="en-GB"/>
        </w:rPr>
      </w:pPr>
      <w:r w:rsidRPr="00C2151A">
        <w:rPr>
          <w:rFonts w:ascii="Arial" w:eastAsia="Times New Roman" w:hAnsi="Arial" w:cs="Arial"/>
          <w:lang w:val="pl-PL" w:eastAsia="en-GB"/>
        </w:rPr>
        <w:t>30 wielofunkcyjnych wyprowadzeń GPIO,</w:t>
      </w:r>
    </w:p>
    <w:p w:rsidR="00C2151A" w:rsidRPr="00C2151A" w:rsidRDefault="00C2151A" w:rsidP="00C2151A">
      <w:pPr>
        <w:pStyle w:val="ListParagraph"/>
        <w:numPr>
          <w:ilvl w:val="0"/>
          <w:numId w:val="1"/>
        </w:numPr>
        <w:shd w:val="clear" w:color="auto" w:fill="FFFFFF"/>
        <w:spacing w:after="0" w:line="240" w:lineRule="auto"/>
        <w:jc w:val="both"/>
        <w:rPr>
          <w:rFonts w:ascii="Arial" w:eastAsia="Times New Roman" w:hAnsi="Arial" w:cs="Arial"/>
          <w:lang w:val="pl-PL" w:eastAsia="en-GB"/>
        </w:rPr>
      </w:pPr>
      <w:r w:rsidRPr="00C2151A">
        <w:rPr>
          <w:rFonts w:ascii="Arial" w:eastAsia="Times New Roman" w:hAnsi="Arial" w:cs="Arial"/>
          <w:lang w:val="pl-PL" w:eastAsia="en-GB"/>
        </w:rPr>
        <w:t>specjalizowane obwody, obsługujące popularne peryferia oraz programowany podsystem wejść i wyjść, umożliwiający zaawansowane wsparcie peryferiów,</w:t>
      </w:r>
    </w:p>
    <w:p w:rsidR="00C2151A" w:rsidRPr="00C2151A" w:rsidRDefault="00C2151A" w:rsidP="00C2151A">
      <w:pPr>
        <w:pStyle w:val="ListParagraph"/>
        <w:numPr>
          <w:ilvl w:val="0"/>
          <w:numId w:val="1"/>
        </w:numPr>
        <w:shd w:val="clear" w:color="auto" w:fill="FFFFFF"/>
        <w:spacing w:after="0" w:line="240" w:lineRule="auto"/>
        <w:jc w:val="both"/>
        <w:rPr>
          <w:rFonts w:ascii="Arial" w:eastAsia="Times New Roman" w:hAnsi="Arial" w:cs="Arial"/>
          <w:lang w:val="pl-PL" w:eastAsia="en-GB"/>
        </w:rPr>
      </w:pPr>
      <w:r w:rsidRPr="00C2151A">
        <w:rPr>
          <w:rFonts w:ascii="Arial" w:eastAsia="Times New Roman" w:hAnsi="Arial" w:cs="Arial"/>
          <w:lang w:val="pl-PL" w:eastAsia="en-GB"/>
        </w:rPr>
        <w:t>czterokanałowy przetwornik analogowo-cyfrowy z wbudowanym czujnikiem temperatury,</w:t>
      </w:r>
    </w:p>
    <w:p w:rsidR="00C2151A" w:rsidRPr="00C2151A" w:rsidRDefault="00C2151A" w:rsidP="00C2151A">
      <w:pPr>
        <w:pStyle w:val="ListParagraph"/>
        <w:numPr>
          <w:ilvl w:val="0"/>
          <w:numId w:val="1"/>
        </w:numPr>
        <w:shd w:val="clear" w:color="auto" w:fill="FFFFFF"/>
        <w:spacing w:after="0" w:line="240" w:lineRule="auto"/>
        <w:jc w:val="both"/>
        <w:rPr>
          <w:rFonts w:ascii="Arial" w:eastAsia="Times New Roman" w:hAnsi="Arial" w:cs="Arial"/>
          <w:lang w:val="pl-PL" w:eastAsia="en-GB"/>
        </w:rPr>
      </w:pPr>
      <w:r w:rsidRPr="00C2151A">
        <w:rPr>
          <w:rFonts w:ascii="Arial" w:eastAsia="Times New Roman" w:hAnsi="Arial" w:cs="Arial"/>
          <w:lang w:val="pl-PL" w:eastAsia="en-GB"/>
        </w:rPr>
        <w:t>wbudowany interfejs USB 1.1 z obsługą pracy w trybach hosta i urządzenia podrzędnego.</w:t>
      </w: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r w:rsidRPr="00C2151A">
        <w:rPr>
          <w:rFonts w:ascii="Arial" w:eastAsia="Times New Roman" w:hAnsi="Arial" w:cs="Arial"/>
          <w:b/>
          <w:bCs/>
          <w:sz w:val="22"/>
          <w:szCs w:val="22"/>
          <w:lang w:val="pl-PL" w:eastAsia="en-GB"/>
        </w:rPr>
        <w:t>Lee Turner, Global Head of Semiconductors and SBC w Farnell, powiedział</w:t>
      </w:r>
      <w:r w:rsidRPr="00C2151A">
        <w:rPr>
          <w:rFonts w:ascii="Arial" w:eastAsia="Times New Roman" w:hAnsi="Arial" w:cs="Arial"/>
          <w:sz w:val="22"/>
          <w:szCs w:val="22"/>
          <w:lang w:val="pl-PL" w:eastAsia="en-GB"/>
        </w:rPr>
        <w:t>: „Niezmiernie się cieszymy, że Fundacja Raspberry Pi zdecydowała się oferować ten układ scalony jako samodzielny komponent. Płytka Raspberry Pi Pico, w której centrum jest układ RP2040, cieszy się bardzo dużą popularnością wśród naszych klientów i pozwala wierzyć, że odmieni rynek mikrokontrolerów w taki sam sposób, jak pierwsza płytka Raspberry Pi przekształciła rynek komputerów jednopłytkowych. Klienci mogą teraz korzystać z Raspberry Pi Pico w trakcie projektowania i przejść do wykorzystania samodzielnych układów RP2040 w fazie produkcyjnej, uzyskując tym samym największą elastyczność projektowania.”</w:t>
      </w:r>
    </w:p>
    <w:p w:rsidR="00C2151A" w:rsidRPr="00C2151A" w:rsidRDefault="00C2151A" w:rsidP="00C2151A">
      <w:pPr>
        <w:shd w:val="clear" w:color="auto" w:fill="FFFFFF"/>
        <w:spacing w:after="0" w:line="240" w:lineRule="auto"/>
        <w:jc w:val="both"/>
        <w:rPr>
          <w:rFonts w:ascii="Arial" w:eastAsia="Times New Roman" w:hAnsi="Arial" w:cs="Arial"/>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color w:val="333333"/>
          <w:sz w:val="22"/>
          <w:szCs w:val="22"/>
          <w:lang w:val="pl-PL" w:eastAsia="en-GB"/>
        </w:rPr>
      </w:pPr>
      <w:r w:rsidRPr="00C2151A">
        <w:rPr>
          <w:rFonts w:ascii="Arial" w:eastAsia="Times New Roman" w:hAnsi="Arial" w:cs="Arial"/>
          <w:sz w:val="22"/>
          <w:szCs w:val="22"/>
          <w:lang w:val="pl-PL" w:eastAsia="en-GB"/>
        </w:rPr>
        <w:t xml:space="preserve">Farnell to najdłużej współpracujący partner Raspberry Pi. Jak dotąd sprzedał ponad 15 milionów sztuk produktów tej marki. Farnell gromadzi w swoich magazynach kompletny wybór komputerów jednopłytkowych Raspberry Pi, a w tym niedawno wprowadzone modele Raspberry Pi Pico, pozwalając klientom na tworzenie różnorodnych urządzeń na potrzeby domowe, profesjonalne, edukacyjne czy do zastosowań komercyjnych. Klienci mogą ponadto skorzystać ze wsparcia technicznego, świadczonego przez 24 godziny na dobę w dni robocze oraz z bezpłatnego dostępu do wartościowych materiałów publikowanych online na stronach internetowych Farnell, a także w ramach społeczności inżynierów i twórców, </w:t>
      </w:r>
      <w:hyperlink r:id="rId8" w:history="1">
        <w:r w:rsidRPr="00C2151A">
          <w:rPr>
            <w:rFonts w:ascii="Arial" w:eastAsia="Times New Roman" w:hAnsi="Arial" w:cs="Arial"/>
            <w:color w:val="007FAC"/>
            <w:sz w:val="22"/>
            <w:szCs w:val="22"/>
            <w:u w:val="single"/>
            <w:lang w:val="pl-PL" w:eastAsia="en-GB"/>
          </w:rPr>
          <w:t>element14</w:t>
        </w:r>
      </w:hyperlink>
      <w:r w:rsidRPr="00C2151A">
        <w:rPr>
          <w:rFonts w:ascii="Arial" w:eastAsia="Times New Roman" w:hAnsi="Arial" w:cs="Arial"/>
          <w:color w:val="333333"/>
          <w:sz w:val="22"/>
          <w:szCs w:val="22"/>
          <w:lang w:val="pl-PL" w:eastAsia="en-GB"/>
        </w:rPr>
        <w:t>.</w:t>
      </w:r>
    </w:p>
    <w:p w:rsidR="00C2151A" w:rsidRPr="00C2151A" w:rsidRDefault="00C2151A" w:rsidP="00C2151A">
      <w:pPr>
        <w:shd w:val="clear" w:color="auto" w:fill="FFFFFF"/>
        <w:spacing w:after="0" w:line="240" w:lineRule="auto"/>
        <w:jc w:val="both"/>
        <w:rPr>
          <w:rFonts w:ascii="Arial" w:eastAsia="Times New Roman" w:hAnsi="Arial" w:cs="Arial"/>
          <w:color w:val="333333"/>
          <w:sz w:val="22"/>
          <w:szCs w:val="22"/>
          <w:lang w:val="pl-PL" w:eastAsia="en-GB"/>
        </w:rPr>
      </w:pPr>
    </w:p>
    <w:p w:rsidR="00C2151A" w:rsidRPr="00C2151A" w:rsidRDefault="00C2151A" w:rsidP="00C2151A">
      <w:pPr>
        <w:shd w:val="clear" w:color="auto" w:fill="FFFFFF"/>
        <w:spacing w:after="0" w:line="240" w:lineRule="auto"/>
        <w:jc w:val="both"/>
        <w:rPr>
          <w:rFonts w:ascii="Arial" w:eastAsia="Times New Roman" w:hAnsi="Arial" w:cs="Arial"/>
          <w:color w:val="333333"/>
          <w:sz w:val="22"/>
          <w:szCs w:val="22"/>
          <w:lang w:val="pl-PL" w:eastAsia="en-GB"/>
        </w:rPr>
      </w:pPr>
      <w:r w:rsidRPr="00C2151A">
        <w:rPr>
          <w:rFonts w:ascii="Arial" w:eastAsia="Times New Roman" w:hAnsi="Arial" w:cs="Arial"/>
          <w:sz w:val="22"/>
          <w:szCs w:val="22"/>
          <w:lang w:val="pl-PL" w:eastAsia="en-GB"/>
        </w:rPr>
        <w:lastRenderedPageBreak/>
        <w:t xml:space="preserve">Układ Raspberry Pi RP2040 jest dostępny do nabycia od 1 czerwca w sklepie </w:t>
      </w:r>
      <w:hyperlink r:id="rId9" w:history="1">
        <w:r w:rsidRPr="00C2151A">
          <w:rPr>
            <w:rFonts w:ascii="Arial" w:eastAsia="Times New Roman" w:hAnsi="Arial" w:cs="Arial"/>
            <w:color w:val="007FAC"/>
            <w:sz w:val="22"/>
            <w:szCs w:val="22"/>
            <w:u w:val="single"/>
            <w:lang w:val="pl-PL" w:eastAsia="en-GB"/>
          </w:rPr>
          <w:t>Farnell</w:t>
        </w:r>
      </w:hyperlink>
      <w:r w:rsidRPr="00C2151A">
        <w:rPr>
          <w:rFonts w:ascii="Arial" w:eastAsia="Times New Roman" w:hAnsi="Arial" w:cs="Arial"/>
          <w:color w:val="333333"/>
          <w:sz w:val="22"/>
          <w:szCs w:val="22"/>
          <w:lang w:val="pl-PL" w:eastAsia="en-GB"/>
        </w:rPr>
        <w:t> </w:t>
      </w:r>
      <w:r w:rsidRPr="00C2151A">
        <w:rPr>
          <w:rFonts w:ascii="Arial" w:eastAsia="Times New Roman" w:hAnsi="Arial" w:cs="Arial"/>
          <w:sz w:val="22"/>
          <w:szCs w:val="22"/>
          <w:lang w:val="pl-PL" w:eastAsia="en-GB"/>
        </w:rPr>
        <w:t>w Europie, na Bliskim Wschodzie i w Afryce, w sklepie</w:t>
      </w:r>
      <w:r w:rsidRPr="00C2151A">
        <w:rPr>
          <w:rFonts w:ascii="Arial" w:eastAsia="Times New Roman" w:hAnsi="Arial" w:cs="Arial"/>
          <w:color w:val="333333"/>
          <w:sz w:val="22"/>
          <w:szCs w:val="22"/>
          <w:lang w:val="pl-PL" w:eastAsia="en-GB"/>
        </w:rPr>
        <w:t> </w:t>
      </w:r>
      <w:hyperlink r:id="rId10" w:history="1">
        <w:r w:rsidRPr="00C2151A">
          <w:rPr>
            <w:rFonts w:ascii="Arial" w:eastAsia="Times New Roman" w:hAnsi="Arial" w:cs="Arial"/>
            <w:color w:val="007FAC"/>
            <w:sz w:val="22"/>
            <w:szCs w:val="22"/>
            <w:u w:val="single"/>
            <w:lang w:val="pl-PL" w:eastAsia="en-GB"/>
          </w:rPr>
          <w:t>Newark</w:t>
        </w:r>
      </w:hyperlink>
      <w:r w:rsidRPr="00C2151A">
        <w:rPr>
          <w:rFonts w:ascii="Arial" w:eastAsia="Times New Roman" w:hAnsi="Arial" w:cs="Arial"/>
          <w:color w:val="333333"/>
          <w:sz w:val="22"/>
          <w:szCs w:val="22"/>
          <w:lang w:val="pl-PL" w:eastAsia="en-GB"/>
        </w:rPr>
        <w:t> </w:t>
      </w:r>
      <w:r w:rsidRPr="00C2151A">
        <w:rPr>
          <w:rFonts w:ascii="Arial" w:eastAsia="Times New Roman" w:hAnsi="Arial" w:cs="Arial"/>
          <w:sz w:val="22"/>
          <w:szCs w:val="22"/>
          <w:lang w:val="pl-PL" w:eastAsia="en-GB"/>
        </w:rPr>
        <w:t xml:space="preserve">w Ameryce Północnej oraz w serwisie </w:t>
      </w:r>
      <w:hyperlink r:id="rId11" w:history="1">
        <w:r w:rsidRPr="00C2151A">
          <w:rPr>
            <w:rFonts w:ascii="Arial" w:eastAsia="Times New Roman" w:hAnsi="Arial" w:cs="Arial"/>
            <w:color w:val="007FAC"/>
            <w:sz w:val="22"/>
            <w:szCs w:val="22"/>
            <w:u w:val="single"/>
            <w:lang w:val="pl-PL" w:eastAsia="en-GB"/>
          </w:rPr>
          <w:t>element14</w:t>
        </w:r>
      </w:hyperlink>
      <w:r w:rsidRPr="00C2151A">
        <w:rPr>
          <w:rFonts w:ascii="Arial" w:eastAsia="Times New Roman" w:hAnsi="Arial" w:cs="Arial"/>
          <w:color w:val="333333"/>
          <w:sz w:val="22"/>
          <w:szCs w:val="22"/>
          <w:lang w:val="pl-PL" w:eastAsia="en-GB"/>
        </w:rPr>
        <w:t> </w:t>
      </w:r>
      <w:r w:rsidRPr="00C2151A">
        <w:rPr>
          <w:rFonts w:ascii="Arial" w:eastAsia="Times New Roman" w:hAnsi="Arial" w:cs="Arial"/>
          <w:sz w:val="22"/>
          <w:szCs w:val="22"/>
          <w:lang w:val="pl-PL" w:eastAsia="en-GB"/>
        </w:rPr>
        <w:t>w Azji i krajach Pacyfiku</w:t>
      </w:r>
      <w:r w:rsidRPr="00C2151A">
        <w:rPr>
          <w:rFonts w:ascii="Arial" w:eastAsia="Times New Roman" w:hAnsi="Arial" w:cs="Arial"/>
          <w:color w:val="333333"/>
          <w:sz w:val="22"/>
          <w:szCs w:val="22"/>
          <w:lang w:val="pl-PL" w:eastAsia="en-GB"/>
        </w:rPr>
        <w:t>.</w:t>
      </w:r>
    </w:p>
    <w:p w:rsidR="00C2151A" w:rsidRPr="00C2151A" w:rsidRDefault="00C2151A" w:rsidP="00C2151A">
      <w:pPr>
        <w:shd w:val="clear" w:color="auto" w:fill="FFFFFF"/>
        <w:spacing w:after="0" w:line="240" w:lineRule="auto"/>
        <w:jc w:val="both"/>
        <w:rPr>
          <w:rFonts w:ascii="Arial" w:eastAsia="Times New Roman" w:hAnsi="Arial" w:cs="Arial"/>
          <w:color w:val="333333"/>
          <w:sz w:val="22"/>
          <w:szCs w:val="22"/>
          <w:lang w:val="pl-PL" w:eastAsia="en-GB"/>
        </w:rPr>
      </w:pPr>
    </w:p>
    <w:p w:rsidR="00C2151A" w:rsidRPr="00C2151A" w:rsidRDefault="00C2151A" w:rsidP="00C2151A">
      <w:pPr>
        <w:shd w:val="clear" w:color="auto" w:fill="FFFFFF"/>
        <w:spacing w:after="0" w:line="240" w:lineRule="auto"/>
        <w:jc w:val="center"/>
        <w:rPr>
          <w:rFonts w:ascii="Arial" w:eastAsia="Times New Roman" w:hAnsi="Arial" w:cs="Arial"/>
          <w:b/>
          <w:sz w:val="22"/>
          <w:szCs w:val="22"/>
          <w:lang w:val="pl-PL" w:eastAsia="en-GB"/>
        </w:rPr>
      </w:pPr>
      <w:r w:rsidRPr="00C2151A">
        <w:rPr>
          <w:rFonts w:ascii="Arial" w:eastAsia="Times New Roman" w:hAnsi="Arial" w:cs="Arial"/>
          <w:b/>
          <w:sz w:val="22"/>
          <w:szCs w:val="22"/>
          <w:lang w:val="pl-PL" w:eastAsia="en-GB"/>
        </w:rPr>
        <w:t>**Koniec**</w:t>
      </w:r>
    </w:p>
    <w:p w:rsidR="00C2151A" w:rsidRPr="0031445F" w:rsidRDefault="00C2151A" w:rsidP="00C2151A">
      <w:pPr>
        <w:shd w:val="clear" w:color="auto" w:fill="FFFFFF"/>
        <w:rPr>
          <w:rFonts w:ascii="Arial" w:eastAsia="Times New Roman" w:hAnsi="Arial" w:cs="Arial"/>
          <w:b/>
          <w:bCs/>
          <w:color w:val="000000" w:themeColor="text1"/>
          <w:lang w:val="pl-PL" w:eastAsia="en-GB"/>
        </w:rPr>
      </w:pPr>
    </w:p>
    <w:p w:rsidR="00C2151A" w:rsidRPr="007E2A5A" w:rsidRDefault="00C2151A" w:rsidP="00C2151A">
      <w:pPr>
        <w:rPr>
          <w:rFonts w:ascii="Arial" w:hAnsi="Arial" w:cs="Arial"/>
          <w:b/>
          <w:u w:val="single"/>
          <w:lang w:val="pl-PL"/>
        </w:rPr>
      </w:pPr>
      <w:r w:rsidRPr="0031445F">
        <w:rPr>
          <w:rFonts w:ascii="Arial" w:hAnsi="Arial" w:cs="Arial"/>
          <w:b/>
          <w:u w:val="single"/>
          <w:lang w:val="pl-PL"/>
        </w:rPr>
        <w:t>Informacje dla redakcji</w:t>
      </w:r>
    </w:p>
    <w:p w:rsidR="00C2151A" w:rsidRPr="00E36E52" w:rsidRDefault="00C2151A" w:rsidP="00C2151A">
      <w:pPr>
        <w:rPr>
          <w:rFonts w:ascii="Arial" w:hAnsi="Arial" w:cs="Arial"/>
          <w:bCs/>
          <w:lang w:val="pl-PL"/>
        </w:rPr>
      </w:pPr>
      <w:r w:rsidRPr="0031445F">
        <w:rPr>
          <w:rFonts w:ascii="Arial" w:hAnsi="Arial" w:cs="Arial"/>
          <w:lang w:val="pl-PL"/>
        </w:rPr>
        <w:t xml:space="preserve">Więcej szczegółowych informacji oraz ilustracje powiązane z niniejszą informacją prasową można znaleźć w naszym dziale aktualności, pod adresem: </w:t>
      </w:r>
      <w:hyperlink r:id="rId12" w:history="1">
        <w:r w:rsidRPr="0031445F">
          <w:rPr>
            <w:rStyle w:val="Hyperlink"/>
            <w:rFonts w:ascii="Arial" w:hAnsi="Arial" w:cs="Arial"/>
            <w:lang w:val="pl-PL"/>
          </w:rPr>
          <w:t>www.element14.com/news</w:t>
        </w:r>
      </w:hyperlink>
      <w:r w:rsidRPr="0031445F">
        <w:rPr>
          <w:rFonts w:ascii="Arial" w:hAnsi="Arial" w:cs="Arial"/>
          <w:bCs/>
          <w:lang w:val="pl-PL"/>
        </w:rPr>
        <w:t>.</w:t>
      </w:r>
    </w:p>
    <w:p w:rsidR="00C2151A" w:rsidRPr="007E2A5A" w:rsidRDefault="00C2151A" w:rsidP="00C2151A">
      <w:pPr>
        <w:ind w:right="-1"/>
        <w:rPr>
          <w:rFonts w:ascii="Arial" w:hAnsi="Arial" w:cs="Arial"/>
          <w:b/>
          <w:bCs/>
          <w:lang w:val="pl-PL"/>
        </w:rPr>
      </w:pPr>
      <w:r w:rsidRPr="0031445F">
        <w:rPr>
          <w:rFonts w:ascii="Arial" w:hAnsi="Arial" w:cs="Arial"/>
          <w:b/>
          <w:bCs/>
          <w:lang w:val="pl-PL"/>
        </w:rPr>
        <w:t>O nas</w:t>
      </w:r>
    </w:p>
    <w:p w:rsidR="00C2151A" w:rsidRPr="0031445F" w:rsidRDefault="00C2151A" w:rsidP="00C2151A">
      <w:pPr>
        <w:ind w:right="-1"/>
        <w:rPr>
          <w:rFonts w:ascii="Arial" w:hAnsi="Arial" w:cs="Arial"/>
          <w:lang w:val="pl-PL"/>
        </w:rPr>
      </w:pPr>
      <w:hyperlink r:id="rId13" w:history="1">
        <w:r w:rsidRPr="0031445F">
          <w:rPr>
            <w:rStyle w:val="Hyperlink"/>
            <w:rFonts w:ascii="Arial" w:hAnsi="Arial" w:cs="Arial"/>
            <w:lang w:val="pl-PL"/>
          </w:rPr>
          <w:t>Farnell</w:t>
        </w:r>
      </w:hyperlink>
      <w:r w:rsidRPr="0031445F">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w:t>
      </w:r>
      <w:r>
        <w:rPr>
          <w:rFonts w:ascii="Arial" w:hAnsi="Arial" w:cs="Arial"/>
          <w:lang w:val="pl-PL"/>
        </w:rPr>
        <w:t xml:space="preserve">cyjnych i serwisowania. </w:t>
      </w:r>
      <w:r w:rsidRPr="0031445F">
        <w:rPr>
          <w:rFonts w:ascii="Arial" w:hAnsi="Arial" w:cs="Arial"/>
          <w:lang w:val="pl-PL"/>
        </w:rPr>
        <w:t>Farnell korzysta z tego doświadczenia by wspierać swoją szeroką grupę klientów, począwszy od hobbystów, a kończąc na inżynierach oraz od sp</w:t>
      </w:r>
      <w:r>
        <w:rPr>
          <w:rFonts w:ascii="Arial" w:hAnsi="Arial" w:cs="Arial"/>
          <w:lang w:val="pl-PL"/>
        </w:rPr>
        <w:t xml:space="preserve">ecjalistów ds. </w:t>
      </w:r>
      <w:r w:rsidRPr="0031445F">
        <w:rPr>
          <w:rFonts w:ascii="Arial" w:hAnsi="Arial" w:cs="Arial"/>
          <w:lang w:val="pl-PL"/>
        </w:rPr>
        <w:t>pracujemy tak z wiodącymi markami, jak i ze startupami, by opracowywać nowe</w:t>
      </w:r>
      <w:r>
        <w:rPr>
          <w:rFonts w:ascii="Arial" w:hAnsi="Arial" w:cs="Arial"/>
          <w:lang w:val="pl-PL"/>
        </w:rPr>
        <w:t>,</w:t>
      </w:r>
      <w:r w:rsidRPr="0031445F">
        <w:rPr>
          <w:rFonts w:ascii="Arial" w:hAnsi="Arial" w:cs="Arial"/>
          <w:lang w:val="pl-PL"/>
        </w:rPr>
        <w:t xml:space="preserve"> wprowadzane na rynek</w:t>
      </w:r>
      <w:r>
        <w:rPr>
          <w:rFonts w:ascii="Arial" w:hAnsi="Arial" w:cs="Arial"/>
          <w:lang w:val="pl-PL"/>
        </w:rPr>
        <w:t xml:space="preserve"> produkty</w:t>
      </w:r>
      <w:r w:rsidRPr="0031445F">
        <w:rPr>
          <w:rFonts w:ascii="Arial" w:hAnsi="Arial" w:cs="Arial"/>
          <w:lang w:val="pl-PL"/>
        </w:rPr>
        <w:t xml:space="preserve"> i wspierać branżę w procesie kształcenia obecnego i przyszłego pokolenia inżynierów.</w:t>
      </w:r>
    </w:p>
    <w:p w:rsidR="00C2151A" w:rsidRPr="007E2A5A" w:rsidRDefault="00C2151A" w:rsidP="00C2151A">
      <w:pPr>
        <w:ind w:right="-1"/>
        <w:rPr>
          <w:rFonts w:ascii="Arial" w:hAnsi="Arial" w:cs="Arial"/>
          <w:shd w:val="clear" w:color="auto" w:fill="FFFFFF"/>
          <w:lang w:val="pl-PL"/>
        </w:rPr>
      </w:pPr>
      <w:r w:rsidRPr="0031445F">
        <w:rPr>
          <w:rFonts w:ascii="Arial" w:hAnsi="Arial" w:cs="Arial"/>
          <w:shd w:val="clear" w:color="auto" w:fill="FFFFFF"/>
          <w:lang w:val="pl-PL"/>
        </w:rPr>
        <w:t xml:space="preserve">Farnell działa jako </w:t>
      </w:r>
      <w:hyperlink r:id="rId14" w:history="1">
        <w:r w:rsidRPr="0031445F">
          <w:rPr>
            <w:rStyle w:val="Hyperlink"/>
            <w:rFonts w:ascii="Arial" w:hAnsi="Arial" w:cs="Arial"/>
            <w:lang w:val="pl-PL"/>
          </w:rPr>
          <w:t>Farnell</w:t>
        </w:r>
      </w:hyperlink>
      <w:r w:rsidRPr="0031445F">
        <w:rPr>
          <w:rFonts w:ascii="Arial" w:hAnsi="Arial" w:cs="Arial"/>
          <w:lang w:val="pl-PL"/>
        </w:rPr>
        <w:t> w Europie, jako </w:t>
      </w:r>
      <w:hyperlink r:id="rId15" w:history="1">
        <w:r w:rsidRPr="0031445F">
          <w:rPr>
            <w:rStyle w:val="Hyperlink"/>
            <w:rFonts w:ascii="Arial" w:hAnsi="Arial" w:cs="Arial"/>
            <w:lang w:val="pl-PL"/>
          </w:rPr>
          <w:t>Newark</w:t>
        </w:r>
      </w:hyperlink>
      <w:r w:rsidRPr="0031445F">
        <w:rPr>
          <w:rFonts w:ascii="Arial" w:hAnsi="Arial" w:cs="Arial"/>
          <w:lang w:val="pl-PL"/>
        </w:rPr>
        <w:t xml:space="preserve"> w Ameryce Północnej </w:t>
      </w:r>
      <w:r>
        <w:rPr>
          <w:rFonts w:ascii="Arial" w:hAnsi="Arial" w:cs="Arial"/>
          <w:lang w:val="pl-PL"/>
        </w:rPr>
        <w:t>oraz</w:t>
      </w:r>
      <w:r w:rsidRPr="0031445F">
        <w:rPr>
          <w:rFonts w:ascii="Arial" w:hAnsi="Arial" w:cs="Arial"/>
          <w:lang w:val="pl-PL"/>
        </w:rPr>
        <w:t xml:space="preserve"> jako </w:t>
      </w:r>
      <w:hyperlink r:id="rId16" w:history="1">
        <w:r w:rsidRPr="0031445F">
          <w:rPr>
            <w:rStyle w:val="Hyperlink"/>
            <w:rFonts w:ascii="Arial" w:hAnsi="Arial" w:cs="Arial"/>
            <w:lang w:val="pl-PL"/>
          </w:rPr>
          <w:t>element14</w:t>
        </w:r>
      </w:hyperlink>
      <w:r w:rsidRPr="0031445F">
        <w:rPr>
          <w:rFonts w:ascii="Arial" w:hAnsi="Arial" w:cs="Arial"/>
          <w:lang w:val="pl-PL"/>
        </w:rPr>
        <w:t> w Azji i krajach Pacyfiku</w:t>
      </w:r>
      <w:r w:rsidRPr="0031445F">
        <w:rPr>
          <w:rFonts w:ascii="Arial" w:hAnsi="Arial" w:cs="Arial"/>
          <w:shd w:val="clear" w:color="auto" w:fill="FFFFFF"/>
          <w:lang w:val="pl-PL"/>
        </w:rPr>
        <w:t>.</w:t>
      </w:r>
      <w:r w:rsidRPr="0031445F">
        <w:rPr>
          <w:rFonts w:ascii="Arial" w:hAnsi="Arial" w:cs="Arial"/>
          <w:lang w:val="pl-PL"/>
        </w:rPr>
        <w:t xml:space="preserve"> Farnell prowadzi też sprzedaż detaliczną konsumentom poprzez swoją sieć dystrybutorów oraz w ramach marki </w:t>
      </w:r>
      <w:hyperlink r:id="rId17" w:history="1">
        <w:r w:rsidRPr="0031445F">
          <w:rPr>
            <w:rStyle w:val="Hyperlink"/>
            <w:rFonts w:ascii="Arial" w:hAnsi="Arial" w:cs="Arial"/>
            <w:lang w:val="pl-PL"/>
          </w:rPr>
          <w:t>CPC</w:t>
        </w:r>
      </w:hyperlink>
      <w:r w:rsidRPr="0031445F">
        <w:rPr>
          <w:rFonts w:ascii="Arial" w:hAnsi="Arial" w:cs="Arial"/>
          <w:lang w:val="pl-PL"/>
        </w:rPr>
        <w:t xml:space="preserve"> w Wielkiej Brytanii.</w:t>
      </w:r>
    </w:p>
    <w:p w:rsidR="00C2151A" w:rsidRPr="0031445F" w:rsidRDefault="00C2151A" w:rsidP="00C2151A">
      <w:pPr>
        <w:shd w:val="clear" w:color="auto" w:fill="FFFFFF"/>
        <w:ind w:right="-1"/>
        <w:rPr>
          <w:rFonts w:ascii="Arial" w:hAnsi="Arial" w:cs="Arial"/>
          <w:lang w:val="pl-PL"/>
        </w:rPr>
      </w:pPr>
      <w:r w:rsidRPr="0031445F">
        <w:rPr>
          <w:rFonts w:ascii="Arial" w:hAnsi="Arial" w:cs="Arial"/>
          <w:lang w:val="pl-PL"/>
        </w:rPr>
        <w:t xml:space="preserve">Farnell to jednostka biznesowa koncernu Avnet, Inc. (Nasdaq: </w:t>
      </w:r>
      <w:hyperlink r:id="rId18" w:history="1">
        <w:r w:rsidRPr="0031445F">
          <w:rPr>
            <w:rStyle w:val="Hyperlink"/>
            <w:rFonts w:ascii="Arial" w:hAnsi="Arial" w:cs="Arial"/>
            <w:lang w:val="pl-PL"/>
          </w:rPr>
          <w:t>AVT</w:t>
        </w:r>
      </w:hyperlink>
      <w:r w:rsidRPr="0031445F">
        <w:rPr>
          <w:rFonts w:ascii="Arial" w:hAnsi="Arial" w:cs="Arial"/>
          <w:lang w:val="pl-PL"/>
        </w:rPr>
        <w:t>). Avnet to globalny dostawca rozwiązań technologicznych, który dysponuje bogatym ekosystemem o</w:t>
      </w:r>
      <w:r>
        <w:rPr>
          <w:rFonts w:ascii="Arial" w:hAnsi="Arial" w:cs="Arial"/>
          <w:lang w:val="pl-PL"/>
        </w:rPr>
        <w:t>bejmującym</w:t>
      </w:r>
      <w:r w:rsidRPr="0031445F">
        <w:rPr>
          <w:rFonts w:ascii="Arial" w:hAnsi="Arial" w:cs="Arial"/>
          <w:lang w:val="pl-PL"/>
        </w:rPr>
        <w:t xml:space="preserve"> usługi i wiedzę z zakresu projektowania, produktów, marketingu i łańcuchów dostaw, przeznaczon</w:t>
      </w:r>
      <w:r>
        <w:rPr>
          <w:rFonts w:ascii="Arial" w:hAnsi="Arial" w:cs="Arial"/>
          <w:lang w:val="pl-PL"/>
        </w:rPr>
        <w:t>e</w:t>
      </w:r>
      <w:r w:rsidRPr="0031445F">
        <w:rPr>
          <w:rFonts w:ascii="Arial" w:hAnsi="Arial" w:cs="Arial"/>
          <w:lang w:val="pl-PL"/>
        </w:rPr>
        <w:t xml:space="preserve"> dla klientów znajdujących się na dowolnym etapie cyklu życia produktu.</w:t>
      </w:r>
    </w:p>
    <w:p w:rsidR="00C2151A" w:rsidRPr="00C2151A" w:rsidRDefault="00C2151A" w:rsidP="00C2151A">
      <w:pPr>
        <w:shd w:val="clear" w:color="auto" w:fill="FFFFFF"/>
        <w:ind w:right="-1"/>
        <w:rPr>
          <w:rFonts w:ascii="Arial" w:hAnsi="Arial" w:cs="Arial"/>
          <w:lang w:val="pl-PL"/>
        </w:rPr>
      </w:pPr>
      <w:r w:rsidRPr="0031445F">
        <w:rPr>
          <w:rFonts w:ascii="Arial" w:hAnsi="Arial" w:cs="Arial"/>
          <w:lang w:val="pl-PL"/>
        </w:rPr>
        <w:t xml:space="preserve">Aby uzyskać więcej informacji, odwiedź nasze strony: </w:t>
      </w:r>
      <w:hyperlink r:id="rId19" w:history="1">
        <w:r w:rsidRPr="00E36E52">
          <w:rPr>
            <w:rStyle w:val="Hyperlink"/>
            <w:rFonts w:ascii="Arial" w:hAnsi="Arial" w:cs="Arial"/>
            <w:lang w:val="pl-PL"/>
          </w:rPr>
          <w:t>http://www.farnell.com/corporate</w:t>
        </w:r>
      </w:hyperlink>
      <w:r>
        <w:rPr>
          <w:rFonts w:ascii="Arial" w:hAnsi="Arial" w:cs="Arial"/>
          <w:lang w:val="pl-PL"/>
        </w:rPr>
        <w:t xml:space="preserve"> </w:t>
      </w:r>
      <w:r w:rsidRPr="0031445F">
        <w:rPr>
          <w:rFonts w:ascii="Arial" w:hAnsi="Arial" w:cs="Arial"/>
          <w:lang w:val="pl-PL"/>
        </w:rPr>
        <w:t xml:space="preserve">i </w:t>
      </w:r>
      <w:hyperlink r:id="rId20" w:history="1">
        <w:r w:rsidRPr="0031445F">
          <w:rPr>
            <w:rStyle w:val="Hyperlink"/>
            <w:rFonts w:ascii="Arial" w:hAnsi="Arial" w:cs="Arial"/>
            <w:lang w:val="pl-PL"/>
          </w:rPr>
          <w:t>https://www.avnet.com</w:t>
        </w:r>
      </w:hyperlink>
      <w:r w:rsidRPr="0031445F">
        <w:rPr>
          <w:rFonts w:ascii="Arial" w:hAnsi="Arial" w:cs="Arial"/>
          <w:lang w:val="pl-PL"/>
        </w:rPr>
        <w:t>.</w:t>
      </w:r>
    </w:p>
    <w:p w:rsidR="00C2151A" w:rsidRPr="005F77FD" w:rsidRDefault="00C2151A" w:rsidP="00C2151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5F77FD">
        <w:rPr>
          <w:rFonts w:ascii="Arial" w:eastAsia="Cambria" w:hAnsi="Arial" w:cs="Arial"/>
          <w:b/>
          <w:bCs/>
          <w:color w:val="000000"/>
          <w:kern w:val="0"/>
          <w:lang w:val="en-GB" w:eastAsia="en-US" w:bidi="ar-SA"/>
        </w:rPr>
        <w:t>Napier Partnership:</w:t>
      </w:r>
      <w:r w:rsidRPr="005F77FD">
        <w:rPr>
          <w:rFonts w:ascii="Arial" w:eastAsia="Cambria" w:hAnsi="Arial" w:cs="Arial"/>
          <w:b/>
          <w:color w:val="000000"/>
          <w:kern w:val="0"/>
          <w:u w:val="single"/>
          <w:lang w:val="en-GB" w:eastAsia="en-US" w:bidi="ar-SA"/>
        </w:rPr>
        <w:t xml:space="preserve"> </w:t>
      </w:r>
    </w:p>
    <w:p w:rsidR="00C2151A" w:rsidRPr="005F77FD" w:rsidRDefault="00C2151A" w:rsidP="00C2151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5F77FD">
        <w:rPr>
          <w:rFonts w:ascii="Arial" w:eastAsia="Cambria" w:hAnsi="Arial" w:cs="Arial"/>
          <w:b/>
          <w:bCs/>
          <w:color w:val="000000"/>
          <w:kern w:val="0"/>
          <w:lang w:eastAsia="en-US" w:bidi="ar-SA"/>
        </w:rPr>
        <w:t>Rhianna Bull</w:t>
      </w:r>
    </w:p>
    <w:p w:rsidR="00C2151A" w:rsidRPr="005F77FD" w:rsidRDefault="00C2151A" w:rsidP="00C2151A">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5F77FD">
        <w:rPr>
          <w:rFonts w:ascii="Arial" w:eastAsia="Cambria" w:hAnsi="Arial" w:cs="Arial"/>
          <w:bCs/>
          <w:color w:val="000000"/>
          <w:kern w:val="0"/>
          <w:lang w:val="en-GB" w:eastAsia="en-US" w:bidi="ar-SA"/>
        </w:rPr>
        <w:t>Tel: +44 1243 520924</w:t>
      </w:r>
    </w:p>
    <w:p w:rsidR="00C2151A" w:rsidRPr="005F77FD" w:rsidRDefault="00C2151A" w:rsidP="00C2151A">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77FD">
        <w:rPr>
          <w:rFonts w:ascii="Arial" w:eastAsia="Cambria" w:hAnsi="Arial" w:cs="Arial"/>
          <w:bCs/>
          <w:color w:val="000000"/>
          <w:kern w:val="0"/>
          <w:lang w:val="en-GB" w:eastAsia="en-US" w:bidi="ar-SA"/>
        </w:rPr>
        <w:t xml:space="preserve">Email: </w:t>
      </w:r>
      <w:hyperlink r:id="rId21" w:history="1">
        <w:r w:rsidRPr="005F77FD">
          <w:rPr>
            <w:rFonts w:ascii="Arial" w:eastAsia="Cambria" w:hAnsi="Arial" w:cs="Arial"/>
            <w:color w:val="0563C1" w:themeColor="hyperlink"/>
            <w:kern w:val="0"/>
            <w:u w:val="single"/>
            <w:lang w:val="en-GB" w:eastAsia="en-US" w:bidi="ar-SA"/>
          </w:rPr>
          <w:t>rhianna@napierb2b.com</w:t>
        </w:r>
      </w:hyperlink>
    </w:p>
    <w:p w:rsidR="00C2151A" w:rsidRPr="005F77FD" w:rsidRDefault="00C2151A" w:rsidP="00C2151A">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5F77FD">
        <w:rPr>
          <w:rFonts w:ascii="Arial" w:eastAsia="Cambria" w:hAnsi="Arial" w:cs="Arial"/>
          <w:color w:val="0563C1" w:themeColor="hyperlink"/>
          <w:kern w:val="0"/>
          <w:u w:val="single"/>
          <w:lang w:val="en-GB" w:eastAsia="en-US" w:bidi="ar-SA"/>
        </w:rPr>
        <w:t>www.napierb2b.com</w:t>
      </w:r>
      <w:r w:rsidRPr="003E291C">
        <w:rPr>
          <w:rFonts w:ascii="Arial" w:hAnsi="Arial" w:cs="Arial"/>
          <w:b/>
          <w:bCs/>
          <w:color w:val="0563C1"/>
          <w:lang w:val="it-IT"/>
        </w:rPr>
        <w:t xml:space="preserve"> </w:t>
      </w:r>
    </w:p>
    <w:p w:rsidR="00C2151A" w:rsidRPr="00E363AD" w:rsidRDefault="00C2151A" w:rsidP="00C2151A">
      <w:pPr>
        <w:spacing w:after="0" w:line="240" w:lineRule="auto"/>
        <w:rPr>
          <w:rFonts w:ascii="Arial" w:hAnsi="Arial" w:cs="Arial"/>
          <w:b/>
          <w:bCs/>
          <w:lang w:val="it-IT"/>
        </w:rPr>
      </w:pPr>
    </w:p>
    <w:p w:rsidR="00C2151A" w:rsidRPr="00E363AD" w:rsidRDefault="00C2151A" w:rsidP="00C2151A">
      <w:pPr>
        <w:spacing w:after="0" w:line="240" w:lineRule="auto"/>
        <w:rPr>
          <w:rFonts w:ascii="Arial" w:hAnsi="Arial" w:cs="Arial"/>
          <w:b/>
          <w:bCs/>
        </w:rPr>
      </w:pPr>
      <w:r w:rsidRPr="00E363AD">
        <w:rPr>
          <w:rFonts w:ascii="Arial" w:hAnsi="Arial" w:cs="Arial"/>
          <w:b/>
          <w:bCs/>
        </w:rPr>
        <w:t>Farnell:</w:t>
      </w:r>
    </w:p>
    <w:p w:rsidR="00C2151A" w:rsidRPr="00E363AD" w:rsidRDefault="00C2151A" w:rsidP="00C2151A">
      <w:pPr>
        <w:spacing w:after="0" w:line="240" w:lineRule="auto"/>
        <w:rPr>
          <w:rFonts w:ascii="Arial" w:hAnsi="Arial" w:cs="Arial"/>
          <w:b/>
          <w:bCs/>
        </w:rPr>
      </w:pPr>
      <w:r w:rsidRPr="00E363AD">
        <w:rPr>
          <w:rFonts w:ascii="Arial" w:hAnsi="Arial" w:cs="Arial"/>
          <w:b/>
          <w:bCs/>
        </w:rPr>
        <w:t>Holly Smart</w:t>
      </w:r>
    </w:p>
    <w:p w:rsidR="00C2151A" w:rsidRPr="00E363AD" w:rsidRDefault="00C2151A" w:rsidP="00C2151A">
      <w:pPr>
        <w:spacing w:after="0" w:line="240" w:lineRule="auto"/>
        <w:rPr>
          <w:rFonts w:ascii="Arial" w:hAnsi="Arial" w:cs="Arial"/>
          <w:b/>
          <w:bCs/>
        </w:rPr>
      </w:pPr>
      <w:r w:rsidRPr="00E363AD">
        <w:rPr>
          <w:rFonts w:ascii="Arial" w:hAnsi="Arial" w:cs="Arial"/>
          <w:b/>
          <w:bCs/>
        </w:rPr>
        <w:t>Head of PR and External Communications</w:t>
      </w:r>
    </w:p>
    <w:p w:rsidR="00C2151A" w:rsidRPr="00E363AD" w:rsidRDefault="00C2151A" w:rsidP="00C2151A">
      <w:pPr>
        <w:spacing w:after="0" w:line="240" w:lineRule="auto"/>
        <w:rPr>
          <w:rFonts w:ascii="Arial" w:hAnsi="Arial" w:cs="Arial"/>
          <w:bCs/>
        </w:rPr>
      </w:pPr>
      <w:r w:rsidRPr="00E363AD">
        <w:rPr>
          <w:rFonts w:ascii="Arial" w:hAnsi="Arial" w:cs="Arial"/>
          <w:bCs/>
        </w:rPr>
        <w:t>Tel: +44 113 2485188</w:t>
      </w:r>
    </w:p>
    <w:p w:rsidR="00C2151A" w:rsidRDefault="00C2151A" w:rsidP="00C2151A">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22" w:history="1">
        <w:r>
          <w:rPr>
            <w:rStyle w:val="Hyperlink"/>
            <w:rFonts w:ascii="Arial" w:hAnsi="Arial" w:cs="Arial"/>
            <w:color w:val="0563C1"/>
          </w:rPr>
          <w:t>hsmart@farnell.com</w:t>
        </w:r>
      </w:hyperlink>
      <w:r w:rsidRPr="00E363AD">
        <w:rPr>
          <w:rFonts w:ascii="Arial" w:hAnsi="Arial" w:cs="Arial"/>
          <w:bCs/>
        </w:rPr>
        <w:t xml:space="preserve">  </w:t>
      </w:r>
    </w:p>
    <w:p w:rsidR="00C2151A" w:rsidRDefault="00C2151A" w:rsidP="00C2151A">
      <w:pPr>
        <w:spacing w:after="0" w:line="240" w:lineRule="auto"/>
        <w:rPr>
          <w:rFonts w:ascii="Arial" w:hAnsi="Arial" w:cs="Arial"/>
          <w:bCs/>
        </w:rPr>
      </w:pPr>
    </w:p>
    <w:p w:rsidR="00C2151A" w:rsidRPr="00E363AD" w:rsidRDefault="00C2151A" w:rsidP="00C2151A">
      <w:pPr>
        <w:spacing w:after="0" w:line="240" w:lineRule="auto"/>
        <w:rPr>
          <w:rFonts w:ascii="Arial" w:hAnsi="Arial" w:cs="Arial"/>
          <w:b/>
          <w:bCs/>
        </w:rPr>
      </w:pPr>
      <w:r>
        <w:rPr>
          <w:rFonts w:ascii="Arial" w:hAnsi="Arial" w:cs="Arial"/>
          <w:b/>
          <w:bCs/>
        </w:rPr>
        <w:t>Lewis Spencer-Witcomb</w:t>
      </w:r>
    </w:p>
    <w:p w:rsidR="00C2151A" w:rsidRPr="00E363AD" w:rsidRDefault="00C2151A" w:rsidP="00C2151A">
      <w:pPr>
        <w:spacing w:after="0" w:line="240" w:lineRule="auto"/>
        <w:rPr>
          <w:rFonts w:ascii="Arial" w:hAnsi="Arial" w:cs="Arial"/>
          <w:b/>
          <w:bCs/>
        </w:rPr>
      </w:pPr>
      <w:r>
        <w:rPr>
          <w:rFonts w:ascii="Arial" w:hAnsi="Arial" w:cs="Arial"/>
          <w:b/>
          <w:bCs/>
        </w:rPr>
        <w:t>PR Executive</w:t>
      </w:r>
    </w:p>
    <w:p w:rsidR="00C2151A" w:rsidRPr="00E363AD" w:rsidRDefault="00C2151A" w:rsidP="00C2151A">
      <w:pPr>
        <w:spacing w:after="0" w:line="240" w:lineRule="auto"/>
        <w:rPr>
          <w:rFonts w:ascii="Arial" w:hAnsi="Arial" w:cs="Arial"/>
          <w:bCs/>
        </w:rPr>
      </w:pPr>
      <w:r w:rsidRPr="00E363AD">
        <w:rPr>
          <w:rFonts w:ascii="Arial" w:hAnsi="Arial" w:cs="Arial"/>
          <w:bCs/>
        </w:rPr>
        <w:t xml:space="preserve">Tel: </w:t>
      </w:r>
      <w:r w:rsidRPr="00E36E52">
        <w:rPr>
          <w:rFonts w:ascii="Arial" w:hAnsi="Arial" w:cs="Arial"/>
          <w:bCs/>
        </w:rPr>
        <w:t>+44 113 348 4756</w:t>
      </w:r>
    </w:p>
    <w:p w:rsidR="00D7594C" w:rsidRPr="00C2151A" w:rsidRDefault="00C2151A" w:rsidP="00C2151A">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23" w:history="1">
        <w:r>
          <w:rPr>
            <w:rStyle w:val="Hyperlink"/>
            <w:rFonts w:ascii="Arial" w:hAnsi="Arial" w:cs="Arial"/>
            <w:color w:val="0563C1"/>
          </w:rPr>
          <w:t>lspencer-witcomb@farnell.com</w:t>
        </w:r>
      </w:hyperlink>
    </w:p>
    <w:sectPr w:rsidR="00D7594C" w:rsidRPr="00C2151A" w:rsidSect="00D978B8">
      <w:head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1A" w:rsidRDefault="00C2151A" w:rsidP="00C2151A">
      <w:pPr>
        <w:spacing w:after="0" w:line="240" w:lineRule="auto"/>
      </w:pPr>
      <w:r>
        <w:separator/>
      </w:r>
    </w:p>
  </w:endnote>
  <w:endnote w:type="continuationSeparator" w:id="0">
    <w:p w:rsidR="00C2151A" w:rsidRDefault="00C2151A" w:rsidP="00C2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1A" w:rsidRDefault="00C2151A" w:rsidP="00C2151A">
      <w:pPr>
        <w:spacing w:after="0" w:line="240" w:lineRule="auto"/>
      </w:pPr>
      <w:r>
        <w:separator/>
      </w:r>
    </w:p>
  </w:footnote>
  <w:footnote w:type="continuationSeparator" w:id="0">
    <w:p w:rsidR="00C2151A" w:rsidRDefault="00C2151A" w:rsidP="00C2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C2151A"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24D41EAD" wp14:editId="78A9A8F0">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C2151A" w:rsidP="00960163">
    <w:pPr>
      <w:pStyle w:val="Header"/>
      <w:jc w:val="center"/>
    </w:pPr>
    <w:r>
      <w:t xml:space="preserve">                                    </w:t>
    </w:r>
  </w:p>
  <w:p w:rsidR="000865A0" w:rsidRDefault="00C2151A" w:rsidP="00960163">
    <w:pPr>
      <w:pStyle w:val="Header"/>
      <w:jc w:val="center"/>
    </w:pPr>
  </w:p>
  <w:p w:rsidR="000865A0" w:rsidRDefault="00C2151A" w:rsidP="00960163">
    <w:pPr>
      <w:pStyle w:val="Header"/>
      <w:jc w:val="center"/>
    </w:pPr>
  </w:p>
  <w:p w:rsidR="009A2B37" w:rsidRDefault="00C2151A" w:rsidP="00C2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E3075"/>
    <w:multiLevelType w:val="hybridMultilevel"/>
    <w:tmpl w:val="5326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1A"/>
    <w:rsid w:val="005E2CE3"/>
    <w:rsid w:val="00C2151A"/>
    <w:rsid w:val="00D7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BECB2-7C24-45D1-83E9-AA06DD4C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1A"/>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151A"/>
    <w:rPr>
      <w:rFonts w:cs="Times New Roman"/>
      <w:color w:val="0000FF"/>
      <w:u w:val="single"/>
    </w:rPr>
  </w:style>
  <w:style w:type="paragraph" w:styleId="Header">
    <w:name w:val="header"/>
    <w:basedOn w:val="Normal"/>
    <w:link w:val="HeaderChar"/>
    <w:rsid w:val="00C2151A"/>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C2151A"/>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C2151A"/>
    <w:pPr>
      <w:ind w:left="720"/>
    </w:pPr>
    <w:rPr>
      <w:rFonts w:cs="Calibri"/>
      <w:sz w:val="22"/>
      <w:szCs w:val="22"/>
    </w:rPr>
  </w:style>
  <w:style w:type="paragraph" w:styleId="ListParagraph">
    <w:name w:val="List Paragraph"/>
    <w:basedOn w:val="Normal"/>
    <w:uiPriority w:val="34"/>
    <w:qFormat/>
    <w:rsid w:val="00C2151A"/>
    <w:pPr>
      <w:suppressAutoHyphens w:val="0"/>
      <w:spacing w:after="160" w:line="259" w:lineRule="auto"/>
      <w:ind w:left="720"/>
      <w:contextualSpacing/>
    </w:pPr>
    <w:rPr>
      <w:rFonts w:asciiTheme="minorHAnsi" w:eastAsiaTheme="minorHAnsi" w:hAnsiTheme="minorHAnsi" w:cstheme="minorBidi"/>
      <w:kern w:val="0"/>
      <w:sz w:val="22"/>
      <w:szCs w:val="22"/>
      <w:lang w:val="en-GB" w:eastAsia="en-US" w:bidi="ar-SA"/>
    </w:rPr>
  </w:style>
  <w:style w:type="paragraph" w:styleId="Footer">
    <w:name w:val="footer"/>
    <w:basedOn w:val="Normal"/>
    <w:link w:val="FooterChar"/>
    <w:uiPriority w:val="99"/>
    <w:unhideWhenUsed/>
    <w:rsid w:val="00C2151A"/>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C2151A"/>
    <w:rPr>
      <w:rFonts w:ascii="Times New Roman" w:eastAsia="Arial Unicode MS" w:hAnsi="Times New Roman" w:cs="Mangal"/>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welcome"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g.element14.com/buy-raspberry-p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10" Type="http://schemas.openxmlformats.org/officeDocument/2006/relationships/hyperlink" Target="https://www.newark.com/buy-raspberry-pi"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pl.farnell.com/buy-raspberry-pi" TargetMode="External"/><Relationship Id="rId14" Type="http://schemas.openxmlformats.org/officeDocument/2006/relationships/hyperlink" Target="http://farnell.com/" TargetMode="External"/><Relationship Id="rId22" Type="http://schemas.openxmlformats.org/officeDocument/2006/relationships/hyperlink" Target="mailto:hsmart@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Spencer-Witcomb, Lewis</dc:creator>
  <cp:keywords/>
  <dc:description/>
  <cp:lastModifiedBy>Spencer-Witcomb, Lewis</cp:lastModifiedBy>
  <cp:revision>1</cp:revision>
  <dcterms:created xsi:type="dcterms:W3CDTF">2021-05-28T14:31:00Z</dcterms:created>
  <dcterms:modified xsi:type="dcterms:W3CDTF">2021-05-28T14:33:00Z</dcterms:modified>
</cp:coreProperties>
</file>