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90" w:rsidRPr="000A3388" w:rsidRDefault="00D81390" w:rsidP="00917917">
      <w:pPr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761705" w:rsidRPr="000A3388" w:rsidRDefault="00FC1060" w:rsidP="00537322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2"/>
          <w:lang w:val="es-ES_tradnl"/>
        </w:rPr>
      </w:pPr>
      <w:r w:rsidRPr="000A3388">
        <w:rPr>
          <w:rFonts w:asciiTheme="minorHAnsi" w:hAnsiTheme="minorHAnsi" w:cs="Arial"/>
          <w:b/>
          <w:sz w:val="28"/>
          <w:szCs w:val="22"/>
          <w:lang w:val="es-ES_tradnl"/>
        </w:rPr>
        <w:t xml:space="preserve">element14 </w:t>
      </w:r>
      <w:r w:rsidR="001C6AC8" w:rsidRPr="000A3388">
        <w:rPr>
          <w:rFonts w:asciiTheme="minorHAnsi" w:hAnsiTheme="minorHAnsi" w:cs="Arial"/>
          <w:b/>
          <w:sz w:val="28"/>
          <w:szCs w:val="22"/>
          <w:lang w:val="es-ES_tradnl"/>
        </w:rPr>
        <w:t>y</w:t>
      </w:r>
      <w:r w:rsidRPr="000A3388">
        <w:rPr>
          <w:rFonts w:asciiTheme="minorHAnsi" w:hAnsiTheme="minorHAnsi" w:cs="Arial"/>
          <w:b/>
          <w:sz w:val="28"/>
          <w:szCs w:val="22"/>
          <w:lang w:val="es-ES_tradnl"/>
        </w:rPr>
        <w:t xml:space="preserve"> Motorola </w:t>
      </w:r>
      <w:r w:rsidR="001C6AC8" w:rsidRPr="000A3388">
        <w:rPr>
          <w:rFonts w:asciiTheme="minorHAnsi" w:hAnsiTheme="minorHAnsi" w:cs="Arial"/>
          <w:b/>
          <w:sz w:val="28"/>
          <w:szCs w:val="22"/>
          <w:lang w:val="es-ES_tradnl"/>
        </w:rPr>
        <w:t>firman un acuerdo</w:t>
      </w:r>
      <w:r w:rsidRPr="000A3388">
        <w:rPr>
          <w:rFonts w:asciiTheme="minorHAnsi" w:hAnsiTheme="minorHAnsi" w:cs="Arial"/>
          <w:b/>
          <w:sz w:val="28"/>
          <w:szCs w:val="22"/>
          <w:lang w:val="es-ES_tradnl"/>
        </w:rPr>
        <w:t xml:space="preserve"> </w:t>
      </w:r>
      <w:r w:rsidR="00037086" w:rsidRPr="000A3388">
        <w:rPr>
          <w:rFonts w:asciiTheme="minorHAnsi" w:hAnsiTheme="minorHAnsi" w:cs="Arial"/>
          <w:b/>
          <w:sz w:val="28"/>
          <w:szCs w:val="22"/>
          <w:lang w:val="es-ES_tradnl"/>
        </w:rPr>
        <w:t>exclusivo</w:t>
      </w:r>
      <w:r w:rsidR="001C6AC8" w:rsidRPr="000A3388">
        <w:rPr>
          <w:rFonts w:asciiTheme="minorHAnsi" w:hAnsiTheme="minorHAnsi" w:cs="Arial"/>
          <w:b/>
          <w:sz w:val="28"/>
          <w:szCs w:val="22"/>
          <w:lang w:val="es-ES_tradnl"/>
        </w:rPr>
        <w:t xml:space="preserve"> d</w:t>
      </w:r>
      <w:r w:rsidRPr="000A3388">
        <w:rPr>
          <w:rFonts w:asciiTheme="minorHAnsi" w:hAnsiTheme="minorHAnsi" w:cs="Arial"/>
          <w:b/>
          <w:sz w:val="28"/>
          <w:szCs w:val="22"/>
          <w:lang w:val="es-ES_tradnl"/>
        </w:rPr>
        <w:t xml:space="preserve">e </w:t>
      </w:r>
      <w:r w:rsidR="001C6AC8" w:rsidRPr="000A3388">
        <w:rPr>
          <w:rFonts w:asciiTheme="minorHAnsi" w:hAnsiTheme="minorHAnsi" w:cs="Arial"/>
          <w:b/>
          <w:sz w:val="28"/>
          <w:szCs w:val="22"/>
          <w:lang w:val="es-ES_tradnl"/>
        </w:rPr>
        <w:t xml:space="preserve">fabricación y </w:t>
      </w:r>
      <w:r w:rsidRPr="000A3388">
        <w:rPr>
          <w:rFonts w:asciiTheme="minorHAnsi" w:hAnsiTheme="minorHAnsi" w:cs="Arial"/>
          <w:b/>
          <w:sz w:val="28"/>
          <w:szCs w:val="22"/>
          <w:lang w:val="es-ES_tradnl"/>
        </w:rPr>
        <w:t>distribu</w:t>
      </w:r>
      <w:r w:rsidR="001C6AC8" w:rsidRPr="000A3388">
        <w:rPr>
          <w:rFonts w:asciiTheme="minorHAnsi" w:hAnsiTheme="minorHAnsi" w:cs="Arial"/>
          <w:b/>
          <w:sz w:val="28"/>
          <w:szCs w:val="22"/>
          <w:lang w:val="es-ES_tradnl"/>
        </w:rPr>
        <w:t>ció</w:t>
      </w:r>
      <w:r w:rsidRPr="000A3388">
        <w:rPr>
          <w:rFonts w:asciiTheme="minorHAnsi" w:hAnsiTheme="minorHAnsi" w:cs="Arial"/>
          <w:b/>
          <w:sz w:val="28"/>
          <w:szCs w:val="22"/>
          <w:lang w:val="es-ES_tradnl"/>
        </w:rPr>
        <w:t xml:space="preserve">n </w:t>
      </w:r>
      <w:r w:rsidR="00037086" w:rsidRPr="000A3388">
        <w:rPr>
          <w:rFonts w:asciiTheme="minorHAnsi" w:hAnsiTheme="minorHAnsi" w:cs="Arial"/>
          <w:b/>
          <w:sz w:val="28"/>
          <w:szCs w:val="22"/>
          <w:lang w:val="es-ES_tradnl"/>
        </w:rPr>
        <w:t xml:space="preserve">para el nuevo kit de desarrollo </w:t>
      </w:r>
      <w:r w:rsidR="00953B1C" w:rsidRPr="000A3388">
        <w:rPr>
          <w:rFonts w:asciiTheme="minorHAnsi" w:hAnsiTheme="minorHAnsi" w:cs="Arial"/>
          <w:b/>
          <w:sz w:val="28"/>
          <w:szCs w:val="22"/>
          <w:lang w:val="es-ES_tradnl"/>
        </w:rPr>
        <w:t xml:space="preserve">Moto </w:t>
      </w:r>
      <w:proofErr w:type="spellStart"/>
      <w:r w:rsidR="00953B1C" w:rsidRPr="000A3388">
        <w:rPr>
          <w:rFonts w:asciiTheme="minorHAnsi" w:hAnsiTheme="minorHAnsi" w:cs="Arial"/>
          <w:b/>
          <w:sz w:val="28"/>
          <w:szCs w:val="22"/>
          <w:lang w:val="es-ES_tradnl"/>
        </w:rPr>
        <w:t>Mods</w:t>
      </w:r>
      <w:proofErr w:type="spellEnd"/>
      <w:r w:rsidR="00953B1C" w:rsidRPr="000A3388">
        <w:rPr>
          <w:rFonts w:asciiTheme="minorHAnsi" w:hAnsiTheme="minorHAnsi" w:cs="Arial"/>
          <w:b/>
          <w:sz w:val="28"/>
          <w:szCs w:val="22"/>
          <w:lang w:val="es-ES_tradnl"/>
        </w:rPr>
        <w:t xml:space="preserve">™ </w:t>
      </w:r>
      <w:r w:rsidR="00037086" w:rsidRPr="000A3388">
        <w:rPr>
          <w:rFonts w:asciiTheme="minorHAnsi" w:hAnsiTheme="minorHAnsi" w:cs="Arial"/>
          <w:b/>
          <w:sz w:val="28"/>
          <w:szCs w:val="22"/>
          <w:lang w:val="es-ES_tradnl"/>
        </w:rPr>
        <w:t>d</w:t>
      </w:r>
      <w:r w:rsidR="00953B1C" w:rsidRPr="000A3388">
        <w:rPr>
          <w:rFonts w:asciiTheme="minorHAnsi" w:hAnsiTheme="minorHAnsi" w:cs="Arial"/>
          <w:b/>
          <w:sz w:val="28"/>
          <w:szCs w:val="22"/>
          <w:lang w:val="es-ES_tradnl"/>
        </w:rPr>
        <w:t>e</w:t>
      </w:r>
      <w:r w:rsidR="00037086" w:rsidRPr="000A3388">
        <w:rPr>
          <w:rFonts w:asciiTheme="minorHAnsi" w:hAnsiTheme="minorHAnsi" w:cs="Arial"/>
          <w:b/>
          <w:sz w:val="28"/>
          <w:szCs w:val="22"/>
          <w:lang w:val="es-ES_tradnl"/>
        </w:rPr>
        <w:t xml:space="preserve"> Motorola</w:t>
      </w:r>
      <w:r w:rsidR="00953B1C" w:rsidRPr="000A3388">
        <w:rPr>
          <w:rFonts w:asciiTheme="minorHAnsi" w:hAnsiTheme="minorHAnsi" w:cs="Arial"/>
          <w:b/>
          <w:sz w:val="28"/>
          <w:szCs w:val="22"/>
          <w:lang w:val="es-ES_tradnl"/>
        </w:rPr>
        <w:t xml:space="preserve"> </w:t>
      </w:r>
    </w:p>
    <w:p w:rsidR="00BB5C2A" w:rsidRPr="000A3388" w:rsidRDefault="003123DA">
      <w:pPr>
        <w:spacing w:after="0" w:line="240" w:lineRule="auto"/>
        <w:jc w:val="center"/>
        <w:rPr>
          <w:rFonts w:asciiTheme="minorHAnsi" w:hAnsiTheme="minorHAnsi" w:cs="Arial"/>
          <w:i/>
          <w:sz w:val="22"/>
          <w:szCs w:val="22"/>
          <w:lang w:val="es-ES_tradnl"/>
        </w:rPr>
      </w:pPr>
      <w:r w:rsidRPr="000A3388">
        <w:rPr>
          <w:rFonts w:asciiTheme="minorHAnsi" w:hAnsiTheme="minorHAnsi" w:cs="Arial"/>
          <w:i/>
          <w:sz w:val="22"/>
          <w:szCs w:val="22"/>
          <w:lang w:val="es-ES_tradnl"/>
        </w:rPr>
        <w:t>El</w:t>
      </w:r>
      <w:r w:rsidR="005E2F1E" w:rsidRPr="000A3388">
        <w:rPr>
          <w:rFonts w:asciiTheme="minorHAnsi" w:hAnsiTheme="minorHAnsi" w:cs="Arial"/>
          <w:i/>
          <w:sz w:val="22"/>
          <w:szCs w:val="22"/>
          <w:lang w:val="es-ES_tradnl"/>
        </w:rPr>
        <w:t xml:space="preserve"> futur</w:t>
      </w:r>
      <w:r w:rsidRPr="000A3388">
        <w:rPr>
          <w:rFonts w:asciiTheme="minorHAnsi" w:hAnsiTheme="minorHAnsi" w:cs="Arial"/>
          <w:i/>
          <w:sz w:val="22"/>
          <w:szCs w:val="22"/>
          <w:lang w:val="es-ES_tradnl"/>
        </w:rPr>
        <w:t>o de los accesorios para</w:t>
      </w:r>
      <w:r w:rsidR="005E2F1E" w:rsidRPr="000A3388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5E2F1E" w:rsidRPr="000A3388">
        <w:rPr>
          <w:rFonts w:asciiTheme="minorHAnsi" w:hAnsiTheme="minorHAnsi" w:cs="Arial"/>
          <w:i/>
          <w:sz w:val="22"/>
          <w:szCs w:val="22"/>
          <w:lang w:val="es-ES_tradnl"/>
        </w:rPr>
        <w:t>smartphone</w:t>
      </w:r>
      <w:r w:rsidRPr="000A3388">
        <w:rPr>
          <w:rFonts w:asciiTheme="minorHAnsi" w:hAnsiTheme="minorHAnsi" w:cs="Arial"/>
          <w:i/>
          <w:sz w:val="22"/>
          <w:szCs w:val="22"/>
          <w:lang w:val="es-ES_tradnl"/>
        </w:rPr>
        <w:t>s</w:t>
      </w:r>
      <w:proofErr w:type="spellEnd"/>
      <w:r w:rsidR="00953B1C" w:rsidRPr="000A3388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r w:rsidR="006B58A3" w:rsidRPr="000A3388">
        <w:rPr>
          <w:rFonts w:asciiTheme="minorHAnsi" w:hAnsiTheme="minorHAnsi" w:cs="Arial"/>
          <w:i/>
          <w:sz w:val="22"/>
          <w:szCs w:val="22"/>
          <w:lang w:val="es-ES_tradnl"/>
        </w:rPr>
        <w:t xml:space="preserve">queda en </w:t>
      </w:r>
      <w:r w:rsidR="00037086" w:rsidRPr="000A3388">
        <w:rPr>
          <w:rFonts w:asciiTheme="minorHAnsi" w:hAnsiTheme="minorHAnsi" w:cs="Arial"/>
          <w:i/>
          <w:sz w:val="22"/>
          <w:szCs w:val="22"/>
          <w:lang w:val="es-ES_tradnl"/>
        </w:rPr>
        <w:t xml:space="preserve">manos de fabricantes y </w:t>
      </w:r>
      <w:r w:rsidR="002F7CE4" w:rsidRPr="000A3388">
        <w:rPr>
          <w:rFonts w:asciiTheme="minorHAnsi" w:hAnsiTheme="minorHAnsi" w:cs="Arial"/>
          <w:i/>
          <w:sz w:val="22"/>
          <w:szCs w:val="22"/>
          <w:lang w:val="es-ES_tradnl"/>
        </w:rPr>
        <w:t>de</w:t>
      </w:r>
      <w:r w:rsidR="00037086" w:rsidRPr="000A3388">
        <w:rPr>
          <w:rFonts w:asciiTheme="minorHAnsi" w:hAnsiTheme="minorHAnsi" w:cs="Arial"/>
          <w:i/>
          <w:sz w:val="22"/>
          <w:szCs w:val="22"/>
          <w:lang w:val="es-ES_tradnl"/>
        </w:rPr>
        <w:t xml:space="preserve">sarrolladores gracias al </w:t>
      </w:r>
      <w:r w:rsidRPr="000A3388">
        <w:rPr>
          <w:rFonts w:asciiTheme="minorHAnsi" w:hAnsiTheme="minorHAnsi" w:cs="Arial"/>
          <w:i/>
          <w:sz w:val="22"/>
          <w:szCs w:val="22"/>
          <w:lang w:val="es-ES_tradnl"/>
        </w:rPr>
        <w:br/>
      </w:r>
      <w:r w:rsidR="00037086" w:rsidRPr="000A3388">
        <w:rPr>
          <w:rFonts w:asciiTheme="minorHAnsi" w:hAnsiTheme="minorHAnsi" w:cs="Arial"/>
          <w:i/>
          <w:sz w:val="22"/>
          <w:szCs w:val="22"/>
          <w:lang w:val="es-ES_tradnl"/>
        </w:rPr>
        <w:t xml:space="preserve">kit de desarrollo </w:t>
      </w:r>
      <w:r w:rsidR="00953B1C" w:rsidRPr="000A3388">
        <w:rPr>
          <w:rFonts w:asciiTheme="minorHAnsi" w:hAnsiTheme="minorHAnsi" w:cs="Arial"/>
          <w:i/>
          <w:sz w:val="22"/>
          <w:szCs w:val="22"/>
          <w:lang w:val="es-ES_tradnl"/>
        </w:rPr>
        <w:t xml:space="preserve">Moto </w:t>
      </w:r>
      <w:proofErr w:type="spellStart"/>
      <w:r w:rsidR="00953B1C" w:rsidRPr="000A3388">
        <w:rPr>
          <w:rFonts w:asciiTheme="minorHAnsi" w:hAnsiTheme="minorHAnsi" w:cs="Arial"/>
          <w:i/>
          <w:sz w:val="22"/>
          <w:szCs w:val="22"/>
          <w:lang w:val="es-ES_tradnl"/>
        </w:rPr>
        <w:t>Mods</w:t>
      </w:r>
      <w:proofErr w:type="spellEnd"/>
    </w:p>
    <w:p w:rsidR="00D81390" w:rsidRPr="000A3388" w:rsidRDefault="00D81390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s-ES_tradnl"/>
        </w:rPr>
      </w:pPr>
    </w:p>
    <w:p w:rsidR="0091502A" w:rsidRPr="00B879D2" w:rsidRDefault="004F5820">
      <w:pPr>
        <w:shd w:val="clear" w:color="auto" w:fill="FFFFFF"/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  <w:r w:rsidRPr="00B879D2">
        <w:rPr>
          <w:rFonts w:asciiTheme="minorHAnsi" w:hAnsiTheme="minorHAnsi" w:cs="Arial"/>
          <w:b/>
          <w:sz w:val="22"/>
          <w:szCs w:val="22"/>
          <w:lang w:val="es-ES_tradnl"/>
        </w:rPr>
        <w:t>15</w:t>
      </w:r>
      <w:r w:rsidR="003123DA" w:rsidRPr="00B879D2">
        <w:rPr>
          <w:rFonts w:asciiTheme="minorHAnsi" w:hAnsiTheme="minorHAnsi" w:cs="Arial"/>
          <w:b/>
          <w:sz w:val="22"/>
          <w:szCs w:val="22"/>
          <w:lang w:val="es-ES_tradnl"/>
        </w:rPr>
        <w:t xml:space="preserve"> de sep</w:t>
      </w:r>
      <w:r w:rsidRPr="00B879D2">
        <w:rPr>
          <w:rFonts w:asciiTheme="minorHAnsi" w:hAnsiTheme="minorHAnsi" w:cs="Arial"/>
          <w:b/>
          <w:sz w:val="22"/>
          <w:szCs w:val="22"/>
          <w:lang w:val="es-ES_tradnl"/>
        </w:rPr>
        <w:t>t</w:t>
      </w:r>
      <w:r w:rsidR="003123DA" w:rsidRPr="00B879D2">
        <w:rPr>
          <w:rFonts w:asciiTheme="minorHAnsi" w:hAnsiTheme="minorHAnsi" w:cs="Arial"/>
          <w:b/>
          <w:sz w:val="22"/>
          <w:szCs w:val="22"/>
          <w:lang w:val="es-ES_tradnl"/>
        </w:rPr>
        <w:t>i</w:t>
      </w:r>
      <w:r w:rsidRPr="00B879D2">
        <w:rPr>
          <w:rFonts w:asciiTheme="minorHAnsi" w:hAnsiTheme="minorHAnsi" w:cs="Arial"/>
          <w:b/>
          <w:sz w:val="22"/>
          <w:szCs w:val="22"/>
          <w:lang w:val="es-ES_tradnl"/>
        </w:rPr>
        <w:t>embr</w:t>
      </w:r>
      <w:r w:rsidR="003123DA" w:rsidRPr="00B879D2">
        <w:rPr>
          <w:rFonts w:asciiTheme="minorHAnsi" w:hAnsiTheme="minorHAnsi" w:cs="Arial"/>
          <w:b/>
          <w:sz w:val="22"/>
          <w:szCs w:val="22"/>
          <w:lang w:val="es-ES_tradnl"/>
        </w:rPr>
        <w:t>e de</w:t>
      </w:r>
      <w:r w:rsidR="00E62E5B" w:rsidRPr="00B879D2">
        <w:rPr>
          <w:rFonts w:asciiTheme="minorHAnsi" w:hAnsiTheme="minorHAnsi" w:cs="Arial"/>
          <w:b/>
          <w:sz w:val="22"/>
          <w:szCs w:val="22"/>
          <w:lang w:val="es-ES_tradnl"/>
        </w:rPr>
        <w:t xml:space="preserve"> 2016 – </w:t>
      </w:r>
      <w:r w:rsidR="00A2001F" w:rsidRPr="000A3388">
        <w:rPr>
          <w:rFonts w:asciiTheme="minorHAnsi" w:hAnsiTheme="minorHAnsi" w:cs="Arial"/>
          <w:b/>
          <w:sz w:val="22"/>
          <w:szCs w:val="22"/>
          <w:lang w:val="es-ES_tradnl"/>
        </w:rPr>
        <w:t>Lond</w:t>
      </w:r>
      <w:r w:rsidR="003123DA" w:rsidRPr="000A3388">
        <w:rPr>
          <w:rFonts w:asciiTheme="minorHAnsi" w:hAnsiTheme="minorHAnsi" w:cs="Arial"/>
          <w:b/>
          <w:sz w:val="22"/>
          <w:szCs w:val="22"/>
          <w:lang w:val="es-ES_tradnl"/>
        </w:rPr>
        <w:t>res</w:t>
      </w:r>
      <w:r w:rsidR="00A2001F" w:rsidRPr="000A3388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E62E5B" w:rsidRPr="000A3388">
        <w:rPr>
          <w:rFonts w:asciiTheme="minorHAnsi" w:hAnsiTheme="minorHAnsi" w:cs="Arial"/>
          <w:b/>
          <w:sz w:val="22"/>
          <w:szCs w:val="22"/>
          <w:lang w:val="es-ES_tradnl"/>
        </w:rPr>
        <w:t xml:space="preserve">– </w:t>
      </w:r>
      <w:r w:rsidR="003123DA" w:rsidRPr="000A3388">
        <w:rPr>
          <w:rFonts w:asciiTheme="minorHAnsi" w:hAnsiTheme="minorHAnsi" w:cs="Arial"/>
          <w:sz w:val="22"/>
          <w:szCs w:val="22"/>
          <w:lang w:val="es-ES_tradnl"/>
        </w:rPr>
        <w:t>Tras un acuerdo entre Motorola y element14 para la distribución y fabricación a escala mundial, ya se encue</w:t>
      </w:r>
      <w:r w:rsidR="003123DA" w:rsidRPr="00B879D2">
        <w:rPr>
          <w:rFonts w:asciiTheme="minorHAnsi" w:hAnsiTheme="minorHAnsi" w:cs="Arial"/>
          <w:sz w:val="22"/>
          <w:szCs w:val="22"/>
          <w:lang w:val="es-ES_tradnl"/>
        </w:rPr>
        <w:t xml:space="preserve">ntra disponible el </w:t>
      </w:r>
      <w:hyperlink r:id="rId8" w:history="1">
        <w:r w:rsidR="003123DA" w:rsidRPr="00B879D2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s-ES_tradnl"/>
          </w:rPr>
          <w:t xml:space="preserve">kit de desarrollo Moto </w:t>
        </w:r>
        <w:proofErr w:type="spellStart"/>
        <w:r w:rsidR="003123DA" w:rsidRPr="00B879D2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s-ES_tradnl"/>
          </w:rPr>
          <w:t>Mods</w:t>
        </w:r>
        <w:proofErr w:type="spellEnd"/>
        <w:r w:rsidR="003123DA" w:rsidRPr="00B879D2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s-ES_tradnl"/>
          </w:rPr>
          <w:t xml:space="preserve"> (MDK)</w:t>
        </w:r>
      </w:hyperlink>
      <w:r w:rsidR="003123DA" w:rsidRPr="00B879D2">
        <w:rPr>
          <w:rFonts w:asciiTheme="minorHAnsi" w:hAnsiTheme="minorHAnsi" w:cs="Arial"/>
          <w:sz w:val="22"/>
          <w:szCs w:val="22"/>
          <w:lang w:val="es-ES_tradnl"/>
        </w:rPr>
        <w:t xml:space="preserve"> de este fabricante y desarrollador</w:t>
      </w:r>
      <w:r w:rsidR="006B58A3" w:rsidRPr="00B879D2">
        <w:rPr>
          <w:rFonts w:asciiTheme="minorHAnsi" w:hAnsiTheme="minorHAnsi" w:cs="Arial"/>
          <w:sz w:val="22"/>
          <w:szCs w:val="22"/>
          <w:lang w:val="es-ES_tradnl"/>
        </w:rPr>
        <w:t>; se</w:t>
      </w:r>
      <w:r w:rsidR="003123DA" w:rsidRPr="00B879D2">
        <w:rPr>
          <w:rFonts w:asciiTheme="minorHAnsi" w:hAnsiTheme="minorHAnsi" w:cs="Arial"/>
          <w:sz w:val="22"/>
          <w:szCs w:val="22"/>
          <w:lang w:val="es-ES_tradnl"/>
        </w:rPr>
        <w:t xml:space="preserve"> podrá comprar </w:t>
      </w:r>
      <w:r w:rsidR="00953B1C" w:rsidRPr="00B879D2">
        <w:rPr>
          <w:rFonts w:asciiTheme="minorHAnsi" w:hAnsiTheme="minorHAnsi" w:cs="Arial"/>
          <w:sz w:val="22"/>
          <w:szCs w:val="22"/>
          <w:lang w:val="es-ES_tradnl"/>
        </w:rPr>
        <w:t>exclusiv</w:t>
      </w:r>
      <w:r w:rsidR="003123DA" w:rsidRPr="00B879D2">
        <w:rPr>
          <w:rFonts w:asciiTheme="minorHAnsi" w:hAnsiTheme="minorHAnsi" w:cs="Arial"/>
          <w:sz w:val="22"/>
          <w:szCs w:val="22"/>
          <w:lang w:val="es-ES_tradnl"/>
        </w:rPr>
        <w:t xml:space="preserve">amente a través de </w:t>
      </w:r>
      <w:hyperlink r:id="rId9" w:history="1">
        <w:r w:rsidR="00A2001F" w:rsidRPr="00B879D2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Farnell</w:t>
        </w:r>
        <w:r w:rsidR="00953B1C" w:rsidRPr="00B879D2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 xml:space="preserve"> element14</w:t>
        </w:r>
      </w:hyperlink>
      <w:r w:rsidR="003123DA" w:rsidRPr="00B879D2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91502A" w:rsidRPr="00B879D2" w:rsidRDefault="0091502A">
      <w:pPr>
        <w:shd w:val="clear" w:color="auto" w:fill="FFFFFF"/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:rsidR="00BB5C2A" w:rsidRPr="00B879D2" w:rsidRDefault="003123DA">
      <w:pPr>
        <w:shd w:val="clear" w:color="auto" w:fill="FFFFFF"/>
        <w:spacing w:after="0" w:line="240" w:lineRule="auto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879D2">
        <w:rPr>
          <w:rFonts w:asciiTheme="minorHAnsi" w:hAnsiTheme="minorHAnsi" w:cs="Arial"/>
          <w:sz w:val="22"/>
          <w:szCs w:val="22"/>
          <w:lang w:val="es-ES_tradnl"/>
        </w:rPr>
        <w:t xml:space="preserve">El MDK, diseñado para </w:t>
      </w:r>
      <w:r w:rsidR="00EA0CED" w:rsidRPr="00B879D2">
        <w:rPr>
          <w:rFonts w:asciiTheme="minorHAnsi" w:hAnsiTheme="minorHAnsi" w:cs="Arial"/>
          <w:sz w:val="22"/>
          <w:szCs w:val="22"/>
          <w:lang w:val="es-ES_tradnl"/>
        </w:rPr>
        <w:t>conect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 xml:space="preserve">arse al nuevo </w:t>
      </w:r>
      <w:proofErr w:type="spellStart"/>
      <w:r w:rsidRPr="00B879D2">
        <w:rPr>
          <w:rFonts w:asciiTheme="minorHAnsi" w:hAnsiTheme="minorHAnsi" w:cs="Arial"/>
          <w:sz w:val="22"/>
          <w:szCs w:val="22"/>
          <w:lang w:val="es-ES_tradnl"/>
        </w:rPr>
        <w:t>smartphone</w:t>
      </w:r>
      <w:proofErr w:type="spellEnd"/>
      <w:r w:rsidR="00EA0CED" w:rsidRPr="00B879D2">
        <w:rPr>
          <w:rFonts w:asciiTheme="minorHAnsi" w:hAnsiTheme="minorHAnsi" w:cs="Arial"/>
          <w:sz w:val="22"/>
          <w:szCs w:val="22"/>
          <w:lang w:val="es-ES_tradnl"/>
        </w:rPr>
        <w:t xml:space="preserve"> Moto Z 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>de Motorola</w:t>
      </w:r>
      <w:r w:rsidR="0091502A" w:rsidRPr="00B879D2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 xml:space="preserve">permite que los fabricantes </w:t>
      </w:r>
      <w:r w:rsidR="0091502A" w:rsidRPr="00B879D2">
        <w:rPr>
          <w:rFonts w:asciiTheme="minorHAnsi" w:hAnsiTheme="minorHAnsi" w:cs="Arial"/>
          <w:sz w:val="22"/>
          <w:szCs w:val="22"/>
          <w:lang w:val="es-ES_tradnl"/>
        </w:rPr>
        <w:t>transform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>en las</w:t>
      </w:r>
      <w:r w:rsidR="0091502A" w:rsidRPr="00B879D2">
        <w:rPr>
          <w:rFonts w:asciiTheme="minorHAnsi" w:hAnsiTheme="minorHAnsi" w:cs="Arial"/>
          <w:sz w:val="22"/>
          <w:szCs w:val="22"/>
          <w:lang w:val="es-ES_tradnl"/>
        </w:rPr>
        <w:t xml:space="preserve"> capa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 xml:space="preserve">cidades de su </w:t>
      </w:r>
      <w:proofErr w:type="spellStart"/>
      <w:r w:rsidR="0091502A" w:rsidRPr="00B879D2">
        <w:rPr>
          <w:rFonts w:asciiTheme="minorHAnsi" w:hAnsiTheme="minorHAnsi" w:cs="Arial"/>
          <w:sz w:val="22"/>
          <w:szCs w:val="22"/>
          <w:lang w:val="es-ES_tradnl"/>
        </w:rPr>
        <w:t>smartphone</w:t>
      </w:r>
      <w:proofErr w:type="spellEnd"/>
      <w:r w:rsidR="0091502A" w:rsidRPr="00B879D2">
        <w:rPr>
          <w:rFonts w:asciiTheme="minorHAnsi" w:hAnsiTheme="minorHAnsi" w:cs="Arial"/>
          <w:sz w:val="22"/>
          <w:szCs w:val="22"/>
          <w:lang w:val="es-ES_tradnl"/>
        </w:rPr>
        <w:t xml:space="preserve"> crea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>ndo sus propias</w:t>
      </w:r>
      <w:r w:rsidR="0091502A" w:rsidRPr="00B879D2">
        <w:rPr>
          <w:rStyle w:val="CommentReference"/>
          <w:rFonts w:cs="Mangal"/>
          <w:vanish/>
          <w:lang w:val="es-ES_tradnl"/>
        </w:rPr>
        <w:t xml:space="preserve">,, </w:t>
      </w:r>
      <w:r w:rsidR="0091502A" w:rsidRPr="00B879D2">
        <w:rPr>
          <w:rFonts w:asciiTheme="minorHAnsi" w:hAnsiTheme="minorHAnsi" w:cs="Arial"/>
          <w:sz w:val="22"/>
          <w:szCs w:val="22"/>
          <w:lang w:val="es-ES_tradnl"/>
        </w:rPr>
        <w:t xml:space="preserve"> aplica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>c</w:t>
      </w:r>
      <w:r w:rsidR="0091502A" w:rsidRPr="00B879D2">
        <w:rPr>
          <w:rFonts w:asciiTheme="minorHAnsi" w:hAnsiTheme="minorHAnsi" w:cs="Arial"/>
          <w:sz w:val="22"/>
          <w:szCs w:val="22"/>
          <w:lang w:val="es-ES_tradnl"/>
        </w:rPr>
        <w:t>ion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>e</w:t>
      </w:r>
      <w:r w:rsidR="0091502A" w:rsidRPr="00B879D2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 xml:space="preserve"> a medida, llamadas</w:t>
      </w:r>
      <w:r w:rsidR="00936CAC" w:rsidRPr="00B879D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hyperlink r:id="rId10" w:history="1">
        <w:r w:rsidR="00936CAC" w:rsidRPr="00B879D2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s-ES_tradnl"/>
          </w:rPr>
          <w:t xml:space="preserve">Moto </w:t>
        </w:r>
        <w:proofErr w:type="spellStart"/>
        <w:r w:rsidR="00936CAC" w:rsidRPr="00B879D2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s-ES_tradnl"/>
          </w:rPr>
          <w:t>Mods</w:t>
        </w:r>
        <w:proofErr w:type="spellEnd"/>
      </w:hyperlink>
      <w:r w:rsidR="0091502A" w:rsidRPr="00B879D2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936CAC" w:rsidRPr="00B879D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>El</w:t>
      </w:r>
      <w:r w:rsidR="00EA0CED" w:rsidRPr="00B879D2">
        <w:rPr>
          <w:rFonts w:asciiTheme="minorHAnsi" w:hAnsiTheme="minorHAnsi" w:cs="Arial"/>
          <w:sz w:val="22"/>
          <w:szCs w:val="22"/>
          <w:lang w:val="es-ES_tradnl"/>
        </w:rPr>
        <w:t xml:space="preserve"> kit 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 xml:space="preserve">ya se encuentra disponible para su compra en </w:t>
      </w:r>
      <w:r w:rsidR="00EA0CED" w:rsidRPr="00B879D2">
        <w:rPr>
          <w:rFonts w:asciiTheme="minorHAnsi" w:hAnsiTheme="minorHAnsi" w:cs="Arial"/>
          <w:sz w:val="22"/>
          <w:szCs w:val="22"/>
          <w:lang w:val="es-ES_tradnl"/>
        </w:rPr>
        <w:t>exclusiv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>a a través de</w:t>
      </w:r>
      <w:r w:rsidR="00A2001F" w:rsidRPr="00B879D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hyperlink r:id="rId11" w:history="1">
        <w:r w:rsidR="00A2001F" w:rsidRPr="00B879D2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Farnell</w:t>
        </w:r>
        <w:r w:rsidR="00EA0CED" w:rsidRPr="00B879D2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 xml:space="preserve"> element14</w:t>
        </w:r>
      </w:hyperlink>
      <w:r w:rsidR="00EA0CED" w:rsidRPr="00B879D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>e</w:t>
      </w:r>
      <w:r w:rsidR="00EA0CED" w:rsidRPr="00B879D2">
        <w:rPr>
          <w:rFonts w:asciiTheme="minorHAnsi" w:hAnsiTheme="minorHAnsi" w:cs="Arial"/>
          <w:sz w:val="22"/>
          <w:szCs w:val="22"/>
          <w:lang w:val="es-ES_tradnl"/>
        </w:rPr>
        <w:t xml:space="preserve">n </w:t>
      </w:r>
      <w:r w:rsidR="00A2001F" w:rsidRPr="00B879D2">
        <w:rPr>
          <w:rFonts w:asciiTheme="minorHAnsi" w:hAnsiTheme="minorHAnsi" w:cs="Arial"/>
          <w:sz w:val="22"/>
          <w:szCs w:val="22"/>
          <w:lang w:val="es-ES_tradnl"/>
        </w:rPr>
        <w:t>Europ</w:t>
      </w:r>
      <w:r w:rsidRPr="00B879D2">
        <w:rPr>
          <w:rFonts w:asciiTheme="minorHAnsi" w:hAnsiTheme="minorHAnsi" w:cs="Arial"/>
          <w:sz w:val="22"/>
          <w:szCs w:val="22"/>
          <w:lang w:val="es-ES_tradnl"/>
        </w:rPr>
        <w:t>a</w:t>
      </w:r>
      <w:r w:rsidR="00A2001F" w:rsidRPr="00B879D2">
        <w:rPr>
          <w:rFonts w:asciiTheme="minorHAnsi" w:hAnsiTheme="minorHAnsi" w:cs="Arial"/>
          <w:b/>
          <w:sz w:val="22"/>
          <w:szCs w:val="22"/>
          <w:lang w:val="es-ES_tradnl"/>
        </w:rPr>
        <w:t>.</w:t>
      </w:r>
    </w:p>
    <w:p w:rsidR="00BB5C2A" w:rsidRPr="00B879D2" w:rsidRDefault="00BB5C2A">
      <w:pPr>
        <w:shd w:val="clear" w:color="auto" w:fill="FFFFFF"/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:rsidR="00BB5C2A" w:rsidRPr="000A3388" w:rsidRDefault="00AC589A">
      <w:pPr>
        <w:shd w:val="clear" w:color="auto" w:fill="FFFFFF"/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  <w:r w:rsidRPr="00B879D2">
        <w:rPr>
          <w:rFonts w:asciiTheme="minorHAnsi" w:hAnsiTheme="minorHAnsi" w:cs="Arial"/>
          <w:sz w:val="22"/>
          <w:szCs w:val="22"/>
          <w:lang w:val="es-ES_tradnl"/>
        </w:rPr>
        <w:t>Como fabricante y distribuidor líder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 para el mercado de fabricantes y </w:t>
      </w:r>
      <w:r w:rsidR="002F7CE4" w:rsidRPr="000A3388">
        <w:rPr>
          <w:rFonts w:asciiTheme="minorHAnsi" w:hAnsiTheme="minorHAnsi" w:cs="Arial"/>
          <w:sz w:val="22"/>
          <w:szCs w:val="22"/>
          <w:lang w:val="es-ES_tradnl"/>
        </w:rPr>
        <w:t>de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sarrolladores</w:t>
      </w:r>
      <w:r w:rsidR="006C2968" w:rsidRPr="000A3388">
        <w:rPr>
          <w:rFonts w:asciiTheme="minorHAnsi" w:hAnsiTheme="minorHAnsi" w:cs="Arial"/>
          <w:sz w:val="22"/>
          <w:szCs w:val="22"/>
          <w:lang w:val="es-ES_tradnl"/>
        </w:rPr>
        <w:t>,</w:t>
      </w:r>
      <w:r w:rsidR="005E2F1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y número uno en el suministro de ordenadores </w:t>
      </w:r>
      <w:proofErr w:type="spellStart"/>
      <w:r w:rsidRPr="000A3388">
        <w:rPr>
          <w:rFonts w:asciiTheme="minorHAnsi" w:hAnsiTheme="minorHAnsi" w:cs="Arial"/>
          <w:sz w:val="22"/>
          <w:szCs w:val="22"/>
          <w:lang w:val="es-ES_tradnl"/>
        </w:rPr>
        <w:t>monoplaca</w:t>
      </w:r>
      <w:proofErr w:type="spellEnd"/>
      <w:r w:rsidR="0091502A" w:rsidRPr="000A3388">
        <w:rPr>
          <w:rFonts w:asciiTheme="minorHAnsi" w:hAnsiTheme="minorHAnsi" w:cs="Arial"/>
          <w:sz w:val="22"/>
          <w:szCs w:val="22"/>
          <w:lang w:val="es-ES_tradnl"/>
        </w:rPr>
        <w:t xml:space="preserve">, element14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era la elección </w:t>
      </w:r>
      <w:r w:rsidR="0091502A" w:rsidRPr="000A3388">
        <w:rPr>
          <w:rFonts w:asciiTheme="minorHAnsi" w:hAnsiTheme="minorHAnsi" w:cs="Arial"/>
          <w:sz w:val="22"/>
          <w:szCs w:val="22"/>
          <w:lang w:val="es-ES_tradnl"/>
        </w:rPr>
        <w:t xml:space="preserve">natural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para colaborar con </w:t>
      </w:r>
      <w:r w:rsidR="00BF4484" w:rsidRPr="000A3388">
        <w:rPr>
          <w:rFonts w:asciiTheme="minorHAnsi" w:hAnsiTheme="minorHAnsi" w:cs="Arial"/>
          <w:sz w:val="22"/>
          <w:szCs w:val="22"/>
          <w:lang w:val="es-ES_tradnl"/>
        </w:rPr>
        <w:t xml:space="preserve">Motorola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en el lanzamiento del kit de desarrollo </w:t>
      </w:r>
      <w:r w:rsidR="006C2968" w:rsidRPr="000A3388">
        <w:rPr>
          <w:rFonts w:asciiTheme="minorHAnsi" w:hAnsiTheme="minorHAnsi" w:cs="Arial"/>
          <w:sz w:val="22"/>
          <w:szCs w:val="22"/>
          <w:lang w:val="es-ES_tradnl"/>
        </w:rPr>
        <w:t xml:space="preserve">Moto </w:t>
      </w:r>
      <w:proofErr w:type="spellStart"/>
      <w:r w:rsidR="006C2968" w:rsidRPr="000A3388">
        <w:rPr>
          <w:rFonts w:asciiTheme="minorHAnsi" w:hAnsiTheme="minorHAnsi" w:cs="Arial"/>
          <w:sz w:val="22"/>
          <w:szCs w:val="22"/>
          <w:lang w:val="es-ES_tradnl"/>
        </w:rPr>
        <w:t>Mods</w:t>
      </w:r>
      <w:proofErr w:type="spellEnd"/>
      <w:r w:rsidR="00BF4484" w:rsidRPr="000A3388"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El</w:t>
      </w:r>
      <w:r w:rsidR="00BF4484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MDK</w:t>
      </w:r>
      <w:r w:rsidR="006C2968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cuenta con el </w:t>
      </w:r>
      <w:r w:rsidR="006C2968" w:rsidRPr="000A3388">
        <w:rPr>
          <w:rFonts w:asciiTheme="minorHAnsi" w:hAnsiTheme="minorHAnsi" w:cs="Arial"/>
          <w:sz w:val="22"/>
          <w:szCs w:val="22"/>
          <w:lang w:val="es-ES_tradnl"/>
        </w:rPr>
        <w:t>poten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c</w:t>
      </w:r>
      <w:r w:rsidR="006C2968" w:rsidRPr="000A3388">
        <w:rPr>
          <w:rFonts w:asciiTheme="minorHAnsi" w:hAnsiTheme="minorHAnsi" w:cs="Arial"/>
          <w:sz w:val="22"/>
          <w:szCs w:val="22"/>
          <w:lang w:val="es-ES_tradnl"/>
        </w:rPr>
        <w:t>ial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 de </w:t>
      </w:r>
      <w:r w:rsidR="006C2968" w:rsidRPr="000A3388">
        <w:rPr>
          <w:rFonts w:asciiTheme="minorHAnsi" w:hAnsiTheme="minorHAnsi" w:cs="Arial"/>
          <w:sz w:val="22"/>
          <w:szCs w:val="22"/>
          <w:lang w:val="es-ES_tradnl"/>
        </w:rPr>
        <w:t>revolu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c</w:t>
      </w:r>
      <w:r w:rsidR="006C2968" w:rsidRPr="000A3388">
        <w:rPr>
          <w:rFonts w:asciiTheme="minorHAnsi" w:hAnsiTheme="minorHAnsi" w:cs="Arial"/>
          <w:sz w:val="22"/>
          <w:szCs w:val="22"/>
          <w:lang w:val="es-ES_tradnl"/>
        </w:rPr>
        <w:t>ion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ar las capacidades </w:t>
      </w:r>
      <w:r w:rsidR="006C2968" w:rsidRPr="000A3388">
        <w:rPr>
          <w:rFonts w:asciiTheme="minorHAnsi" w:hAnsiTheme="minorHAnsi" w:cs="Arial"/>
          <w:sz w:val="22"/>
          <w:szCs w:val="22"/>
          <w:lang w:val="es-ES_tradnl"/>
        </w:rPr>
        <w:t>futur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as del </w:t>
      </w:r>
      <w:proofErr w:type="spellStart"/>
      <w:r w:rsidR="006C2968" w:rsidRPr="000A3388">
        <w:rPr>
          <w:rFonts w:asciiTheme="minorHAnsi" w:hAnsiTheme="minorHAnsi" w:cs="Arial"/>
          <w:sz w:val="22"/>
          <w:szCs w:val="22"/>
          <w:lang w:val="es-ES_tradnl"/>
        </w:rPr>
        <w:t>smartphone</w:t>
      </w:r>
      <w:proofErr w:type="spellEnd"/>
      <w:r w:rsidR="00FC1060" w:rsidRPr="000A3388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6C2968" w:rsidRPr="000A3388" w:rsidRDefault="006C2968">
      <w:pPr>
        <w:shd w:val="clear" w:color="auto" w:fill="FFFFFF"/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:rsidR="006C2968" w:rsidRPr="000A3388" w:rsidRDefault="006C2968" w:rsidP="006C2968">
      <w:pPr>
        <w:shd w:val="clear" w:color="auto" w:fill="FFFFFF"/>
        <w:tabs>
          <w:tab w:val="left" w:pos="810"/>
        </w:tabs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“element14 </w:t>
      </w:r>
      <w:r w:rsidR="00AC589A" w:rsidRPr="000A3388">
        <w:rPr>
          <w:rFonts w:asciiTheme="minorHAnsi" w:hAnsiTheme="minorHAnsi" w:cs="Arial"/>
          <w:sz w:val="22"/>
          <w:szCs w:val="22"/>
          <w:lang w:val="es-ES_tradnl"/>
        </w:rPr>
        <w:t xml:space="preserve">cree que las mejores innovaciones de la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industr</w:t>
      </w:r>
      <w:r w:rsidR="00AC589A" w:rsidRPr="000A3388">
        <w:rPr>
          <w:rFonts w:asciiTheme="minorHAnsi" w:hAnsiTheme="minorHAnsi" w:cs="Arial"/>
          <w:sz w:val="22"/>
          <w:szCs w:val="22"/>
          <w:lang w:val="es-ES_tradnl"/>
        </w:rPr>
        <w:t xml:space="preserve">ia se producen cuando las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tecnolog</w:t>
      </w:r>
      <w:r w:rsidR="00AC589A" w:rsidRPr="000A3388">
        <w:rPr>
          <w:rFonts w:asciiTheme="minorHAnsi" w:hAnsiTheme="minorHAnsi" w:cs="Arial"/>
          <w:sz w:val="22"/>
          <w:szCs w:val="22"/>
          <w:lang w:val="es-ES_tradnl"/>
        </w:rPr>
        <w:t>ías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4A2A3D" w:rsidRPr="000A3388">
        <w:rPr>
          <w:rFonts w:asciiTheme="minorHAnsi" w:hAnsiTheme="minorHAnsi" w:cs="Arial"/>
          <w:sz w:val="22"/>
          <w:szCs w:val="22"/>
          <w:lang w:val="es-ES_tradnl"/>
        </w:rPr>
        <w:t xml:space="preserve">hacen que sean más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accesible</w:t>
      </w:r>
      <w:r w:rsidR="004A2A3D" w:rsidRPr="000A3388">
        <w:rPr>
          <w:rFonts w:asciiTheme="minorHAnsi" w:hAnsiTheme="minorHAnsi" w:cs="Arial"/>
          <w:sz w:val="22"/>
          <w:szCs w:val="22"/>
          <w:lang w:val="es-ES_tradnl"/>
        </w:rPr>
        <w:t>s para un mayor número de personas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”</w:t>
      </w:r>
      <w:r w:rsidR="004A2A3D" w:rsidRPr="000A3388">
        <w:rPr>
          <w:rFonts w:asciiTheme="minorHAnsi" w:hAnsiTheme="minorHAnsi" w:cs="Arial"/>
          <w:sz w:val="22"/>
          <w:szCs w:val="22"/>
          <w:lang w:val="es-ES_tradnl"/>
        </w:rPr>
        <w:t>, señaló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 Claire Doyle, </w:t>
      </w:r>
      <w:r w:rsidR="004A2A3D" w:rsidRPr="000A3388">
        <w:rPr>
          <w:rFonts w:asciiTheme="minorHAnsi" w:hAnsiTheme="minorHAnsi" w:cs="Arial"/>
          <w:sz w:val="22"/>
          <w:szCs w:val="22"/>
          <w:lang w:val="es-ES_tradnl"/>
        </w:rPr>
        <w:t xml:space="preserve">Jefe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Global </w:t>
      </w:r>
      <w:r w:rsidR="004A2A3D" w:rsidRPr="000A3388">
        <w:rPr>
          <w:rFonts w:asciiTheme="minorHAnsi" w:hAnsiTheme="minorHAnsi" w:cs="Arial"/>
          <w:sz w:val="22"/>
          <w:szCs w:val="22"/>
          <w:lang w:val="es-ES_tradnl"/>
        </w:rPr>
        <w:t xml:space="preserve">de la división de Informática </w:t>
      </w:r>
      <w:proofErr w:type="spellStart"/>
      <w:r w:rsidR="004A2A3D" w:rsidRPr="000A3388">
        <w:rPr>
          <w:rFonts w:asciiTheme="minorHAnsi" w:hAnsiTheme="minorHAnsi" w:cs="Arial"/>
          <w:sz w:val="22"/>
          <w:szCs w:val="22"/>
          <w:lang w:val="es-ES_tradnl"/>
        </w:rPr>
        <w:t>Monoplaca</w:t>
      </w:r>
      <w:proofErr w:type="spellEnd"/>
      <w:r w:rsidR="004A2A3D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de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element14. “</w:t>
      </w:r>
      <w:r w:rsidR="004A2A3D" w:rsidRPr="000A3388">
        <w:rPr>
          <w:rFonts w:asciiTheme="minorHAnsi" w:hAnsiTheme="minorHAnsi" w:cs="Arial"/>
          <w:sz w:val="22"/>
          <w:szCs w:val="22"/>
          <w:lang w:val="es-ES_tradnl"/>
        </w:rPr>
        <w:t xml:space="preserve">Estamos cambiando </w:t>
      </w:r>
      <w:r w:rsidR="000A3388" w:rsidRPr="000A3388">
        <w:rPr>
          <w:rFonts w:asciiTheme="minorHAnsi" w:hAnsiTheme="minorHAnsi" w:cs="Arial"/>
          <w:sz w:val="22"/>
          <w:szCs w:val="22"/>
          <w:lang w:val="es-ES_tradnl"/>
        </w:rPr>
        <w:t xml:space="preserve">la configuración </w:t>
      </w:r>
      <w:r w:rsidR="004A2A3D" w:rsidRPr="000A3388">
        <w:rPr>
          <w:rFonts w:asciiTheme="minorHAnsi" w:hAnsiTheme="minorHAnsi" w:cs="Arial"/>
          <w:sz w:val="22"/>
          <w:szCs w:val="22"/>
          <w:lang w:val="es-ES_tradnl"/>
        </w:rPr>
        <w:t xml:space="preserve">del mercado de fabricantes y desarrolladores mediante la colaboración con las principales marcas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global</w:t>
      </w:r>
      <w:r w:rsidR="004A2A3D" w:rsidRPr="000A3388">
        <w:rPr>
          <w:rFonts w:asciiTheme="minorHAnsi" w:hAnsiTheme="minorHAnsi" w:cs="Arial"/>
          <w:sz w:val="22"/>
          <w:szCs w:val="22"/>
          <w:lang w:val="es-ES_tradnl"/>
        </w:rPr>
        <w:t>es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  <w:r w:rsidR="004A2A3D" w:rsidRPr="000A3388">
        <w:rPr>
          <w:rFonts w:asciiTheme="minorHAnsi" w:hAnsiTheme="minorHAnsi" w:cs="Arial"/>
          <w:sz w:val="22"/>
          <w:szCs w:val="22"/>
          <w:lang w:val="es-ES_tradnl"/>
        </w:rPr>
        <w:t>Estamos encantados de haber establecido este acuerdo en exclusiva con Motorola para el kit de desarrollo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 Moto </w:t>
      </w:r>
      <w:proofErr w:type="spellStart"/>
      <w:r w:rsidRPr="000A3388">
        <w:rPr>
          <w:rFonts w:asciiTheme="minorHAnsi" w:hAnsiTheme="minorHAnsi" w:cs="Arial"/>
          <w:sz w:val="22"/>
          <w:szCs w:val="22"/>
          <w:lang w:val="es-ES_tradnl"/>
        </w:rPr>
        <w:t>Mods</w:t>
      </w:r>
      <w:proofErr w:type="spellEnd"/>
      <w:r w:rsidRPr="000A3388">
        <w:rPr>
          <w:rFonts w:asciiTheme="minorHAnsi" w:hAnsiTheme="minorHAnsi" w:cs="Arial"/>
          <w:sz w:val="22"/>
          <w:szCs w:val="22"/>
          <w:lang w:val="es-ES_tradnl"/>
        </w:rPr>
        <w:t>”</w:t>
      </w:r>
      <w:r w:rsidR="004A2A3D" w:rsidRPr="000A3388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BB5C2A" w:rsidRPr="000A3388" w:rsidRDefault="00BB5C2A">
      <w:pPr>
        <w:shd w:val="clear" w:color="auto" w:fill="FFFFFF"/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:rsidR="008F198D" w:rsidRPr="000A3388" w:rsidRDefault="005E70DA">
      <w:pPr>
        <w:spacing w:line="240" w:lineRule="auto"/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</w:pP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Los propietarios de cualquier </w:t>
      </w:r>
      <w:proofErr w:type="spellStart"/>
      <w:r w:rsidRPr="000A3388">
        <w:rPr>
          <w:rFonts w:asciiTheme="minorHAnsi" w:hAnsiTheme="minorHAnsi" w:cs="Arial"/>
          <w:sz w:val="22"/>
          <w:szCs w:val="22"/>
          <w:lang w:val="es-ES_tradnl"/>
        </w:rPr>
        <w:t>smartphone</w:t>
      </w:r>
      <w:proofErr w:type="spellEnd"/>
      <w:r w:rsidR="006F66EA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305236" w:rsidRPr="000A3388">
        <w:rPr>
          <w:rFonts w:asciiTheme="minorHAnsi" w:hAnsiTheme="minorHAnsi" w:cs="Arial"/>
          <w:sz w:val="22"/>
          <w:szCs w:val="22"/>
          <w:lang w:val="es-ES_tradnl"/>
        </w:rPr>
        <w:t xml:space="preserve">Moto Z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pueden comprar el </w:t>
      </w:r>
      <w:r w:rsidR="005A0D5A" w:rsidRPr="000A3388">
        <w:rPr>
          <w:rFonts w:asciiTheme="minorHAnsi" w:hAnsiTheme="minorHAnsi" w:cs="Arial"/>
          <w:sz w:val="22"/>
          <w:szCs w:val="22"/>
          <w:lang w:val="es-ES_tradnl"/>
        </w:rPr>
        <w:t>MDK</w:t>
      </w:r>
      <w:r w:rsidR="009E50B8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5E2F1E" w:rsidRPr="000A3388">
        <w:rPr>
          <w:rFonts w:asciiTheme="minorHAnsi" w:hAnsiTheme="minorHAnsi" w:cs="Arial"/>
          <w:sz w:val="22"/>
          <w:szCs w:val="22"/>
          <w:lang w:val="es-ES_tradnl"/>
        </w:rPr>
        <w:t>exclusiv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amente a través de</w:t>
      </w:r>
      <w:r w:rsidR="00526C20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element14</w:t>
      </w:r>
      <w:r w:rsidR="00BF4484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y de esta forma desarrollar </w:t>
      </w:r>
      <w:r w:rsidR="00BF4484" w:rsidRPr="000A3388">
        <w:rPr>
          <w:rFonts w:asciiTheme="minorHAnsi" w:hAnsiTheme="minorHAnsi" w:cs="Arial"/>
          <w:sz w:val="22"/>
          <w:szCs w:val="22"/>
          <w:lang w:val="es-ES_tradnl"/>
        </w:rPr>
        <w:t>protot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ipos de</w:t>
      </w:r>
      <w:r w:rsidR="00BF4484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Moto </w:t>
      </w:r>
      <w:proofErr w:type="spellStart"/>
      <w:r w:rsidR="00BF4484" w:rsidRPr="000A3388">
        <w:rPr>
          <w:rFonts w:asciiTheme="minorHAnsi" w:hAnsiTheme="minorHAnsi" w:cs="Arial"/>
          <w:sz w:val="22"/>
          <w:szCs w:val="22"/>
          <w:lang w:val="es-ES_tradnl"/>
        </w:rPr>
        <w:t>Mods</w:t>
      </w:r>
      <w:proofErr w:type="spellEnd"/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 para transformar al</w:t>
      </w:r>
      <w:r w:rsidR="0050082B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BF4484" w:rsidRPr="000A3388">
        <w:rPr>
          <w:rFonts w:asciiTheme="minorHAnsi" w:hAnsiTheme="minorHAnsi" w:cs="Arial"/>
          <w:sz w:val="22"/>
          <w:szCs w:val="22"/>
          <w:lang w:val="es-ES_tradnl"/>
        </w:rPr>
        <w:t>instant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e</w:t>
      </w:r>
      <w:r w:rsidR="00BF4484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su</w:t>
      </w:r>
      <w:r w:rsidR="00BF4484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proofErr w:type="spellStart"/>
      <w:r w:rsidR="00BF4484" w:rsidRPr="000A3388">
        <w:rPr>
          <w:rFonts w:asciiTheme="minorHAnsi" w:hAnsiTheme="minorHAnsi" w:cs="Arial"/>
          <w:sz w:val="22"/>
          <w:szCs w:val="22"/>
          <w:lang w:val="es-ES_tradnl"/>
        </w:rPr>
        <w:t>smartphone</w:t>
      </w:r>
      <w:proofErr w:type="spellEnd"/>
      <w:r w:rsidR="00BF4484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en un dispositivo totalmente nuevo a diferencia de cualquier otro </w:t>
      </w:r>
      <w:proofErr w:type="spellStart"/>
      <w:r w:rsidR="00536D9E" w:rsidRPr="000A3388">
        <w:rPr>
          <w:rFonts w:asciiTheme="minorHAnsi" w:hAnsiTheme="minorHAnsi" w:cs="Arial"/>
          <w:sz w:val="22"/>
          <w:szCs w:val="22"/>
          <w:lang w:val="es-ES_tradnl"/>
        </w:rPr>
        <w:t>smartphone</w:t>
      </w:r>
      <w:proofErr w:type="spellEnd"/>
      <w:r w:rsidR="00536D9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del mercado</w:t>
      </w:r>
      <w:r w:rsidR="00DB6E87" w:rsidRPr="000A3388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6C2968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6C2968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 xml:space="preserve">Moto </w:t>
      </w:r>
      <w:proofErr w:type="spellStart"/>
      <w:r w:rsidR="006C2968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>Mods</w:t>
      </w:r>
      <w:proofErr w:type="spellEnd"/>
      <w:r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 xml:space="preserve"> se encaja</w:t>
      </w:r>
      <w:r w:rsidR="00DB6E87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 xml:space="preserve"> </w:t>
      </w:r>
      <w:r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>magné</w:t>
      </w:r>
      <w:r w:rsidR="009660BA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>tica</w:t>
      </w:r>
      <w:r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>mente</w:t>
      </w:r>
      <w:r w:rsidR="00DB6E87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 xml:space="preserve"> </w:t>
      </w:r>
      <w:r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 xml:space="preserve">sobre la parte trasera del </w:t>
      </w:r>
      <w:r w:rsidR="00DD6530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>teléfono y forma una unidad con el terminal, convirtiendo así</w:t>
      </w:r>
      <w:r w:rsidR="008F198D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 xml:space="preserve"> tempora</w:t>
      </w:r>
      <w:r w:rsidR="00DD6530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>lmente el teléfono en otro dispositivo</w:t>
      </w:r>
      <w:r w:rsidR="008F198D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 xml:space="preserve">, </w:t>
      </w:r>
      <w:r w:rsidR="00DD6530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 xml:space="preserve">como altavoz o incluso </w:t>
      </w:r>
      <w:r w:rsidR="008F198D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>pro</w:t>
      </w:r>
      <w:r w:rsidR="00DD6530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>y</w:t>
      </w:r>
      <w:r w:rsidR="008F198D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 xml:space="preserve">ector. Motorola </w:t>
      </w:r>
      <w:r w:rsidR="00DD6530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 xml:space="preserve">y </w:t>
      </w:r>
      <w:r w:rsidR="008F198D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 xml:space="preserve">element14 </w:t>
      </w:r>
      <w:r w:rsidR="00DD6530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>son los únicos en ofrecer este nivel de personalización</w:t>
      </w:r>
      <w:r w:rsidR="008F198D" w:rsidRPr="000A3388">
        <w:rPr>
          <w:rFonts w:asciiTheme="minorHAnsi" w:eastAsiaTheme="minorHAnsi" w:hAnsiTheme="minorHAnsi" w:cstheme="minorBidi"/>
          <w:kern w:val="0"/>
          <w:sz w:val="22"/>
          <w:szCs w:val="22"/>
          <w:lang w:val="es-ES_tradnl" w:eastAsia="en-US" w:bidi="ar-SA"/>
        </w:rPr>
        <w:t>.</w:t>
      </w:r>
    </w:p>
    <w:p w:rsidR="00EB726F" w:rsidRPr="000A3388" w:rsidRDefault="00DD6530" w:rsidP="004C2FCF">
      <w:pPr>
        <w:spacing w:line="240" w:lineRule="auto"/>
        <w:rPr>
          <w:rFonts w:asciiTheme="minorHAnsi" w:hAnsiTheme="minorHAnsi" w:cs="Arial"/>
          <w:sz w:val="22"/>
          <w:szCs w:val="22"/>
          <w:lang w:val="es-ES_tradnl"/>
        </w:rPr>
      </w:pP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Esta capacidad única para obtener tal nivel de personalización y </w:t>
      </w:r>
      <w:r w:rsidR="00D666D3" w:rsidRPr="000A3388">
        <w:rPr>
          <w:rFonts w:asciiTheme="minorHAnsi" w:hAnsiTheme="minorHAnsi" w:cs="Arial"/>
          <w:sz w:val="22"/>
          <w:szCs w:val="22"/>
          <w:lang w:val="es-ES_tradnl"/>
        </w:rPr>
        <w:t>de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sarrollo con </w:t>
      </w:r>
      <w:r w:rsidR="00D666D3" w:rsidRPr="000A3388">
        <w:rPr>
          <w:rFonts w:asciiTheme="minorHAnsi" w:hAnsiTheme="minorHAnsi" w:cs="Arial"/>
          <w:sz w:val="22"/>
          <w:szCs w:val="22"/>
          <w:lang w:val="es-ES_tradnl"/>
        </w:rPr>
        <w:t xml:space="preserve">Moto </w:t>
      </w:r>
      <w:proofErr w:type="spellStart"/>
      <w:r w:rsidR="00D666D3" w:rsidRPr="000A3388">
        <w:rPr>
          <w:rFonts w:asciiTheme="minorHAnsi" w:hAnsiTheme="minorHAnsi" w:cs="Arial"/>
          <w:sz w:val="22"/>
          <w:szCs w:val="22"/>
          <w:lang w:val="es-ES_tradnl"/>
        </w:rPr>
        <w:t>Mods</w:t>
      </w:r>
      <w:proofErr w:type="spellEnd"/>
      <w:r w:rsidR="00D666D3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se logra gracias a la </w:t>
      </w:r>
      <w:r w:rsidR="006F66EA" w:rsidRPr="000A3388">
        <w:rPr>
          <w:rFonts w:asciiTheme="minorHAnsi" w:hAnsiTheme="minorHAnsi" w:cs="Arial"/>
          <w:sz w:val="22"/>
          <w:szCs w:val="22"/>
          <w:lang w:val="es-ES_tradnl"/>
        </w:rPr>
        <w:t>revolu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c</w:t>
      </w:r>
      <w:r w:rsidR="006F66EA" w:rsidRPr="000A3388">
        <w:rPr>
          <w:rFonts w:asciiTheme="minorHAnsi" w:hAnsiTheme="minorHAnsi" w:cs="Arial"/>
          <w:sz w:val="22"/>
          <w:szCs w:val="22"/>
          <w:lang w:val="es-ES_tradnl"/>
        </w:rPr>
        <w:t>ionar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ia</w:t>
      </w:r>
      <w:r w:rsidR="006F66EA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Smart </w:t>
      </w:r>
      <w:proofErr w:type="spellStart"/>
      <w:r w:rsidR="006F66EA" w:rsidRPr="000A3388">
        <w:rPr>
          <w:rFonts w:asciiTheme="minorHAnsi" w:hAnsiTheme="minorHAnsi" w:cs="Arial"/>
          <w:sz w:val="22"/>
          <w:szCs w:val="22"/>
          <w:lang w:val="es-ES_tradnl"/>
        </w:rPr>
        <w:t>Surface</w:t>
      </w:r>
      <w:proofErr w:type="spellEnd"/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 de Moto </w:t>
      </w:r>
      <w:proofErr w:type="spellStart"/>
      <w:r w:rsidRPr="000A3388">
        <w:rPr>
          <w:rFonts w:asciiTheme="minorHAnsi" w:hAnsiTheme="minorHAnsi" w:cs="Arial"/>
          <w:sz w:val="22"/>
          <w:szCs w:val="22"/>
          <w:lang w:val="es-ES_tradnl"/>
        </w:rPr>
        <w:t>Mod</w:t>
      </w:r>
      <w:proofErr w:type="spellEnd"/>
      <w:r w:rsidR="006F66EA" w:rsidRPr="000A3388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D666D3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Smart Surface </w:t>
      </w:r>
      <w:r w:rsidR="002E6E60" w:rsidRPr="000A3388">
        <w:rPr>
          <w:rFonts w:asciiTheme="minorHAnsi" w:hAnsiTheme="minorHAnsi" w:cs="Arial"/>
          <w:sz w:val="22"/>
          <w:szCs w:val="22"/>
          <w:lang w:val="es-ES_tradnl"/>
        </w:rPr>
        <w:t>pro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porciona una conexión eléctrica </w:t>
      </w:r>
      <w:r w:rsidR="0097291A" w:rsidRPr="000A3388">
        <w:rPr>
          <w:rFonts w:asciiTheme="minorHAnsi" w:hAnsiTheme="minorHAnsi" w:cs="Arial"/>
          <w:sz w:val="22"/>
          <w:szCs w:val="22"/>
          <w:lang w:val="es-ES_tradnl"/>
        </w:rPr>
        <w:t>direct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a al teléfono</w:t>
      </w:r>
      <w:r w:rsidR="002E6E60" w:rsidRPr="000A338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ofreciendo así a los </w:t>
      </w:r>
      <w:r w:rsidR="002E6E60" w:rsidRPr="000A3388">
        <w:rPr>
          <w:rFonts w:asciiTheme="minorHAnsi" w:hAnsiTheme="minorHAnsi" w:cs="Arial"/>
          <w:sz w:val="22"/>
          <w:szCs w:val="22"/>
          <w:lang w:val="es-ES_tradnl"/>
        </w:rPr>
        <w:t>de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sarrolladores el </w:t>
      </w:r>
      <w:r w:rsidR="0097291A" w:rsidRPr="000A3388">
        <w:rPr>
          <w:rFonts w:asciiTheme="minorHAnsi" w:hAnsiTheme="minorHAnsi" w:cs="Arial"/>
          <w:sz w:val="22"/>
          <w:szCs w:val="22"/>
          <w:lang w:val="es-ES_tradnl"/>
        </w:rPr>
        <w:t>acces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o a las vías de alimentación y datos del te</w:t>
      </w:r>
      <w:r w:rsidR="00F52647" w:rsidRPr="000A3388">
        <w:rPr>
          <w:rFonts w:asciiTheme="minorHAnsi" w:hAnsiTheme="minorHAnsi" w:cs="Arial"/>
          <w:sz w:val="22"/>
          <w:szCs w:val="22"/>
          <w:lang w:val="es-ES_tradnl"/>
        </w:rPr>
        <w:t>léfono</w:t>
      </w:r>
      <w:r w:rsidR="0097291A" w:rsidRPr="000A3388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A739FB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Este sistema permite que los </w:t>
      </w:r>
      <w:r w:rsidR="00A739FB" w:rsidRPr="000A3388">
        <w:rPr>
          <w:rFonts w:asciiTheme="minorHAnsi" w:hAnsiTheme="minorHAnsi" w:cs="Arial"/>
          <w:sz w:val="22"/>
          <w:szCs w:val="22"/>
          <w:lang w:val="es-ES_tradnl"/>
        </w:rPr>
        <w:t>de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sarrolladores puedan </w:t>
      </w:r>
      <w:r w:rsidR="00A739FB" w:rsidRPr="000A3388">
        <w:rPr>
          <w:rFonts w:asciiTheme="minorHAnsi" w:hAnsiTheme="minorHAnsi" w:cs="Arial"/>
          <w:sz w:val="22"/>
          <w:szCs w:val="22"/>
          <w:lang w:val="es-ES_tradnl"/>
        </w:rPr>
        <w:t>crea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r</w:t>
      </w:r>
      <w:r w:rsidR="00A739FB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hardware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a medida que se pueda </w:t>
      </w:r>
      <w:r w:rsidR="00A739FB" w:rsidRPr="000A3388">
        <w:rPr>
          <w:rFonts w:asciiTheme="minorHAnsi" w:hAnsiTheme="minorHAnsi" w:cs="Arial"/>
          <w:sz w:val="22"/>
          <w:szCs w:val="22"/>
          <w:lang w:val="es-ES_tradnl"/>
        </w:rPr>
        <w:t>control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ar </w:t>
      </w:r>
      <w:r w:rsidR="00F52647" w:rsidRPr="000A3388">
        <w:rPr>
          <w:rFonts w:asciiTheme="minorHAnsi" w:hAnsiTheme="minorHAnsi" w:cs="Arial"/>
          <w:sz w:val="22"/>
          <w:szCs w:val="22"/>
          <w:lang w:val="es-ES_tradnl"/>
        </w:rPr>
        <w:t xml:space="preserve">a través del terminal y les ofrece la </w:t>
      </w:r>
      <w:r w:rsidR="000E0C0C" w:rsidRPr="000A3388">
        <w:rPr>
          <w:rFonts w:asciiTheme="minorHAnsi" w:hAnsiTheme="minorHAnsi" w:cs="Arial"/>
          <w:sz w:val="22"/>
          <w:szCs w:val="22"/>
          <w:lang w:val="es-ES_tradnl"/>
        </w:rPr>
        <w:t>capa</w:t>
      </w:r>
      <w:r w:rsidR="00F52647" w:rsidRPr="000A3388">
        <w:rPr>
          <w:rFonts w:asciiTheme="minorHAnsi" w:hAnsiTheme="minorHAnsi" w:cs="Arial"/>
          <w:sz w:val="22"/>
          <w:szCs w:val="22"/>
          <w:lang w:val="es-ES_tradnl"/>
        </w:rPr>
        <w:t xml:space="preserve">cidad de diseñar y </w:t>
      </w:r>
      <w:r w:rsidR="000E0C0C" w:rsidRPr="000A3388">
        <w:rPr>
          <w:rFonts w:asciiTheme="minorHAnsi" w:hAnsiTheme="minorHAnsi" w:cs="Arial"/>
          <w:sz w:val="22"/>
          <w:szCs w:val="22"/>
          <w:lang w:val="es-ES_tradnl"/>
        </w:rPr>
        <w:t>comercializ</w:t>
      </w:r>
      <w:r w:rsidR="00F52647" w:rsidRPr="000A3388">
        <w:rPr>
          <w:rFonts w:asciiTheme="minorHAnsi" w:hAnsiTheme="minorHAnsi" w:cs="Arial"/>
          <w:sz w:val="22"/>
          <w:szCs w:val="22"/>
          <w:lang w:val="es-ES_tradnl"/>
        </w:rPr>
        <w:t>ar su propio</w:t>
      </w:r>
      <w:r w:rsidR="000E0C0C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Moto </w:t>
      </w:r>
      <w:proofErr w:type="spellStart"/>
      <w:r w:rsidR="000E0C0C" w:rsidRPr="000A3388">
        <w:rPr>
          <w:rFonts w:asciiTheme="minorHAnsi" w:hAnsiTheme="minorHAnsi" w:cs="Arial"/>
          <w:sz w:val="22"/>
          <w:szCs w:val="22"/>
          <w:lang w:val="es-ES_tradnl"/>
        </w:rPr>
        <w:t>Mods</w:t>
      </w:r>
      <w:proofErr w:type="spellEnd"/>
      <w:r w:rsidR="000E0C0C" w:rsidRPr="000A338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F52647" w:rsidRPr="000A3388">
        <w:rPr>
          <w:rFonts w:asciiTheme="minorHAnsi" w:hAnsiTheme="minorHAnsi" w:cs="Arial"/>
          <w:sz w:val="22"/>
          <w:szCs w:val="22"/>
          <w:lang w:val="es-ES_tradnl"/>
        </w:rPr>
        <w:t>abriendo así nuevas vías para la</w:t>
      </w:r>
      <w:r w:rsidR="000E0C0C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creativi</w:t>
      </w:r>
      <w:r w:rsidR="00F52647" w:rsidRPr="000A3388">
        <w:rPr>
          <w:rFonts w:asciiTheme="minorHAnsi" w:hAnsiTheme="minorHAnsi" w:cs="Arial"/>
          <w:sz w:val="22"/>
          <w:szCs w:val="22"/>
          <w:lang w:val="es-ES_tradnl"/>
        </w:rPr>
        <w:t xml:space="preserve">dad dentro de la comunidad de fabricantes </w:t>
      </w:r>
      <w:r w:rsidR="000E0C0C" w:rsidRPr="000A3388">
        <w:rPr>
          <w:rFonts w:asciiTheme="minorHAnsi" w:hAnsiTheme="minorHAnsi" w:cs="Arial"/>
          <w:sz w:val="22"/>
          <w:szCs w:val="22"/>
          <w:lang w:val="es-ES_tradnl"/>
        </w:rPr>
        <w:t xml:space="preserve">y </w:t>
      </w:r>
      <w:r w:rsidR="00F52647" w:rsidRPr="000A3388">
        <w:rPr>
          <w:rFonts w:asciiTheme="minorHAnsi" w:hAnsiTheme="minorHAnsi" w:cs="Arial"/>
          <w:sz w:val="22"/>
          <w:szCs w:val="22"/>
          <w:lang w:val="es-ES_tradnl"/>
        </w:rPr>
        <w:t>desarrolladores</w:t>
      </w:r>
      <w:r w:rsidR="000E0C0C" w:rsidRPr="000A3388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BB5C2A" w:rsidRPr="000A3388" w:rsidRDefault="00526C20" w:rsidP="00AD3798">
      <w:pPr>
        <w:shd w:val="clear" w:color="auto" w:fill="FFFFFF"/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  <w:r w:rsidRPr="000A3388">
        <w:rPr>
          <w:rFonts w:asciiTheme="minorHAnsi" w:hAnsiTheme="minorHAnsi" w:cs="Arial"/>
          <w:sz w:val="22"/>
          <w:szCs w:val="22"/>
          <w:lang w:val="es-ES_tradnl"/>
        </w:rPr>
        <w:t>Motorola ha</w:t>
      </w:r>
      <w:r w:rsidR="000E0C0C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selec</w:t>
      </w:r>
      <w:r w:rsidR="00F52647" w:rsidRPr="000A3388">
        <w:rPr>
          <w:rFonts w:asciiTheme="minorHAnsi" w:hAnsiTheme="minorHAnsi" w:cs="Arial"/>
          <w:sz w:val="22"/>
          <w:szCs w:val="22"/>
          <w:lang w:val="es-ES_tradnl"/>
        </w:rPr>
        <w:t>cionado a</w:t>
      </w:r>
      <w:r w:rsidR="00305236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element14 </w:t>
      </w:r>
      <w:r w:rsidR="00D62405" w:rsidRPr="000A3388">
        <w:rPr>
          <w:rFonts w:asciiTheme="minorHAnsi" w:hAnsiTheme="minorHAnsi" w:cs="Arial"/>
          <w:sz w:val="22"/>
          <w:szCs w:val="22"/>
          <w:lang w:val="es-ES_tradnl"/>
        </w:rPr>
        <w:t>para que comercialice este nuevo producto de forma exclusiva en todo el mundo</w:t>
      </w:r>
      <w:r w:rsidR="00305236" w:rsidRPr="000A338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lo cual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refle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ja el liderazgo de </w:t>
      </w:r>
      <w:r w:rsidR="005E2F1E" w:rsidRPr="000A3388">
        <w:rPr>
          <w:rFonts w:asciiTheme="minorHAnsi" w:hAnsiTheme="minorHAnsi" w:cs="Arial"/>
          <w:sz w:val="22"/>
          <w:szCs w:val="22"/>
          <w:lang w:val="es-ES_tradnl"/>
        </w:rPr>
        <w:t>element14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para fabricantes y </w:t>
      </w:r>
      <w:r w:rsidR="002F7CE4" w:rsidRPr="000A3388">
        <w:rPr>
          <w:rFonts w:asciiTheme="minorHAnsi" w:hAnsiTheme="minorHAnsi" w:cs="Arial"/>
          <w:sz w:val="22"/>
          <w:szCs w:val="22"/>
          <w:lang w:val="es-ES_tradnl"/>
        </w:rPr>
        <w:t>de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>sarrolladores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su presencia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global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y su </w:t>
      </w:r>
      <w:r w:rsidR="005E2F1E" w:rsidRPr="000A3388">
        <w:rPr>
          <w:rFonts w:asciiTheme="minorHAnsi" w:hAnsiTheme="minorHAnsi" w:cs="Arial"/>
          <w:sz w:val="22"/>
          <w:szCs w:val="22"/>
          <w:lang w:val="es-ES_tradnl"/>
        </w:rPr>
        <w:t>experienc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>ia en este mercado en auge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5E2F1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>El kit de desarrollo</w:t>
      </w:r>
      <w:r w:rsidR="008D0C4C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Moto </w:t>
      </w:r>
      <w:proofErr w:type="spellStart"/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Mod</w:t>
      </w:r>
      <w:r w:rsidR="00616063" w:rsidRPr="000A3388">
        <w:rPr>
          <w:rFonts w:asciiTheme="minorHAnsi" w:hAnsiTheme="minorHAnsi" w:cs="Arial"/>
          <w:sz w:val="22"/>
          <w:szCs w:val="22"/>
          <w:lang w:val="es-ES_tradnl"/>
        </w:rPr>
        <w:t>s</w:t>
      </w:r>
      <w:proofErr w:type="spellEnd"/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está llamado a revolucionar la industria de los </w:t>
      </w:r>
      <w:proofErr w:type="spellStart"/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smartphones</w:t>
      </w:r>
      <w:proofErr w:type="spellEnd"/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8D0C4C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>Una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tecnolog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>ía que en su día solo estaba al alcance de los expertos en el sector ahora está disponible para todos, ofreciéndoles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la 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oportuni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dad de ayudarles a construir un 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ecos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>i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stem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a que cambiará el 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futur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o de los 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m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>óv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ile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>s.</w:t>
      </w:r>
    </w:p>
    <w:p w:rsidR="009B0746" w:rsidRPr="000A3388" w:rsidRDefault="009B0746">
      <w:pPr>
        <w:shd w:val="clear" w:color="auto" w:fill="FFFFFF"/>
        <w:tabs>
          <w:tab w:val="left" w:pos="810"/>
        </w:tabs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:rsidR="00A8060E" w:rsidRPr="000A3388" w:rsidRDefault="00A8060E">
      <w:pPr>
        <w:shd w:val="clear" w:color="auto" w:fill="FFFFFF"/>
        <w:tabs>
          <w:tab w:val="left" w:pos="810"/>
        </w:tabs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:rsidR="009B0746" w:rsidRPr="000A3388" w:rsidRDefault="00A8060E">
      <w:pPr>
        <w:shd w:val="clear" w:color="auto" w:fill="FFFFFF"/>
        <w:tabs>
          <w:tab w:val="left" w:pos="810"/>
        </w:tabs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  <w:r w:rsidRPr="000A3388">
        <w:rPr>
          <w:rFonts w:asciiTheme="minorHAnsi" w:hAnsiTheme="minorHAnsi" w:cs="Arial"/>
          <w:sz w:val="22"/>
          <w:szCs w:val="22"/>
          <w:lang w:val="es-ES_tradnl"/>
        </w:rPr>
        <w:t>El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hyperlink r:id="rId12" w:history="1">
        <w:r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kit de desarrollo M</w:t>
        </w:r>
        <w:r w:rsidR="00CC5912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 xml:space="preserve">oto </w:t>
        </w:r>
        <w:proofErr w:type="spellStart"/>
        <w:r w:rsidR="00CC5912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Mods</w:t>
        </w:r>
        <w:proofErr w:type="spellEnd"/>
      </w:hyperlink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inclu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ye todo lo que necesitan los usuarios para 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conect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arse a su</w:t>
      </w:r>
      <w:r w:rsidR="008D6EEB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proofErr w:type="spellStart"/>
      <w:r w:rsidRPr="000A3388">
        <w:rPr>
          <w:rFonts w:asciiTheme="minorHAnsi" w:hAnsiTheme="minorHAnsi" w:cs="Arial"/>
          <w:sz w:val="22"/>
          <w:szCs w:val="22"/>
          <w:lang w:val="es-ES_tradnl"/>
        </w:rPr>
        <w:t>smartphone</w:t>
      </w:r>
      <w:proofErr w:type="spellEnd"/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Moto Z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y empezar a desarrollar 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>protot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ipos al 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>instant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e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>. Inc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orpora una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hyperlink r:id="rId13" w:history="1">
        <w:r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tarjeta perforad</w:t>
        </w:r>
        <w:r w:rsidR="006B58A3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a  (</w:t>
        </w:r>
        <w:proofErr w:type="spellStart"/>
        <w:r w:rsidR="006B58A3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Perforated</w:t>
        </w:r>
        <w:proofErr w:type="spellEnd"/>
        <w:r w:rsidR="006B58A3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 xml:space="preserve"> </w:t>
        </w:r>
        <w:proofErr w:type="spellStart"/>
        <w:r w:rsidR="006B58A3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Board</w:t>
        </w:r>
        <w:proofErr w:type="spellEnd"/>
        <w:r w:rsidR="006B58A3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)</w:t>
        </w:r>
      </w:hyperlink>
      <w:r w:rsidR="00EE6EED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a la cual se pueden soldar 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>component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e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s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para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por ejemplo, a un 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Moto </w:t>
      </w:r>
      <w:proofErr w:type="spellStart"/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>Mod</w:t>
      </w:r>
      <w:proofErr w:type="spellEnd"/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 de cubierta y referencia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8D6EEB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Todos los componentes del 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kit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también se podrán adquirir por 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>separa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do a través de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element14.</w:t>
      </w:r>
    </w:p>
    <w:p w:rsidR="009B0746" w:rsidRPr="000A3388" w:rsidRDefault="009B0746">
      <w:pPr>
        <w:shd w:val="clear" w:color="auto" w:fill="FFFFFF"/>
        <w:tabs>
          <w:tab w:val="left" w:pos="810"/>
        </w:tabs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:rsidR="009B0746" w:rsidRPr="000A3388" w:rsidRDefault="005E2F1E">
      <w:pPr>
        <w:shd w:val="clear" w:color="auto" w:fill="FFFFFF"/>
        <w:tabs>
          <w:tab w:val="left" w:pos="810"/>
        </w:tabs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element14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también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of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rece la </w:t>
      </w:r>
      <w:hyperlink r:id="rId14" w:history="1">
        <w:r w:rsidR="00A8060E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tarjeta adaptadora H</w:t>
        </w:r>
        <w:r w:rsidR="00CC5912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AT</w:t>
        </w:r>
      </w:hyperlink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de Motorola para ampliar el 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Moto </w:t>
      </w:r>
      <w:proofErr w:type="spellStart"/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Mod</w:t>
      </w:r>
      <w:proofErr w:type="spellEnd"/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de referencia y utilizarlo con las HAT 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>exist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>entes para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proofErr w:type="spellStart"/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>Raspberry</w:t>
      </w:r>
      <w:proofErr w:type="spellEnd"/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Pi</w:t>
      </w:r>
      <w:r w:rsidR="00D34906" w:rsidRPr="000A338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>así como con las</w:t>
      </w:r>
      <w:r w:rsidR="006B58A3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tarjetas personalizadas (</w:t>
      </w:r>
      <w:proofErr w:type="spellStart"/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Personality</w:t>
      </w:r>
      <w:proofErr w:type="spellEnd"/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proofErr w:type="spellStart"/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Cards</w:t>
      </w:r>
      <w:proofErr w:type="spellEnd"/>
      <w:r w:rsidR="006B58A3" w:rsidRPr="000A3388">
        <w:rPr>
          <w:rFonts w:asciiTheme="minorHAnsi" w:hAnsiTheme="minorHAnsi" w:cs="Arial"/>
          <w:sz w:val="22"/>
          <w:szCs w:val="22"/>
          <w:lang w:val="es-ES_tradnl"/>
        </w:rPr>
        <w:t>)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de Motorola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(</w:t>
      </w:r>
      <w:hyperlink r:id="rId15" w:history="1">
        <w:r w:rsidR="00A8060E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a</w:t>
        </w:r>
        <w:r w:rsidR="002E1DF5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udio</w:t>
        </w:r>
      </w:hyperlink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hyperlink r:id="rId16" w:history="1">
        <w:r w:rsidR="00A8060E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b</w:t>
        </w:r>
        <w:r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ater</w:t>
        </w:r>
        <w:r w:rsidR="00A8060E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ía</w:t>
        </w:r>
      </w:hyperlink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hyperlink r:id="rId17" w:history="1">
        <w:r w:rsidR="00A8060E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v</w:t>
        </w:r>
        <w:r w:rsidR="002E1DF5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is</w:t>
        </w:r>
        <w:r w:rsidR="00A8060E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ualizador</w:t>
        </w:r>
      </w:hyperlink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>y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hyperlink r:id="rId18" w:history="1">
        <w:r w:rsidR="00A8060E"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s</w:t>
        </w:r>
        <w:r w:rsidRPr="000A3388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ensor</w:t>
        </w:r>
      </w:hyperlink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), </w:t>
      </w:r>
      <w:r w:rsidR="006B58A3" w:rsidRPr="000A3388">
        <w:rPr>
          <w:rFonts w:asciiTheme="minorHAnsi" w:hAnsiTheme="minorHAnsi" w:cs="Arial"/>
          <w:sz w:val="22"/>
          <w:szCs w:val="22"/>
          <w:lang w:val="es-ES_tradnl"/>
        </w:rPr>
        <w:t>con esquemas eléctricos y mecánicos de código abierto</w:t>
      </w:r>
      <w:r w:rsidR="00EE6EED" w:rsidRPr="000A3388">
        <w:rPr>
          <w:rFonts w:asciiTheme="minorHAnsi" w:hAnsiTheme="minorHAnsi" w:cs="Arial"/>
          <w:sz w:val="22"/>
          <w:szCs w:val="22"/>
          <w:lang w:val="es-ES_tradnl"/>
        </w:rPr>
        <w:t>,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firmware 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Moto </w:t>
      </w:r>
      <w:proofErr w:type="spellStart"/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Mod</w:t>
      </w:r>
      <w:r w:rsidR="00FA43E2" w:rsidRPr="000A3388">
        <w:rPr>
          <w:rFonts w:asciiTheme="minorHAnsi" w:hAnsiTheme="minorHAnsi" w:cs="Arial"/>
          <w:sz w:val="22"/>
          <w:szCs w:val="22"/>
          <w:lang w:val="es-ES_tradnl"/>
        </w:rPr>
        <w:t>s</w:t>
      </w:r>
      <w:proofErr w:type="spellEnd"/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y </w:t>
      </w:r>
      <w:proofErr w:type="spellStart"/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>apps</w:t>
      </w:r>
      <w:proofErr w:type="spellEnd"/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para 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 xml:space="preserve">Android 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>que si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rve</w:t>
      </w:r>
      <w:r w:rsidR="00A8060E" w:rsidRPr="000A3388">
        <w:rPr>
          <w:rFonts w:asciiTheme="minorHAnsi" w:hAnsiTheme="minorHAnsi" w:cs="Arial"/>
          <w:sz w:val="22"/>
          <w:szCs w:val="22"/>
          <w:lang w:val="es-ES_tradnl"/>
        </w:rPr>
        <w:t xml:space="preserve">n como ejemplos </w:t>
      </w:r>
      <w:r w:rsidR="006B58A3" w:rsidRPr="000A3388">
        <w:rPr>
          <w:rFonts w:asciiTheme="minorHAnsi" w:hAnsiTheme="minorHAnsi" w:cs="Arial"/>
          <w:sz w:val="22"/>
          <w:szCs w:val="22"/>
          <w:lang w:val="es-ES_tradnl"/>
        </w:rPr>
        <w:t xml:space="preserve">de cómo pueden los usuarios </w:t>
      </w:r>
      <w:r w:rsidR="002E1DF5" w:rsidRPr="000A3388">
        <w:rPr>
          <w:rFonts w:asciiTheme="minorHAnsi" w:hAnsiTheme="minorHAnsi" w:cs="Arial"/>
          <w:sz w:val="22"/>
          <w:szCs w:val="22"/>
          <w:lang w:val="es-ES_tradnl"/>
        </w:rPr>
        <w:t>crea</w:t>
      </w:r>
      <w:r w:rsidR="006B58A3" w:rsidRPr="000A3388">
        <w:rPr>
          <w:rFonts w:asciiTheme="minorHAnsi" w:hAnsiTheme="minorHAnsi" w:cs="Arial"/>
          <w:sz w:val="22"/>
          <w:szCs w:val="22"/>
          <w:lang w:val="es-ES_tradnl"/>
        </w:rPr>
        <w:t>r sus propios prototipos.</w:t>
      </w:r>
    </w:p>
    <w:p w:rsidR="009B0746" w:rsidRPr="000A3388" w:rsidRDefault="009B0746">
      <w:pPr>
        <w:shd w:val="clear" w:color="auto" w:fill="FFFFFF"/>
        <w:tabs>
          <w:tab w:val="left" w:pos="810"/>
        </w:tabs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</w:p>
    <w:p w:rsidR="00AD60A5" w:rsidRPr="000A3388" w:rsidRDefault="006B58A3" w:rsidP="00AD60A5">
      <w:pPr>
        <w:rPr>
          <w:lang w:val="es-ES_tradnl"/>
        </w:rPr>
      </w:pPr>
      <w:r w:rsidRPr="000A3388">
        <w:rPr>
          <w:rFonts w:asciiTheme="minorHAnsi" w:hAnsiTheme="minorHAnsi" w:cs="Arial"/>
          <w:sz w:val="22"/>
          <w:szCs w:val="22"/>
          <w:lang w:val="es-ES_tradnl"/>
        </w:rPr>
        <w:t>El kit de desarrollo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Moto </w:t>
      </w:r>
      <w:proofErr w:type="spellStart"/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>Mods</w:t>
      </w:r>
      <w:proofErr w:type="spellEnd"/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la tarjeta adaptadora 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>HAT</w:t>
      </w:r>
      <w:r w:rsidR="00EE6EED" w:rsidRPr="000A338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las tarjetas p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>ersonali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zadas y las tarjetas perforadas</w:t>
      </w:r>
      <w:r w:rsidR="00CC5912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 xml:space="preserve">ya se encuentran disponibles para su compra a través de </w:t>
      </w:r>
      <w:r w:rsidR="00B953B4" w:rsidRPr="000A3388">
        <w:rPr>
          <w:rFonts w:asciiTheme="minorHAnsi" w:hAnsiTheme="minorHAnsi" w:cs="Arial"/>
          <w:sz w:val="22"/>
          <w:szCs w:val="22"/>
          <w:lang w:val="es-ES_tradnl"/>
        </w:rPr>
        <w:t>element14</w:t>
      </w:r>
      <w:r w:rsidR="0050082B" w:rsidRPr="000A3388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B953B4" w:rsidRPr="000A338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0A3388">
        <w:rPr>
          <w:rFonts w:asciiTheme="minorHAnsi" w:hAnsiTheme="minorHAnsi" w:cs="Arial"/>
          <w:sz w:val="22"/>
          <w:szCs w:val="22"/>
          <w:lang w:val="es-ES_tradnl"/>
        </w:rPr>
        <w:t>Los</w:t>
      </w:r>
      <w:r w:rsidR="00AD60A5" w:rsidRPr="000A3388">
        <w:rPr>
          <w:rFonts w:ascii="Calibri" w:hAnsi="Calibri"/>
          <w:sz w:val="22"/>
          <w:szCs w:val="22"/>
          <w:lang w:val="es-ES_tradnl"/>
        </w:rPr>
        <w:t xml:space="preserve"> product</w:t>
      </w:r>
      <w:r w:rsidRPr="000A3388">
        <w:rPr>
          <w:rFonts w:ascii="Calibri" w:hAnsi="Calibri"/>
          <w:sz w:val="22"/>
          <w:szCs w:val="22"/>
          <w:lang w:val="es-ES_tradnl"/>
        </w:rPr>
        <w:t>o</w:t>
      </w:r>
      <w:r w:rsidR="00AD60A5" w:rsidRPr="000A3388">
        <w:rPr>
          <w:rFonts w:ascii="Calibri" w:hAnsi="Calibri"/>
          <w:sz w:val="22"/>
          <w:szCs w:val="22"/>
          <w:lang w:val="es-ES_tradnl"/>
        </w:rPr>
        <w:t xml:space="preserve">s </w:t>
      </w:r>
      <w:r w:rsidRPr="000A3388">
        <w:rPr>
          <w:rFonts w:ascii="Calibri" w:hAnsi="Calibri"/>
          <w:sz w:val="22"/>
          <w:szCs w:val="22"/>
          <w:lang w:val="es-ES_tradnl"/>
        </w:rPr>
        <w:t>se podrán comprar en otros mercados a lo largo de este mismo año</w:t>
      </w:r>
      <w:r w:rsidR="0050082B" w:rsidRPr="000A3388">
        <w:rPr>
          <w:rFonts w:ascii="Calibri" w:hAnsi="Calibri"/>
          <w:sz w:val="22"/>
          <w:szCs w:val="22"/>
          <w:lang w:val="es-ES_tradnl"/>
        </w:rPr>
        <w:t>.</w:t>
      </w:r>
    </w:p>
    <w:p w:rsidR="009B0746" w:rsidRPr="000A3388" w:rsidRDefault="006B58A3">
      <w:pPr>
        <w:shd w:val="clear" w:color="auto" w:fill="FFFFFF"/>
        <w:tabs>
          <w:tab w:val="left" w:pos="810"/>
        </w:tabs>
        <w:spacing w:after="0" w:line="240" w:lineRule="auto"/>
        <w:rPr>
          <w:rFonts w:asciiTheme="minorHAnsi" w:hAnsiTheme="minorHAnsi" w:cs="Arial"/>
          <w:sz w:val="22"/>
          <w:szCs w:val="22"/>
          <w:lang w:val="es-ES_tradnl"/>
        </w:rPr>
      </w:pPr>
      <w:r w:rsidRPr="0037409E">
        <w:rPr>
          <w:rFonts w:asciiTheme="minorHAnsi" w:hAnsiTheme="minorHAnsi" w:cs="Arial"/>
          <w:sz w:val="22"/>
          <w:szCs w:val="22"/>
          <w:lang w:val="es-ES_tradnl"/>
        </w:rPr>
        <w:t xml:space="preserve">Para más información sobre el kit de desarrollo </w:t>
      </w:r>
      <w:r w:rsidR="00CC5912" w:rsidRPr="0037409E">
        <w:rPr>
          <w:rFonts w:asciiTheme="minorHAnsi" w:hAnsiTheme="minorHAnsi" w:cs="Arial"/>
          <w:sz w:val="22"/>
          <w:szCs w:val="22"/>
          <w:lang w:val="es-ES_tradnl"/>
        </w:rPr>
        <w:t xml:space="preserve">Moto </w:t>
      </w:r>
      <w:proofErr w:type="spellStart"/>
      <w:r w:rsidR="00CC5912" w:rsidRPr="0037409E">
        <w:rPr>
          <w:rFonts w:asciiTheme="minorHAnsi" w:hAnsiTheme="minorHAnsi" w:cs="Arial"/>
          <w:sz w:val="22"/>
          <w:szCs w:val="22"/>
          <w:lang w:val="es-ES_tradnl"/>
        </w:rPr>
        <w:t>Mods</w:t>
      </w:r>
      <w:proofErr w:type="spellEnd"/>
      <w:r w:rsidR="00CC5912" w:rsidRPr="0037409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37409E">
        <w:rPr>
          <w:rFonts w:asciiTheme="minorHAnsi" w:hAnsiTheme="minorHAnsi" w:cs="Arial"/>
          <w:sz w:val="22"/>
          <w:szCs w:val="22"/>
          <w:lang w:val="es-ES_tradnl"/>
        </w:rPr>
        <w:t>y para realizar pedidos hoy mismo</w:t>
      </w:r>
      <w:r w:rsidR="00CC5912" w:rsidRPr="0037409E">
        <w:rPr>
          <w:rFonts w:asciiTheme="minorHAnsi" w:hAnsiTheme="minorHAnsi" w:cs="Arial"/>
          <w:sz w:val="22"/>
          <w:szCs w:val="22"/>
          <w:lang w:val="es-ES_tradnl"/>
        </w:rPr>
        <w:t>, visit</w:t>
      </w:r>
      <w:r w:rsidRPr="0037409E">
        <w:rPr>
          <w:rFonts w:asciiTheme="minorHAnsi" w:hAnsiTheme="minorHAnsi" w:cs="Arial"/>
          <w:sz w:val="22"/>
          <w:szCs w:val="22"/>
          <w:lang w:val="es-ES_tradnl"/>
        </w:rPr>
        <w:t>e este</w:t>
      </w:r>
      <w:r w:rsidR="00CC5912" w:rsidRPr="0037409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hyperlink r:id="rId19" w:history="1">
        <w:r w:rsidR="00875F34" w:rsidRPr="0037409E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www.element14.com/community/groups/moto-mods</w:t>
        </w:r>
      </w:hyperlink>
      <w:r w:rsidR="00CC5912" w:rsidRPr="0037409E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9B0746" w:rsidRPr="000A3388" w:rsidRDefault="009B0746">
      <w:pPr>
        <w:shd w:val="clear" w:color="auto" w:fill="FFFFFF"/>
        <w:tabs>
          <w:tab w:val="left" w:pos="810"/>
        </w:tabs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9B0746" w:rsidRPr="000A3388" w:rsidRDefault="00D62405">
      <w:pPr>
        <w:shd w:val="clear" w:color="auto" w:fill="FFFFFF"/>
        <w:tabs>
          <w:tab w:val="left" w:pos="810"/>
        </w:tabs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0A3388">
        <w:rPr>
          <w:rFonts w:asciiTheme="minorHAnsi" w:hAnsiTheme="minorHAnsi" w:cs="Arial"/>
          <w:b/>
          <w:sz w:val="22"/>
          <w:szCs w:val="22"/>
          <w:lang w:val="es-ES_tradnl"/>
        </w:rPr>
        <w:t>Fi</w:t>
      </w:r>
      <w:r w:rsidR="001D3D8E" w:rsidRPr="000A3388">
        <w:rPr>
          <w:rFonts w:asciiTheme="minorHAnsi" w:hAnsiTheme="minorHAnsi" w:cs="Arial"/>
          <w:b/>
          <w:sz w:val="22"/>
          <w:szCs w:val="22"/>
          <w:lang w:val="es-ES_tradnl"/>
        </w:rPr>
        <w:t>n</w:t>
      </w:r>
    </w:p>
    <w:p w:rsidR="009B0746" w:rsidRPr="000A3388" w:rsidRDefault="009B0746">
      <w:pPr>
        <w:pStyle w:val="ColorfulList-Accent11"/>
        <w:spacing w:after="0" w:line="240" w:lineRule="auto"/>
        <w:ind w:left="0"/>
        <w:rPr>
          <w:rFonts w:asciiTheme="minorHAnsi" w:hAnsiTheme="minorHAnsi" w:cs="Arial"/>
          <w:b/>
          <w:color w:val="000000"/>
          <w:sz w:val="20"/>
          <w:szCs w:val="20"/>
          <w:u w:val="single"/>
          <w:lang w:val="es-ES_tradnl"/>
        </w:rPr>
      </w:pPr>
    </w:p>
    <w:p w:rsidR="00FF7D59" w:rsidRPr="00D80B96" w:rsidRDefault="00FF7D59" w:rsidP="00FF7D59">
      <w:pPr>
        <w:spacing w:after="0" w:line="240" w:lineRule="auto"/>
        <w:rPr>
          <w:rFonts w:eastAsia="Calibri" w:cs="Arial"/>
          <w:b/>
          <w:color w:val="000000"/>
          <w:u w:val="single"/>
          <w:lang w:val="es-AR"/>
        </w:rPr>
      </w:pPr>
      <w:r w:rsidRPr="00D80B96">
        <w:rPr>
          <w:rFonts w:eastAsia="Calibri" w:cs="Arial"/>
          <w:b/>
          <w:color w:val="000000"/>
          <w:u w:val="single"/>
          <w:lang w:val="es-AR"/>
        </w:rPr>
        <w:t xml:space="preserve">Acerca del grupo Premier Farnell </w:t>
      </w:r>
    </w:p>
    <w:p w:rsidR="00FF7D59" w:rsidRPr="00307B63" w:rsidRDefault="00845B4C" w:rsidP="00307B63">
      <w:pPr>
        <w:pStyle w:val="NormalWeb"/>
        <w:rPr>
          <w:rFonts w:asciiTheme="minorHAnsi" w:hAnsiTheme="minorHAnsi" w:cs="Arial"/>
          <w:sz w:val="20"/>
          <w:szCs w:val="20"/>
          <w:lang w:val="es-AR"/>
        </w:rPr>
      </w:pPr>
      <w:hyperlink r:id="rId20">
        <w:r w:rsidR="00FF7D59" w:rsidRPr="00D80B96">
          <w:rPr>
            <w:rStyle w:val="Hyperlink"/>
            <w:rFonts w:asciiTheme="minorHAnsi" w:hAnsiTheme="minorHAnsi"/>
            <w:sz w:val="20"/>
            <w:szCs w:val="20"/>
            <w:lang w:val="es-AR"/>
          </w:rPr>
          <w:t xml:space="preserve">Premier Farnell </w:t>
        </w:r>
        <w:proofErr w:type="spellStart"/>
        <w:r w:rsidR="00FF7D59" w:rsidRPr="00D80B96">
          <w:rPr>
            <w:rStyle w:val="Hyperlink"/>
            <w:rFonts w:asciiTheme="minorHAnsi" w:hAnsiTheme="minorHAnsi"/>
            <w:sz w:val="20"/>
            <w:szCs w:val="20"/>
            <w:lang w:val="es-AR"/>
          </w:rPr>
          <w:t>plc</w:t>
        </w:r>
        <w:proofErr w:type="spellEnd"/>
      </w:hyperlink>
      <w:r w:rsidR="00FF7D59" w:rsidRPr="00D80B96">
        <w:rPr>
          <w:rFonts w:asciiTheme="minorHAnsi" w:hAnsiTheme="minorHAnsi"/>
          <w:sz w:val="20"/>
          <w:szCs w:val="20"/>
          <w:lang w:val="es-AR"/>
        </w:rPr>
        <w:t> (</w:t>
      </w:r>
      <w:proofErr w:type="spellStart"/>
      <w:r w:rsidR="00FF7D59" w:rsidRPr="00D80B96">
        <w:rPr>
          <w:rFonts w:asciiTheme="minorHAnsi" w:hAnsiTheme="minorHAnsi"/>
          <w:sz w:val="20"/>
          <w:szCs w:val="20"/>
          <w:lang w:val="es-AR"/>
        </w:rPr>
        <w:t>LSE</w:t>
      </w:r>
      <w:proofErr w:type="gramStart"/>
      <w:r w:rsidR="00FF7D59" w:rsidRPr="00D80B96">
        <w:rPr>
          <w:rFonts w:asciiTheme="minorHAnsi" w:hAnsiTheme="minorHAnsi"/>
          <w:sz w:val="20"/>
          <w:szCs w:val="20"/>
          <w:lang w:val="es-AR"/>
        </w:rPr>
        <w:t>:pfl</w:t>
      </w:r>
      <w:proofErr w:type="spellEnd"/>
      <w:proofErr w:type="gramEnd"/>
      <w:r w:rsidR="00FF7D59" w:rsidRPr="00D80B96">
        <w:rPr>
          <w:rFonts w:asciiTheme="minorHAnsi" w:hAnsiTheme="minorHAnsi"/>
          <w:sz w:val="20"/>
          <w:szCs w:val="20"/>
          <w:lang w:val="es-AR"/>
        </w:rPr>
        <w:t>) es líder mundial en la distribución de alto servicio de productos tecnológicos y soluciones para el diseño, producción, mantenimiento y reparación de sistemas electrónicos. El grupo, que comercia bajo el nombre de </w:t>
      </w:r>
      <w:hyperlink r:id="rId21">
        <w:r w:rsidR="00FF7D59" w:rsidRPr="00D80B96">
          <w:rPr>
            <w:rStyle w:val="Hyperlink"/>
            <w:rFonts w:asciiTheme="minorHAnsi" w:hAnsiTheme="minorHAnsi"/>
            <w:sz w:val="20"/>
            <w:szCs w:val="20"/>
            <w:lang w:val="es-AR"/>
          </w:rPr>
          <w:t>Farnell element14</w:t>
        </w:r>
      </w:hyperlink>
      <w:r w:rsidR="00FF7D59" w:rsidRPr="00D80B96">
        <w:rPr>
          <w:rFonts w:asciiTheme="minorHAnsi" w:hAnsiTheme="minorHAnsi"/>
          <w:sz w:val="20"/>
          <w:szCs w:val="20"/>
          <w:lang w:val="es-AR"/>
        </w:rPr>
        <w:t> en Europa, </w:t>
      </w:r>
      <w:hyperlink r:id="rId22">
        <w:r w:rsidR="00FF7D59" w:rsidRPr="00D80B96">
          <w:rPr>
            <w:rStyle w:val="Hyperlink"/>
            <w:rFonts w:asciiTheme="minorHAnsi" w:hAnsiTheme="minorHAnsi"/>
            <w:sz w:val="20"/>
            <w:szCs w:val="20"/>
            <w:lang w:val="es-AR"/>
          </w:rPr>
          <w:t>Newark element14</w:t>
        </w:r>
      </w:hyperlink>
      <w:r w:rsidR="00FF7D59" w:rsidRPr="00D80B96">
        <w:rPr>
          <w:rFonts w:asciiTheme="minorHAnsi" w:hAnsiTheme="minorHAnsi"/>
          <w:sz w:val="20"/>
          <w:szCs w:val="20"/>
          <w:lang w:val="es-AR"/>
        </w:rPr>
        <w:t xml:space="preserve"> en Norteamérica y </w:t>
      </w:r>
      <w:hyperlink r:id="rId23">
        <w:r w:rsidR="00FF7D59" w:rsidRPr="00D80B96">
          <w:rPr>
            <w:rStyle w:val="Hyperlink"/>
            <w:rFonts w:asciiTheme="minorHAnsi" w:hAnsiTheme="minorHAnsi"/>
            <w:sz w:val="20"/>
            <w:szCs w:val="20"/>
            <w:lang w:val="es-AR"/>
          </w:rPr>
          <w:t>element14</w:t>
        </w:r>
      </w:hyperlink>
      <w:r w:rsidR="00FF7D59" w:rsidRPr="00D80B96">
        <w:rPr>
          <w:rFonts w:asciiTheme="minorHAnsi" w:hAnsiTheme="minorHAnsi"/>
          <w:sz w:val="20"/>
          <w:szCs w:val="20"/>
          <w:lang w:val="es-AR"/>
        </w:rPr>
        <w:t> en Asia Pacífico, facturó alrededor de 1.300.000 euros. Además, este grupo se apoya en una cadena de suministro global de más de 3.000 proveedores y un perfil de inventario orientado a anticipar y conocer las necesidades de sus clientes.</w:t>
      </w:r>
    </w:p>
    <w:p w:rsidR="00FF7D59" w:rsidRPr="00307B63" w:rsidRDefault="00FF7D59" w:rsidP="00FF7D59">
      <w:pPr>
        <w:pStyle w:val="NormalWeb"/>
        <w:rPr>
          <w:rFonts w:asciiTheme="minorHAnsi" w:hAnsiTheme="minorHAnsi"/>
          <w:sz w:val="20"/>
          <w:szCs w:val="20"/>
          <w:lang w:val="es-AR"/>
        </w:rPr>
      </w:pPr>
      <w:r w:rsidRPr="00D80B96">
        <w:rPr>
          <w:rFonts w:asciiTheme="minorHAnsi" w:hAnsiTheme="minorHAnsi"/>
          <w:sz w:val="20"/>
          <w:szCs w:val="20"/>
          <w:lang w:val="es-AR"/>
        </w:rPr>
        <w:t>Premier Farnell trabaja para llevar al mercado paquetes de desarrollo con distintas aplicaciones, lo que le permite dar soporte al cliente desde el diseño hasta la producción.</w:t>
      </w:r>
    </w:p>
    <w:p w:rsidR="00FF7D59" w:rsidRPr="00307B63" w:rsidRDefault="00FF7D59" w:rsidP="00307B63">
      <w:pPr>
        <w:pStyle w:val="NormalWeb"/>
        <w:rPr>
          <w:rFonts w:asciiTheme="minorHAnsi" w:hAnsiTheme="minorHAnsi" w:cs="Arial"/>
          <w:sz w:val="20"/>
          <w:szCs w:val="20"/>
          <w:lang w:val="es-AR"/>
        </w:rPr>
      </w:pPr>
      <w:r w:rsidRPr="00D80B96">
        <w:rPr>
          <w:rFonts w:asciiTheme="minorHAnsi" w:hAnsiTheme="minorHAnsi"/>
          <w:sz w:val="20"/>
          <w:szCs w:val="20"/>
          <w:lang w:val="es-AR"/>
        </w:rPr>
        <w:t xml:space="preserve">Los últimos productos, software, servicios y soluciones de socios proveedores de confianza están disponibles a través de 43 sitios web transaccionales en su idioma local. La </w:t>
      </w:r>
      <w:hyperlink r:id="rId24">
        <w:r w:rsidRPr="00D80B96">
          <w:rPr>
            <w:rStyle w:val="Hyperlink"/>
            <w:rFonts w:asciiTheme="minorHAnsi" w:hAnsiTheme="minorHAnsi"/>
            <w:sz w:val="20"/>
            <w:szCs w:val="20"/>
            <w:lang w:val="es-AR"/>
          </w:rPr>
          <w:t>Comunidad</w:t>
        </w:r>
      </w:hyperlink>
      <w:r w:rsidRPr="00D80B96">
        <w:rPr>
          <w:rFonts w:asciiTheme="minorHAnsi" w:hAnsiTheme="minorHAnsi"/>
          <w:sz w:val="20"/>
          <w:szCs w:val="20"/>
          <w:lang w:val="es-AR"/>
        </w:rPr>
        <w:t xml:space="preserve"> element14 permite a compradores e ingenieros acceder a un amplio abanico de información técnica independiente, a herramientas y a los últimos recursos, mientras que el </w:t>
      </w:r>
      <w:hyperlink r:id="rId25">
        <w:r w:rsidRPr="00D80B96">
          <w:rPr>
            <w:rStyle w:val="Hyperlink"/>
            <w:rFonts w:asciiTheme="minorHAnsi" w:hAnsiTheme="minorHAnsi"/>
            <w:sz w:val="20"/>
            <w:szCs w:val="20"/>
            <w:lang w:val="es-AR"/>
          </w:rPr>
          <w:t>Centro de diseño</w:t>
        </w:r>
      </w:hyperlink>
      <w:r w:rsidRPr="00D80B96">
        <w:rPr>
          <w:rFonts w:asciiTheme="minorHAnsi" w:hAnsiTheme="minorHAnsi"/>
          <w:sz w:val="20"/>
          <w:szCs w:val="20"/>
          <w:lang w:val="es-AR"/>
        </w:rPr>
        <w:t xml:space="preserve"> ofrece a los ingenieros de diseño la posibilidad de comparar paquetes de la mayor selección de herramientas de desarrollo del mundo.</w:t>
      </w:r>
    </w:p>
    <w:p w:rsidR="00FF7D59" w:rsidRPr="00307B63" w:rsidRDefault="00FF7D59" w:rsidP="00FF7D59">
      <w:pPr>
        <w:spacing w:after="0" w:line="240" w:lineRule="auto"/>
        <w:rPr>
          <w:rFonts w:asciiTheme="minorHAnsi" w:hAnsiTheme="minorHAnsi" w:cs="Arial"/>
          <w:b/>
          <w:lang w:val="es-AR"/>
        </w:rPr>
      </w:pPr>
      <w:r w:rsidRPr="00307B63">
        <w:rPr>
          <w:rFonts w:asciiTheme="minorHAnsi" w:hAnsiTheme="minorHAnsi" w:cs="Arial"/>
          <w:b/>
          <w:lang w:val="es-AR"/>
        </w:rPr>
        <w:t>Para noticias y actualizaciones sobre Premier Farnell y element14 visite:</w:t>
      </w:r>
    </w:p>
    <w:p w:rsidR="00FF7D59" w:rsidRPr="00307B63" w:rsidRDefault="00FF7D59" w:rsidP="00FF7D59">
      <w:pPr>
        <w:spacing w:after="0" w:line="240" w:lineRule="auto"/>
        <w:rPr>
          <w:rFonts w:asciiTheme="minorHAnsi" w:hAnsiTheme="minorHAnsi" w:cs="Arial"/>
          <w:lang w:val="es-AR"/>
        </w:rPr>
      </w:pPr>
      <w:r w:rsidRPr="00307B63">
        <w:rPr>
          <w:rFonts w:asciiTheme="minorHAnsi" w:hAnsiTheme="minorHAnsi" w:cs="Arial"/>
          <w:b/>
          <w:lang w:val="es-AR"/>
        </w:rPr>
        <w:t xml:space="preserve">Centro de prensa Premier Farnell </w:t>
      </w:r>
      <w:r w:rsidRPr="00307B63">
        <w:rPr>
          <w:rFonts w:asciiTheme="minorHAnsi" w:hAnsiTheme="minorHAnsi" w:cs="Arial"/>
          <w:lang w:val="es-AR"/>
        </w:rPr>
        <w:t xml:space="preserve">– </w:t>
      </w:r>
      <w:hyperlink r:id="rId26" w:history="1">
        <w:r w:rsidRPr="00307B63">
          <w:rPr>
            <w:rStyle w:val="Hyperlink"/>
            <w:rFonts w:asciiTheme="minorHAnsi" w:hAnsiTheme="minorHAnsi" w:cs="Arial"/>
            <w:lang w:val="es-AR"/>
          </w:rPr>
          <w:t>www.premierfarnell.com/media-centre</w:t>
        </w:r>
      </w:hyperlink>
      <w:r w:rsidRPr="00307B63">
        <w:rPr>
          <w:rFonts w:asciiTheme="minorHAnsi" w:hAnsiTheme="minorHAnsi" w:cs="Arial"/>
          <w:lang w:val="es-AR"/>
        </w:rPr>
        <w:br/>
      </w:r>
      <w:r w:rsidRPr="00307B63">
        <w:rPr>
          <w:rFonts w:asciiTheme="minorHAnsi" w:hAnsiTheme="minorHAnsi" w:cs="Arial"/>
          <w:b/>
          <w:lang w:val="es-AR"/>
        </w:rPr>
        <w:t>Twitter -</w:t>
      </w:r>
      <w:r w:rsidRPr="00307B63">
        <w:rPr>
          <w:rFonts w:asciiTheme="minorHAnsi" w:hAnsiTheme="minorHAnsi" w:cs="Arial"/>
          <w:lang w:val="es-AR"/>
        </w:rPr>
        <w:t xml:space="preserve"> </w:t>
      </w:r>
      <w:hyperlink r:id="rId27" w:history="1">
        <w:r w:rsidRPr="00307B63">
          <w:rPr>
            <w:rStyle w:val="Hyperlink"/>
            <w:rFonts w:asciiTheme="minorHAnsi" w:hAnsiTheme="minorHAnsi" w:cs="Arial"/>
            <w:lang w:val="es-AR"/>
          </w:rPr>
          <w:t>@element14</w:t>
        </w:r>
      </w:hyperlink>
      <w:r w:rsidRPr="00307B63">
        <w:rPr>
          <w:rFonts w:asciiTheme="minorHAnsi" w:hAnsiTheme="minorHAnsi" w:cs="Arial"/>
          <w:lang w:val="es-AR"/>
        </w:rPr>
        <w:br/>
      </w:r>
      <w:r w:rsidRPr="00307B63">
        <w:rPr>
          <w:rFonts w:asciiTheme="minorHAnsi" w:hAnsiTheme="minorHAnsi" w:cs="Arial"/>
          <w:b/>
          <w:lang w:val="es-AR"/>
        </w:rPr>
        <w:t>YouTube –</w:t>
      </w:r>
      <w:r w:rsidRPr="00307B63">
        <w:rPr>
          <w:rFonts w:asciiTheme="minorHAnsi" w:hAnsiTheme="minorHAnsi" w:cs="Arial"/>
          <w:lang w:val="es-AR"/>
        </w:rPr>
        <w:t xml:space="preserve"> </w:t>
      </w:r>
      <w:hyperlink r:id="rId28" w:history="1">
        <w:r w:rsidRPr="00307B63">
          <w:rPr>
            <w:rStyle w:val="Hyperlink"/>
            <w:rFonts w:asciiTheme="minorHAnsi" w:hAnsiTheme="minorHAnsi" w:cs="Arial"/>
            <w:lang w:val="es-AR"/>
          </w:rPr>
          <w:t>element14</w:t>
        </w:r>
      </w:hyperlink>
      <w:r w:rsidRPr="00307B63">
        <w:rPr>
          <w:rFonts w:asciiTheme="minorHAnsi" w:hAnsiTheme="minorHAnsi" w:cs="Arial"/>
          <w:lang w:val="es-AR"/>
        </w:rPr>
        <w:br/>
      </w:r>
      <w:r w:rsidRPr="00307B63">
        <w:rPr>
          <w:rFonts w:asciiTheme="minorHAnsi" w:hAnsiTheme="minorHAnsi" w:cs="Arial"/>
          <w:b/>
          <w:lang w:val="es-AR"/>
        </w:rPr>
        <w:t>Facebook –</w:t>
      </w:r>
      <w:r w:rsidRPr="00307B63">
        <w:rPr>
          <w:rFonts w:asciiTheme="minorHAnsi" w:hAnsiTheme="minorHAnsi" w:cs="Arial"/>
          <w:lang w:val="es-AR"/>
        </w:rPr>
        <w:t xml:space="preserve"> </w:t>
      </w:r>
      <w:hyperlink r:id="rId29" w:history="1">
        <w:r w:rsidRPr="00307B63">
          <w:rPr>
            <w:rStyle w:val="Hyperlink"/>
            <w:rFonts w:asciiTheme="minorHAnsi" w:hAnsiTheme="minorHAnsi" w:cs="Arial"/>
            <w:lang w:val="es-AR"/>
          </w:rPr>
          <w:t>facebook.com/element14page</w:t>
        </w:r>
      </w:hyperlink>
    </w:p>
    <w:p w:rsidR="00FF7D59" w:rsidRPr="00307B63" w:rsidRDefault="00FF7D59" w:rsidP="00FF7D59">
      <w:pPr>
        <w:spacing w:after="0" w:line="240" w:lineRule="auto"/>
        <w:rPr>
          <w:rFonts w:asciiTheme="minorHAnsi" w:hAnsiTheme="minorHAnsi" w:cs="Arial"/>
          <w:lang w:val="es-AR"/>
        </w:rPr>
      </w:pPr>
      <w:r w:rsidRPr="00307B63">
        <w:rPr>
          <w:rFonts w:asciiTheme="minorHAnsi" w:hAnsiTheme="minorHAnsi" w:cs="Arial"/>
          <w:b/>
          <w:lang w:val="es-AR"/>
        </w:rPr>
        <w:t xml:space="preserve">Correo electrónico: </w:t>
      </w:r>
      <w:hyperlink r:id="rId30" w:history="1">
        <w:r w:rsidRPr="00307B63">
          <w:rPr>
            <w:rStyle w:val="Hyperlink"/>
            <w:rFonts w:asciiTheme="minorHAnsi" w:hAnsiTheme="minorHAnsi" w:cs="Arial"/>
            <w:lang w:val="es-AR"/>
          </w:rPr>
          <w:t>pressoffice@premierfarnell.com</w:t>
        </w:r>
      </w:hyperlink>
    </w:p>
    <w:p w:rsidR="00FF7D59" w:rsidRPr="00307B63" w:rsidRDefault="00FF7D59" w:rsidP="00FF7D59">
      <w:pPr>
        <w:spacing w:after="0" w:line="240" w:lineRule="auto"/>
        <w:rPr>
          <w:rFonts w:asciiTheme="minorHAnsi" w:hAnsiTheme="minorHAnsi" w:cs="Arial"/>
          <w:b/>
          <w:lang w:val="es-AR"/>
        </w:rPr>
      </w:pPr>
    </w:p>
    <w:p w:rsidR="00FF7D59" w:rsidRPr="00307B63" w:rsidRDefault="00FF7D59" w:rsidP="00FF7D59">
      <w:pPr>
        <w:spacing w:after="0" w:line="240" w:lineRule="auto"/>
        <w:rPr>
          <w:rFonts w:asciiTheme="minorHAnsi" w:hAnsiTheme="minorHAnsi" w:cs="Arial"/>
          <w:bCs/>
          <w:lang w:val="es-AR"/>
        </w:rPr>
      </w:pPr>
      <w:r w:rsidRPr="00307B63">
        <w:rPr>
          <w:rFonts w:asciiTheme="minorHAnsi" w:hAnsiTheme="minorHAnsi" w:cs="Arial"/>
          <w:b/>
          <w:bCs/>
          <w:lang w:val="es-AR"/>
        </w:rPr>
        <w:t>Claves de Premier Farnell</w:t>
      </w:r>
    </w:p>
    <w:p w:rsidR="00FF7D59" w:rsidRPr="00307B63" w:rsidRDefault="00FF7D59" w:rsidP="00FF7D59">
      <w:pPr>
        <w:pStyle w:val="ListParagraph"/>
        <w:numPr>
          <w:ilvl w:val="0"/>
          <w:numId w:val="12"/>
        </w:numPr>
        <w:suppressAutoHyphens w:val="0"/>
        <w:spacing w:after="0" w:line="240" w:lineRule="auto"/>
        <w:contextualSpacing/>
        <w:rPr>
          <w:rFonts w:asciiTheme="minorHAnsi" w:hAnsiTheme="minorHAnsi" w:cs="Arial"/>
          <w:bCs/>
          <w:lang w:val="es-AR"/>
        </w:rPr>
      </w:pPr>
      <w:r w:rsidRPr="00307B63">
        <w:rPr>
          <w:rFonts w:asciiTheme="minorHAnsi" w:hAnsiTheme="minorHAnsi" w:cs="Arial"/>
          <w:bCs/>
          <w:lang w:val="es-AR"/>
        </w:rPr>
        <w:t>Opera en 38 países</w:t>
      </w:r>
    </w:p>
    <w:p w:rsidR="00FF7D59" w:rsidRPr="00307B63" w:rsidRDefault="00FF7D59" w:rsidP="00FF7D59">
      <w:pPr>
        <w:pStyle w:val="ListParagraph"/>
        <w:numPr>
          <w:ilvl w:val="0"/>
          <w:numId w:val="12"/>
        </w:numPr>
        <w:suppressAutoHyphens w:val="0"/>
        <w:spacing w:after="0" w:line="240" w:lineRule="auto"/>
        <w:contextualSpacing/>
        <w:rPr>
          <w:rFonts w:asciiTheme="minorHAnsi" w:hAnsiTheme="minorHAnsi" w:cs="Arial"/>
          <w:bCs/>
          <w:lang w:val="es-AR"/>
        </w:rPr>
      </w:pPr>
      <w:r w:rsidRPr="00307B63">
        <w:rPr>
          <w:rFonts w:asciiTheme="minorHAnsi" w:hAnsiTheme="minorHAnsi" w:cs="Arial"/>
          <w:bCs/>
          <w:lang w:val="es-AR"/>
        </w:rPr>
        <w:lastRenderedPageBreak/>
        <w:t>Más de 4.500 empleados</w:t>
      </w:r>
    </w:p>
    <w:p w:rsidR="00FF7D59" w:rsidRPr="00307B63" w:rsidRDefault="00FF7D59" w:rsidP="00FF7D59">
      <w:pPr>
        <w:pStyle w:val="ListParagraph"/>
        <w:numPr>
          <w:ilvl w:val="0"/>
          <w:numId w:val="12"/>
        </w:numPr>
        <w:suppressAutoHyphens w:val="0"/>
        <w:spacing w:after="0" w:line="240" w:lineRule="auto"/>
        <w:contextualSpacing/>
        <w:rPr>
          <w:rFonts w:asciiTheme="minorHAnsi" w:hAnsiTheme="minorHAnsi" w:cs="Arial"/>
          <w:bCs/>
          <w:lang w:val="es-AR"/>
        </w:rPr>
      </w:pPr>
      <w:r w:rsidRPr="00307B63">
        <w:rPr>
          <w:rFonts w:asciiTheme="minorHAnsi" w:hAnsiTheme="minorHAnsi" w:cs="Arial"/>
          <w:bCs/>
          <w:lang w:val="es-AR"/>
        </w:rPr>
        <w:t>Más de 3.000 distribuidores principales</w:t>
      </w:r>
    </w:p>
    <w:p w:rsidR="00FF7D59" w:rsidRPr="00307B63" w:rsidRDefault="00FF7D59" w:rsidP="00FF7D59">
      <w:pPr>
        <w:pStyle w:val="ListParagraph"/>
        <w:numPr>
          <w:ilvl w:val="0"/>
          <w:numId w:val="12"/>
        </w:numPr>
        <w:suppressAutoHyphens w:val="0"/>
        <w:spacing w:after="0" w:line="240" w:lineRule="auto"/>
        <w:contextualSpacing/>
        <w:rPr>
          <w:rFonts w:asciiTheme="minorHAnsi" w:hAnsiTheme="minorHAnsi" w:cs="Arial"/>
          <w:bCs/>
          <w:lang w:val="es-AR"/>
        </w:rPr>
      </w:pPr>
      <w:r w:rsidRPr="00307B63">
        <w:rPr>
          <w:rFonts w:asciiTheme="minorHAnsi" w:hAnsiTheme="minorHAnsi" w:cs="Arial"/>
          <w:bCs/>
          <w:lang w:val="es-AR"/>
        </w:rPr>
        <w:t>Más de 600.000 productos provistos con acceso a más de cuatro millones adicionales por encargo</w:t>
      </w:r>
    </w:p>
    <w:p w:rsidR="00FF7D59" w:rsidRPr="00307B63" w:rsidRDefault="00FF7D59" w:rsidP="00FF7D59">
      <w:pPr>
        <w:pStyle w:val="ListParagraph"/>
        <w:numPr>
          <w:ilvl w:val="0"/>
          <w:numId w:val="12"/>
        </w:numPr>
        <w:suppressAutoHyphens w:val="0"/>
        <w:spacing w:after="0" w:line="240" w:lineRule="auto"/>
        <w:contextualSpacing/>
        <w:rPr>
          <w:rFonts w:asciiTheme="minorHAnsi" w:hAnsiTheme="minorHAnsi" w:cs="Arial"/>
          <w:bCs/>
          <w:lang w:val="es-AR"/>
        </w:rPr>
      </w:pPr>
      <w:r w:rsidRPr="00307B63">
        <w:rPr>
          <w:rFonts w:asciiTheme="minorHAnsi" w:hAnsiTheme="minorHAnsi" w:cs="Arial"/>
          <w:bCs/>
          <w:lang w:val="es-AR"/>
        </w:rPr>
        <w:t xml:space="preserve">Líderes en información sobre REACH, minerales conflictivos y la </w:t>
      </w:r>
      <w:hyperlink r:id="rId31" w:history="1">
        <w:r w:rsidRPr="00307B63">
          <w:rPr>
            <w:rStyle w:val="Hyperlink"/>
            <w:rFonts w:asciiTheme="minorHAnsi" w:hAnsiTheme="minorHAnsi" w:cs="Arial"/>
            <w:bCs/>
            <w:lang w:val="es-AR"/>
          </w:rPr>
          <w:t>legislación</w:t>
        </w:r>
      </w:hyperlink>
      <w:r w:rsidRPr="00307B63">
        <w:rPr>
          <w:rFonts w:asciiTheme="minorHAnsi" w:hAnsiTheme="minorHAnsi" w:cs="Arial"/>
          <w:bCs/>
          <w:lang w:val="es-AR"/>
        </w:rPr>
        <w:t xml:space="preserve"> </w:t>
      </w:r>
      <w:proofErr w:type="spellStart"/>
      <w:r w:rsidRPr="00307B63">
        <w:rPr>
          <w:rFonts w:asciiTheme="minorHAnsi" w:hAnsiTheme="minorHAnsi" w:cs="Arial"/>
          <w:bCs/>
          <w:lang w:val="es-AR"/>
        </w:rPr>
        <w:t>RoHS</w:t>
      </w:r>
      <w:proofErr w:type="spellEnd"/>
      <w:r w:rsidRPr="00307B63">
        <w:rPr>
          <w:rFonts w:asciiTheme="minorHAnsi" w:hAnsiTheme="minorHAnsi" w:cs="Arial"/>
          <w:bCs/>
          <w:lang w:val="es-AR"/>
        </w:rPr>
        <w:t xml:space="preserve"> de la UE</w:t>
      </w:r>
    </w:p>
    <w:p w:rsidR="00FF7D59" w:rsidRPr="00307B63" w:rsidRDefault="00FF7D59" w:rsidP="00FF7D59">
      <w:pPr>
        <w:spacing w:after="0" w:line="240" w:lineRule="auto"/>
        <w:rPr>
          <w:rFonts w:asciiTheme="minorHAnsi" w:eastAsia="MS Mincho" w:hAnsiTheme="minorHAnsi" w:cs="Arial"/>
          <w:lang w:val="es-AR" w:eastAsia="ja-JP"/>
        </w:rPr>
      </w:pPr>
    </w:p>
    <w:p w:rsidR="00FF7D59" w:rsidRPr="00307B63" w:rsidRDefault="00FF7D59" w:rsidP="00FF7D59">
      <w:pPr>
        <w:pStyle w:val="NormalWeb"/>
        <w:rPr>
          <w:rFonts w:asciiTheme="minorHAnsi" w:eastAsiaTheme="minorHAnsi" w:hAnsiTheme="minorHAnsi" w:cs="Arial"/>
          <w:sz w:val="22"/>
          <w:szCs w:val="22"/>
          <w:lang w:val="es-AR"/>
        </w:rPr>
      </w:pPr>
      <w:r w:rsidRPr="00307B63">
        <w:rPr>
          <w:rFonts w:asciiTheme="minorHAnsi" w:hAnsiTheme="minorHAnsi"/>
          <w:sz w:val="20"/>
          <w:szCs w:val="20"/>
          <w:lang w:val="es-AR"/>
        </w:rPr>
        <w:t>Para más información, visite el sitio web de </w:t>
      </w:r>
      <w:hyperlink r:id="rId32" w:history="1">
        <w:r w:rsidRPr="00307B63">
          <w:rPr>
            <w:rStyle w:val="Hyperlink"/>
            <w:rFonts w:asciiTheme="minorHAnsi" w:hAnsiTheme="minorHAnsi"/>
            <w:sz w:val="20"/>
            <w:szCs w:val="20"/>
            <w:lang w:val="es-AR"/>
          </w:rPr>
          <w:t>Premier Farnell</w:t>
        </w:r>
      </w:hyperlink>
      <w:r w:rsidRPr="00307B63">
        <w:rPr>
          <w:rFonts w:asciiTheme="minorHAnsi" w:hAnsiTheme="minorHAnsi"/>
          <w:sz w:val="20"/>
          <w:szCs w:val="20"/>
          <w:lang w:val="es-AR"/>
        </w:rPr>
        <w:t>.</w:t>
      </w:r>
    </w:p>
    <w:p w:rsidR="00FF7D59" w:rsidRPr="00307B63" w:rsidRDefault="00FF7D59" w:rsidP="00FF7D59">
      <w:pPr>
        <w:spacing w:after="0" w:line="240" w:lineRule="auto"/>
        <w:rPr>
          <w:rStyle w:val="Hyperlink"/>
          <w:rFonts w:asciiTheme="minorHAnsi" w:hAnsiTheme="minorHAnsi" w:cs="Arial"/>
          <w:bCs/>
          <w:lang w:val="es-AR"/>
        </w:rPr>
      </w:pPr>
    </w:p>
    <w:p w:rsidR="00FF7D59" w:rsidRPr="00307B63" w:rsidRDefault="00FF7D59" w:rsidP="00FF7D59">
      <w:pPr>
        <w:spacing w:after="0" w:line="240" w:lineRule="auto"/>
        <w:rPr>
          <w:rStyle w:val="Hyperlink"/>
          <w:rFonts w:asciiTheme="minorHAnsi" w:hAnsiTheme="minorHAnsi" w:cs="Arial"/>
          <w:b/>
          <w:bCs/>
          <w:color w:val="auto"/>
          <w:u w:val="none"/>
          <w:lang w:val="en-GB"/>
        </w:rPr>
      </w:pPr>
      <w:r w:rsidRPr="00307B63">
        <w:rPr>
          <w:rStyle w:val="Hyperlink"/>
          <w:rFonts w:asciiTheme="minorHAnsi" w:hAnsiTheme="minorHAnsi" w:cs="Arial"/>
          <w:b/>
          <w:color w:val="auto"/>
          <w:u w:val="none"/>
          <w:lang w:val="en-GB"/>
        </w:rPr>
        <w:t>Global PR Agency:</w:t>
      </w:r>
    </w:p>
    <w:p w:rsidR="00FF7D59" w:rsidRPr="00307B63" w:rsidRDefault="00FF7D59" w:rsidP="00FF7D59">
      <w:pPr>
        <w:spacing w:after="0" w:line="240" w:lineRule="auto"/>
        <w:rPr>
          <w:rStyle w:val="Hyperlink"/>
          <w:rFonts w:asciiTheme="minorHAnsi" w:hAnsiTheme="minorHAnsi" w:cs="Arial"/>
          <w:b/>
          <w:color w:val="auto"/>
          <w:u w:val="none"/>
          <w:lang w:val="en-GB"/>
        </w:rPr>
      </w:pPr>
      <w:r w:rsidRPr="00307B63">
        <w:rPr>
          <w:rStyle w:val="Hyperlink"/>
          <w:rFonts w:asciiTheme="minorHAnsi" w:hAnsiTheme="minorHAnsi" w:cs="Arial"/>
          <w:b/>
          <w:color w:val="auto"/>
          <w:u w:val="none"/>
          <w:lang w:val="en-GB"/>
        </w:rPr>
        <w:t>Debbie Norton</w:t>
      </w:r>
    </w:p>
    <w:p w:rsidR="00FF7D59" w:rsidRPr="00307B63" w:rsidRDefault="00FF7D59" w:rsidP="00FF7D59">
      <w:pPr>
        <w:spacing w:after="0" w:line="240" w:lineRule="auto"/>
        <w:rPr>
          <w:rStyle w:val="Hyperlink"/>
          <w:rFonts w:asciiTheme="minorHAnsi" w:hAnsiTheme="minorHAnsi" w:cs="Arial"/>
          <w:b/>
          <w:bCs/>
          <w:color w:val="auto"/>
          <w:u w:val="none"/>
          <w:lang w:val="en-GB"/>
        </w:rPr>
      </w:pPr>
      <w:r w:rsidRPr="00307B63">
        <w:rPr>
          <w:rStyle w:val="Hyperlink"/>
          <w:rFonts w:asciiTheme="minorHAnsi" w:hAnsiTheme="minorHAnsi" w:cs="Arial"/>
          <w:b/>
          <w:color w:val="auto"/>
          <w:u w:val="none"/>
          <w:lang w:val="en-GB"/>
        </w:rPr>
        <w:t>Napier Partnership</w:t>
      </w:r>
    </w:p>
    <w:p w:rsidR="00FF7D59" w:rsidRPr="00307B63" w:rsidRDefault="00FF7D59" w:rsidP="00FF7D59">
      <w:pPr>
        <w:spacing w:after="0" w:line="240" w:lineRule="auto"/>
        <w:rPr>
          <w:rStyle w:val="Hyperlink"/>
          <w:rFonts w:asciiTheme="minorHAnsi" w:hAnsiTheme="minorHAnsi" w:cs="Arial"/>
          <w:color w:val="auto"/>
          <w:u w:val="none"/>
          <w:lang w:val="en-GB"/>
        </w:rPr>
      </w:pPr>
      <w:r w:rsidRPr="00307B63">
        <w:rPr>
          <w:rStyle w:val="Hyperlink"/>
          <w:rFonts w:asciiTheme="minorHAnsi" w:hAnsiTheme="minorHAnsi" w:cs="Arial"/>
          <w:color w:val="auto"/>
          <w:u w:val="none"/>
          <w:lang w:val="en-GB"/>
        </w:rPr>
        <w:t>Tel: +44 1243 531123</w:t>
      </w:r>
    </w:p>
    <w:p w:rsidR="00FF7D59" w:rsidRPr="00307B63" w:rsidRDefault="00FF7D59" w:rsidP="00FF7D59">
      <w:pPr>
        <w:spacing w:after="0" w:line="240" w:lineRule="auto"/>
        <w:rPr>
          <w:rStyle w:val="Hyperlink"/>
          <w:rFonts w:asciiTheme="minorHAnsi" w:hAnsiTheme="minorHAnsi" w:cs="Arial"/>
          <w:color w:val="auto"/>
          <w:u w:val="none"/>
          <w:lang w:val="en-GB"/>
        </w:rPr>
      </w:pPr>
      <w:r w:rsidRPr="00307B63">
        <w:rPr>
          <w:rStyle w:val="Hyperlink"/>
          <w:rFonts w:asciiTheme="minorHAnsi" w:hAnsiTheme="minorHAnsi" w:cs="Arial"/>
          <w:color w:val="auto"/>
          <w:u w:val="none"/>
          <w:lang w:val="en-GB"/>
        </w:rPr>
        <w:t xml:space="preserve">Email: </w:t>
      </w:r>
      <w:hyperlink r:id="rId33" w:history="1">
        <w:r w:rsidRPr="00307B63">
          <w:rPr>
            <w:rStyle w:val="Hyperlink"/>
            <w:rFonts w:asciiTheme="minorHAnsi" w:hAnsiTheme="minorHAnsi" w:cs="Arial"/>
            <w:lang w:val="en-GB"/>
          </w:rPr>
          <w:t>debbie@napierb2b.com</w:t>
        </w:r>
      </w:hyperlink>
    </w:p>
    <w:p w:rsidR="00FF7D59" w:rsidRPr="00307B63" w:rsidRDefault="00FF7D59" w:rsidP="00FF7D59">
      <w:pPr>
        <w:spacing w:after="0" w:line="240" w:lineRule="auto"/>
        <w:rPr>
          <w:rFonts w:asciiTheme="minorHAnsi" w:hAnsiTheme="minorHAnsi" w:cs="Arial"/>
          <w:b/>
          <w:bCs/>
          <w:lang w:val="en-GB"/>
        </w:rPr>
      </w:pPr>
    </w:p>
    <w:p w:rsidR="00FF7D59" w:rsidRPr="00307B63" w:rsidRDefault="00FF7D59" w:rsidP="00FF7D59">
      <w:pPr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307B63">
        <w:rPr>
          <w:rFonts w:asciiTheme="minorHAnsi" w:hAnsiTheme="minorHAnsi" w:cs="Arial"/>
          <w:b/>
          <w:bCs/>
          <w:lang w:val="en-GB"/>
        </w:rPr>
        <w:t>European Contact:</w:t>
      </w:r>
    </w:p>
    <w:p w:rsidR="00FF7D59" w:rsidRPr="00307B63" w:rsidRDefault="00FF7D59" w:rsidP="00FF7D59">
      <w:pPr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307B63">
        <w:rPr>
          <w:rFonts w:asciiTheme="minorHAnsi" w:hAnsiTheme="minorHAnsi" w:cs="Arial"/>
          <w:b/>
          <w:bCs/>
          <w:lang w:val="en-GB"/>
        </w:rPr>
        <w:t>Holly Smart</w:t>
      </w:r>
    </w:p>
    <w:p w:rsidR="00FF7D59" w:rsidRPr="00307B63" w:rsidRDefault="00FF7D59" w:rsidP="00FF7D59">
      <w:pPr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307B63">
        <w:rPr>
          <w:rFonts w:asciiTheme="minorHAnsi" w:hAnsiTheme="minorHAnsi" w:cs="Arial"/>
          <w:b/>
          <w:bCs/>
          <w:lang w:val="en-GB"/>
        </w:rPr>
        <w:t>PR Manager, Europe and Global</w:t>
      </w:r>
    </w:p>
    <w:p w:rsidR="00FF7D59" w:rsidRPr="00307B63" w:rsidRDefault="00FF7D59" w:rsidP="00FF7D59">
      <w:pPr>
        <w:spacing w:after="0" w:line="240" w:lineRule="auto"/>
        <w:rPr>
          <w:rFonts w:asciiTheme="minorHAnsi" w:hAnsiTheme="minorHAnsi" w:cs="Arial"/>
          <w:bCs/>
          <w:lang w:val="en-GB"/>
        </w:rPr>
      </w:pPr>
      <w:r w:rsidRPr="00307B63">
        <w:rPr>
          <w:rFonts w:asciiTheme="minorHAnsi" w:hAnsiTheme="minorHAnsi" w:cs="Arial"/>
          <w:bCs/>
          <w:lang w:val="en-GB"/>
        </w:rPr>
        <w:t>Tel: +44 113 2484904</w:t>
      </w:r>
    </w:p>
    <w:p w:rsidR="00FF7D59" w:rsidRPr="00307B63" w:rsidRDefault="00FF7D59" w:rsidP="00FF7D59">
      <w:pPr>
        <w:spacing w:after="0" w:line="240" w:lineRule="auto"/>
        <w:rPr>
          <w:rFonts w:asciiTheme="minorHAnsi" w:hAnsiTheme="minorHAnsi" w:cs="Arial"/>
          <w:bCs/>
          <w:lang w:val="es-AR"/>
        </w:rPr>
      </w:pPr>
      <w:r w:rsidRPr="00307B63">
        <w:rPr>
          <w:rFonts w:asciiTheme="minorHAnsi" w:hAnsiTheme="minorHAnsi" w:cs="Arial"/>
          <w:bCs/>
          <w:lang w:val="es-AR"/>
        </w:rPr>
        <w:t>Email:</w:t>
      </w:r>
      <w:r w:rsidRPr="00307B63">
        <w:rPr>
          <w:rFonts w:asciiTheme="minorHAnsi" w:hAnsiTheme="minorHAnsi" w:cs="Arial"/>
          <w:b/>
          <w:bCs/>
          <w:lang w:val="es-AR"/>
        </w:rPr>
        <w:t> </w:t>
      </w:r>
      <w:hyperlink r:id="rId34" w:history="1">
        <w:r w:rsidRPr="00307B63">
          <w:rPr>
            <w:rStyle w:val="Hyperlink"/>
            <w:rFonts w:asciiTheme="minorHAnsi" w:hAnsiTheme="minorHAnsi" w:cs="Arial"/>
            <w:lang w:val="es-AR"/>
          </w:rPr>
          <w:t>hsmart@premierfarnell.com</w:t>
        </w:r>
      </w:hyperlink>
      <w:r w:rsidRPr="00307B63">
        <w:rPr>
          <w:rFonts w:asciiTheme="minorHAnsi" w:hAnsiTheme="minorHAnsi" w:cs="Arial"/>
          <w:bCs/>
          <w:lang w:val="es-AR"/>
        </w:rPr>
        <w:t xml:space="preserve">  </w:t>
      </w:r>
    </w:p>
    <w:p w:rsidR="00FF7D59" w:rsidRPr="00307B63" w:rsidRDefault="00FF7D59" w:rsidP="00FF7D59">
      <w:pPr>
        <w:spacing w:after="0" w:line="240" w:lineRule="auto"/>
        <w:rPr>
          <w:rFonts w:asciiTheme="minorHAnsi" w:hAnsiTheme="minorHAnsi" w:cs="Arial"/>
          <w:b/>
          <w:bCs/>
          <w:lang w:val="es-AR"/>
        </w:rPr>
      </w:pPr>
    </w:p>
    <w:p w:rsidR="00FF7D59" w:rsidRPr="00307B63" w:rsidRDefault="00FF7D59" w:rsidP="00FF7D59">
      <w:pPr>
        <w:pStyle w:val="NormalWeb"/>
        <w:rPr>
          <w:rFonts w:asciiTheme="minorHAnsi" w:hAnsiTheme="minorHAnsi" w:cs="Arial"/>
          <w:sz w:val="20"/>
          <w:szCs w:val="20"/>
          <w:lang w:val="es-AR"/>
        </w:rPr>
      </w:pPr>
    </w:p>
    <w:p w:rsidR="009B0746" w:rsidRPr="00307B63" w:rsidRDefault="009B0746">
      <w:pPr>
        <w:pStyle w:val="ColorfulList-Accent11"/>
        <w:spacing w:after="0" w:line="240" w:lineRule="auto"/>
        <w:ind w:left="0"/>
        <w:rPr>
          <w:rFonts w:asciiTheme="minorHAnsi" w:hAnsiTheme="minorHAnsi" w:cs="Arial"/>
          <w:b/>
          <w:color w:val="000000"/>
          <w:u w:val="single"/>
          <w:lang w:val="es-ES_tradnl"/>
        </w:rPr>
      </w:pPr>
    </w:p>
    <w:sectPr w:rsidR="009B0746" w:rsidRPr="00307B63" w:rsidSect="005E2F1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134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6B" w:rsidRDefault="00A8346B">
      <w:pPr>
        <w:spacing w:after="0" w:line="240" w:lineRule="auto"/>
      </w:pPr>
      <w:r>
        <w:separator/>
      </w:r>
    </w:p>
  </w:endnote>
  <w:endnote w:type="continuationSeparator" w:id="0">
    <w:p w:rsidR="00A8346B" w:rsidRDefault="00A8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0" w:rsidRDefault="00D539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0" w:rsidRDefault="00D539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0" w:rsidRDefault="00D53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6B" w:rsidRDefault="00A8346B">
      <w:pPr>
        <w:spacing w:after="0" w:line="240" w:lineRule="auto"/>
      </w:pPr>
      <w:r>
        <w:separator/>
      </w:r>
    </w:p>
  </w:footnote>
  <w:footnote w:type="continuationSeparator" w:id="0">
    <w:p w:rsidR="00A8346B" w:rsidRDefault="00A8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0" w:rsidRDefault="00D539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8B" w:rsidRDefault="00D539A0" w:rsidP="0075663E">
    <w:pPr>
      <w:pStyle w:val="Header"/>
      <w:jc w:val="right"/>
    </w:pPr>
    <w:r w:rsidRPr="00D86426">
      <w:rPr>
        <w:noProof/>
        <w:lang w:val="en-GB" w:eastAsia="en-GB" w:bidi="ar-SA"/>
      </w:rPr>
      <w:drawing>
        <wp:inline distT="0" distB="0" distL="0" distR="0">
          <wp:extent cx="2752725" cy="485775"/>
          <wp:effectExtent l="0" t="0" r="9525" b="9525"/>
          <wp:docPr id="1" name="Picture 1" descr="X:\Clients\Farnell\Logos\Farnell-element14Logo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s\Farnell\Logos\Farnell-element14Logo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5663E" w:rsidRDefault="0075663E" w:rsidP="00BC70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A0" w:rsidRDefault="00D539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72AD"/>
    <w:multiLevelType w:val="hybridMultilevel"/>
    <w:tmpl w:val="385C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0104D"/>
    <w:rsid w:val="00020773"/>
    <w:rsid w:val="00024526"/>
    <w:rsid w:val="000245D5"/>
    <w:rsid w:val="00024788"/>
    <w:rsid w:val="00037086"/>
    <w:rsid w:val="00044327"/>
    <w:rsid w:val="00047CBA"/>
    <w:rsid w:val="00061F67"/>
    <w:rsid w:val="00072D33"/>
    <w:rsid w:val="0007351C"/>
    <w:rsid w:val="000816D2"/>
    <w:rsid w:val="000856AA"/>
    <w:rsid w:val="000863BC"/>
    <w:rsid w:val="0008767E"/>
    <w:rsid w:val="00087F6A"/>
    <w:rsid w:val="00094FD5"/>
    <w:rsid w:val="000973A0"/>
    <w:rsid w:val="000A3388"/>
    <w:rsid w:val="000A393E"/>
    <w:rsid w:val="000A4C28"/>
    <w:rsid w:val="000A7A0F"/>
    <w:rsid w:val="000B1BB0"/>
    <w:rsid w:val="000C046A"/>
    <w:rsid w:val="000C0B80"/>
    <w:rsid w:val="000C2890"/>
    <w:rsid w:val="000D67E1"/>
    <w:rsid w:val="000E0C0C"/>
    <w:rsid w:val="000F7474"/>
    <w:rsid w:val="0010104D"/>
    <w:rsid w:val="001037B1"/>
    <w:rsid w:val="00103CEC"/>
    <w:rsid w:val="00142E7D"/>
    <w:rsid w:val="001465EA"/>
    <w:rsid w:val="001B4069"/>
    <w:rsid w:val="001B6589"/>
    <w:rsid w:val="001C4750"/>
    <w:rsid w:val="001C6AC8"/>
    <w:rsid w:val="001D3D8E"/>
    <w:rsid w:val="001D4CCA"/>
    <w:rsid w:val="002009CE"/>
    <w:rsid w:val="00203C6C"/>
    <w:rsid w:val="0022011E"/>
    <w:rsid w:val="002233F7"/>
    <w:rsid w:val="00224A52"/>
    <w:rsid w:val="0022608E"/>
    <w:rsid w:val="002308E5"/>
    <w:rsid w:val="00235CF4"/>
    <w:rsid w:val="0023604A"/>
    <w:rsid w:val="00237676"/>
    <w:rsid w:val="0024782A"/>
    <w:rsid w:val="00255DBC"/>
    <w:rsid w:val="002705BC"/>
    <w:rsid w:val="00287019"/>
    <w:rsid w:val="00294D84"/>
    <w:rsid w:val="002A4A6E"/>
    <w:rsid w:val="002A774F"/>
    <w:rsid w:val="002D0DDC"/>
    <w:rsid w:val="002E1DF5"/>
    <w:rsid w:val="002E5040"/>
    <w:rsid w:val="002E6E60"/>
    <w:rsid w:val="002F7CE4"/>
    <w:rsid w:val="0030442A"/>
    <w:rsid w:val="00305236"/>
    <w:rsid w:val="00307B63"/>
    <w:rsid w:val="003123DA"/>
    <w:rsid w:val="00322F72"/>
    <w:rsid w:val="003343FE"/>
    <w:rsid w:val="003344B9"/>
    <w:rsid w:val="0034113E"/>
    <w:rsid w:val="003518A0"/>
    <w:rsid w:val="0035418C"/>
    <w:rsid w:val="0036433C"/>
    <w:rsid w:val="00367494"/>
    <w:rsid w:val="003722A9"/>
    <w:rsid w:val="0037409E"/>
    <w:rsid w:val="0037416F"/>
    <w:rsid w:val="00374815"/>
    <w:rsid w:val="003830DC"/>
    <w:rsid w:val="00391187"/>
    <w:rsid w:val="003971EA"/>
    <w:rsid w:val="003D4DE4"/>
    <w:rsid w:val="003E4F41"/>
    <w:rsid w:val="003F4025"/>
    <w:rsid w:val="00403FA5"/>
    <w:rsid w:val="004342C7"/>
    <w:rsid w:val="0043471F"/>
    <w:rsid w:val="004359BE"/>
    <w:rsid w:val="00437774"/>
    <w:rsid w:val="00442DF5"/>
    <w:rsid w:val="004471B6"/>
    <w:rsid w:val="00455603"/>
    <w:rsid w:val="00467F19"/>
    <w:rsid w:val="00474342"/>
    <w:rsid w:val="00482090"/>
    <w:rsid w:val="004832DD"/>
    <w:rsid w:val="00483D84"/>
    <w:rsid w:val="004844DD"/>
    <w:rsid w:val="00492EAC"/>
    <w:rsid w:val="0049509F"/>
    <w:rsid w:val="004A0C44"/>
    <w:rsid w:val="004A2A3D"/>
    <w:rsid w:val="004C2590"/>
    <w:rsid w:val="004C2FB2"/>
    <w:rsid w:val="004C2FCF"/>
    <w:rsid w:val="004D6CFB"/>
    <w:rsid w:val="004E0716"/>
    <w:rsid w:val="004E2264"/>
    <w:rsid w:val="004F3058"/>
    <w:rsid w:val="004F5820"/>
    <w:rsid w:val="0050082B"/>
    <w:rsid w:val="00514AF5"/>
    <w:rsid w:val="005209DE"/>
    <w:rsid w:val="00523E14"/>
    <w:rsid w:val="005254FC"/>
    <w:rsid w:val="00526C20"/>
    <w:rsid w:val="00536D9E"/>
    <w:rsid w:val="00537322"/>
    <w:rsid w:val="00540643"/>
    <w:rsid w:val="00540DCC"/>
    <w:rsid w:val="00563DBD"/>
    <w:rsid w:val="005643A5"/>
    <w:rsid w:val="0059078B"/>
    <w:rsid w:val="005A087E"/>
    <w:rsid w:val="005A0D5A"/>
    <w:rsid w:val="005B2643"/>
    <w:rsid w:val="005D5C82"/>
    <w:rsid w:val="005E1A34"/>
    <w:rsid w:val="005E2F1E"/>
    <w:rsid w:val="005E559F"/>
    <w:rsid w:val="005E70DA"/>
    <w:rsid w:val="0060687A"/>
    <w:rsid w:val="0061343E"/>
    <w:rsid w:val="00614480"/>
    <w:rsid w:val="00616063"/>
    <w:rsid w:val="00622AB5"/>
    <w:rsid w:val="00624692"/>
    <w:rsid w:val="00641D34"/>
    <w:rsid w:val="00644869"/>
    <w:rsid w:val="006550E5"/>
    <w:rsid w:val="00656040"/>
    <w:rsid w:val="00656B68"/>
    <w:rsid w:val="006647D5"/>
    <w:rsid w:val="00671ED1"/>
    <w:rsid w:val="00692271"/>
    <w:rsid w:val="00692882"/>
    <w:rsid w:val="006A7783"/>
    <w:rsid w:val="006B58A3"/>
    <w:rsid w:val="006B598A"/>
    <w:rsid w:val="006B659B"/>
    <w:rsid w:val="006C2968"/>
    <w:rsid w:val="006C406B"/>
    <w:rsid w:val="006C660B"/>
    <w:rsid w:val="006E7EF0"/>
    <w:rsid w:val="006F25FD"/>
    <w:rsid w:val="006F34C6"/>
    <w:rsid w:val="006F66EA"/>
    <w:rsid w:val="00704C15"/>
    <w:rsid w:val="007117A5"/>
    <w:rsid w:val="007134A7"/>
    <w:rsid w:val="00717B14"/>
    <w:rsid w:val="007535D7"/>
    <w:rsid w:val="0075663E"/>
    <w:rsid w:val="00756F4A"/>
    <w:rsid w:val="00761705"/>
    <w:rsid w:val="00762C26"/>
    <w:rsid w:val="0076356E"/>
    <w:rsid w:val="007667EE"/>
    <w:rsid w:val="00780A52"/>
    <w:rsid w:val="007829A1"/>
    <w:rsid w:val="007A4237"/>
    <w:rsid w:val="007B0AE1"/>
    <w:rsid w:val="007B7297"/>
    <w:rsid w:val="007E4CF7"/>
    <w:rsid w:val="007F2580"/>
    <w:rsid w:val="00825201"/>
    <w:rsid w:val="00831F28"/>
    <w:rsid w:val="0083682E"/>
    <w:rsid w:val="00844073"/>
    <w:rsid w:val="00845962"/>
    <w:rsid w:val="00845B4C"/>
    <w:rsid w:val="00846E60"/>
    <w:rsid w:val="00853D98"/>
    <w:rsid w:val="008679B6"/>
    <w:rsid w:val="00875A85"/>
    <w:rsid w:val="00875F34"/>
    <w:rsid w:val="008D0C4C"/>
    <w:rsid w:val="008D6EEB"/>
    <w:rsid w:val="008E182B"/>
    <w:rsid w:val="008E4C37"/>
    <w:rsid w:val="008F05E8"/>
    <w:rsid w:val="008F0C41"/>
    <w:rsid w:val="008F0D2C"/>
    <w:rsid w:val="008F198D"/>
    <w:rsid w:val="008F5B70"/>
    <w:rsid w:val="00902945"/>
    <w:rsid w:val="0090663C"/>
    <w:rsid w:val="0091502A"/>
    <w:rsid w:val="00917917"/>
    <w:rsid w:val="00923F06"/>
    <w:rsid w:val="00927C22"/>
    <w:rsid w:val="00932318"/>
    <w:rsid w:val="00936CAC"/>
    <w:rsid w:val="0094037A"/>
    <w:rsid w:val="00945A3D"/>
    <w:rsid w:val="00953B1C"/>
    <w:rsid w:val="00960163"/>
    <w:rsid w:val="00962FB8"/>
    <w:rsid w:val="00963966"/>
    <w:rsid w:val="009660BA"/>
    <w:rsid w:val="0097291A"/>
    <w:rsid w:val="00972ED1"/>
    <w:rsid w:val="009743D0"/>
    <w:rsid w:val="00975BC4"/>
    <w:rsid w:val="00980374"/>
    <w:rsid w:val="00986D07"/>
    <w:rsid w:val="009A0AF0"/>
    <w:rsid w:val="009A7969"/>
    <w:rsid w:val="009B0746"/>
    <w:rsid w:val="009C4CBA"/>
    <w:rsid w:val="009D37C7"/>
    <w:rsid w:val="009E50B8"/>
    <w:rsid w:val="00A021C2"/>
    <w:rsid w:val="00A02B63"/>
    <w:rsid w:val="00A10591"/>
    <w:rsid w:val="00A1251E"/>
    <w:rsid w:val="00A2001F"/>
    <w:rsid w:val="00A31ABD"/>
    <w:rsid w:val="00A50261"/>
    <w:rsid w:val="00A5194C"/>
    <w:rsid w:val="00A55FCF"/>
    <w:rsid w:val="00A57CC4"/>
    <w:rsid w:val="00A65432"/>
    <w:rsid w:val="00A739FB"/>
    <w:rsid w:val="00A73E6A"/>
    <w:rsid w:val="00A8060E"/>
    <w:rsid w:val="00A8346B"/>
    <w:rsid w:val="00A8559D"/>
    <w:rsid w:val="00A859F2"/>
    <w:rsid w:val="00AA34AC"/>
    <w:rsid w:val="00AB1BC3"/>
    <w:rsid w:val="00AC589A"/>
    <w:rsid w:val="00AC6804"/>
    <w:rsid w:val="00AD011A"/>
    <w:rsid w:val="00AD276C"/>
    <w:rsid w:val="00AD3798"/>
    <w:rsid w:val="00AD60A5"/>
    <w:rsid w:val="00AE3E8B"/>
    <w:rsid w:val="00AE7D28"/>
    <w:rsid w:val="00AF0E44"/>
    <w:rsid w:val="00AF1C47"/>
    <w:rsid w:val="00AF42DD"/>
    <w:rsid w:val="00AF4B29"/>
    <w:rsid w:val="00AF4F2F"/>
    <w:rsid w:val="00AF5DEA"/>
    <w:rsid w:val="00B13595"/>
    <w:rsid w:val="00B16A6C"/>
    <w:rsid w:val="00B254DE"/>
    <w:rsid w:val="00B42E42"/>
    <w:rsid w:val="00B43ABF"/>
    <w:rsid w:val="00B60989"/>
    <w:rsid w:val="00B77E98"/>
    <w:rsid w:val="00B82C57"/>
    <w:rsid w:val="00B8400C"/>
    <w:rsid w:val="00B86707"/>
    <w:rsid w:val="00B879D2"/>
    <w:rsid w:val="00B953B4"/>
    <w:rsid w:val="00BA0D65"/>
    <w:rsid w:val="00BB2504"/>
    <w:rsid w:val="00BB5C2A"/>
    <w:rsid w:val="00BB6249"/>
    <w:rsid w:val="00BC1090"/>
    <w:rsid w:val="00BC1D2A"/>
    <w:rsid w:val="00BC2C45"/>
    <w:rsid w:val="00BC70F7"/>
    <w:rsid w:val="00BD6693"/>
    <w:rsid w:val="00BE1F2E"/>
    <w:rsid w:val="00BE49BD"/>
    <w:rsid w:val="00BF4484"/>
    <w:rsid w:val="00BF777A"/>
    <w:rsid w:val="00BF7DF0"/>
    <w:rsid w:val="00C15F55"/>
    <w:rsid w:val="00C21FF5"/>
    <w:rsid w:val="00C3012B"/>
    <w:rsid w:val="00C34664"/>
    <w:rsid w:val="00C36654"/>
    <w:rsid w:val="00C40F96"/>
    <w:rsid w:val="00C45D1E"/>
    <w:rsid w:val="00C64F0B"/>
    <w:rsid w:val="00C667B0"/>
    <w:rsid w:val="00C75A87"/>
    <w:rsid w:val="00C76553"/>
    <w:rsid w:val="00C81DA3"/>
    <w:rsid w:val="00C87784"/>
    <w:rsid w:val="00CA3A7B"/>
    <w:rsid w:val="00CB01C5"/>
    <w:rsid w:val="00CC5912"/>
    <w:rsid w:val="00CE57C0"/>
    <w:rsid w:val="00D076CA"/>
    <w:rsid w:val="00D144A9"/>
    <w:rsid w:val="00D24D44"/>
    <w:rsid w:val="00D34906"/>
    <w:rsid w:val="00D52B5F"/>
    <w:rsid w:val="00D539A0"/>
    <w:rsid w:val="00D5438D"/>
    <w:rsid w:val="00D57646"/>
    <w:rsid w:val="00D62405"/>
    <w:rsid w:val="00D666D3"/>
    <w:rsid w:val="00D81390"/>
    <w:rsid w:val="00D82560"/>
    <w:rsid w:val="00D83ECC"/>
    <w:rsid w:val="00D87857"/>
    <w:rsid w:val="00D978B8"/>
    <w:rsid w:val="00DA08BB"/>
    <w:rsid w:val="00DA593B"/>
    <w:rsid w:val="00DA699C"/>
    <w:rsid w:val="00DB6E87"/>
    <w:rsid w:val="00DD2C9B"/>
    <w:rsid w:val="00DD6530"/>
    <w:rsid w:val="00DE33B2"/>
    <w:rsid w:val="00DF6869"/>
    <w:rsid w:val="00E00BA6"/>
    <w:rsid w:val="00E10FF3"/>
    <w:rsid w:val="00E15E7B"/>
    <w:rsid w:val="00E16ED5"/>
    <w:rsid w:val="00E223F8"/>
    <w:rsid w:val="00E27A8C"/>
    <w:rsid w:val="00E368A8"/>
    <w:rsid w:val="00E41393"/>
    <w:rsid w:val="00E47331"/>
    <w:rsid w:val="00E57DDD"/>
    <w:rsid w:val="00E62E5B"/>
    <w:rsid w:val="00E7146B"/>
    <w:rsid w:val="00E93EE2"/>
    <w:rsid w:val="00EA0CED"/>
    <w:rsid w:val="00EA6D5C"/>
    <w:rsid w:val="00EB3360"/>
    <w:rsid w:val="00EB726F"/>
    <w:rsid w:val="00EC6178"/>
    <w:rsid w:val="00EE3FFD"/>
    <w:rsid w:val="00EE6EED"/>
    <w:rsid w:val="00EF3C3B"/>
    <w:rsid w:val="00F1079F"/>
    <w:rsid w:val="00F119D0"/>
    <w:rsid w:val="00F15765"/>
    <w:rsid w:val="00F23296"/>
    <w:rsid w:val="00F23AD7"/>
    <w:rsid w:val="00F300C9"/>
    <w:rsid w:val="00F35788"/>
    <w:rsid w:val="00F4216E"/>
    <w:rsid w:val="00F52647"/>
    <w:rsid w:val="00F54149"/>
    <w:rsid w:val="00F76C89"/>
    <w:rsid w:val="00F77A9F"/>
    <w:rsid w:val="00F81271"/>
    <w:rsid w:val="00F96DDB"/>
    <w:rsid w:val="00FA43E2"/>
    <w:rsid w:val="00FB7AEF"/>
    <w:rsid w:val="00FC0D2C"/>
    <w:rsid w:val="00FC1060"/>
    <w:rsid w:val="00FC1D3A"/>
    <w:rsid w:val="00FC20B1"/>
    <w:rsid w:val="00FD3C65"/>
    <w:rsid w:val="00FF6674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Revision">
    <w:name w:val="Revision"/>
    <w:hidden/>
    <w:uiPriority w:val="99"/>
    <w:semiHidden/>
    <w:rsid w:val="00235CF4"/>
    <w:pPr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C70F7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70F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docs/DOC-82858/l/moto-mods-development-kit-mdk?ICID=designctr-devtools-infohttps://www.element14.com/community/groups/moto-mods" TargetMode="External"/><Relationship Id="rId13" Type="http://schemas.openxmlformats.org/officeDocument/2006/relationships/hyperlink" Target="https://www.element14.com/community/docs/DOC-82859" TargetMode="External"/><Relationship Id="rId18" Type="http://schemas.openxmlformats.org/officeDocument/2006/relationships/hyperlink" Target="https://www.element14.com/community/docs/DOC-82912" TargetMode="External"/><Relationship Id="rId26" Type="http://schemas.openxmlformats.org/officeDocument/2006/relationships/hyperlink" Target="http://www.premierfarnell.com/media-centre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uk.farnell.com/" TargetMode="External"/><Relationship Id="rId34" Type="http://schemas.openxmlformats.org/officeDocument/2006/relationships/hyperlink" Target="mailto:jpatterson@premierfarnell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lement14.com/community/groups/moto-mods" TargetMode="External"/><Relationship Id="rId17" Type="http://schemas.openxmlformats.org/officeDocument/2006/relationships/hyperlink" Target="https://www.element14.com/community/docs/DOC-82911" TargetMode="External"/><Relationship Id="rId25" Type="http://schemas.openxmlformats.org/officeDocument/2006/relationships/hyperlink" Target="http://www.element14.com/community/community/designcenter?ICID=menubar_designcenter" TargetMode="External"/><Relationship Id="rId33" Type="http://schemas.openxmlformats.org/officeDocument/2006/relationships/hyperlink" Target="mailto:debbie@napierb2b.co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element14.com/community/docs/DOC-82910" TargetMode="External"/><Relationship Id="rId20" Type="http://schemas.openxmlformats.org/officeDocument/2006/relationships/hyperlink" Target="http://www.premierfarnell.com/" TargetMode="External"/><Relationship Id="rId29" Type="http://schemas.openxmlformats.org/officeDocument/2006/relationships/hyperlink" Target="http://www.facebook.com/element14pag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ment14.com/community/groups/moto-mods" TargetMode="External"/><Relationship Id="rId24" Type="http://schemas.openxmlformats.org/officeDocument/2006/relationships/hyperlink" Target="http://www.element14.com/community/welcome" TargetMode="External"/><Relationship Id="rId32" Type="http://schemas.openxmlformats.org/officeDocument/2006/relationships/hyperlink" Target="http://www.premierfarnell.com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element14.com/community/docs/DOC-82892" TargetMode="External"/><Relationship Id="rId23" Type="http://schemas.openxmlformats.org/officeDocument/2006/relationships/hyperlink" Target="http://sg.element14.com/" TargetMode="External"/><Relationship Id="rId28" Type="http://schemas.openxmlformats.org/officeDocument/2006/relationships/hyperlink" Target="http://www.youtube.com/element14" TargetMode="External"/><Relationship Id="rId36" Type="http://schemas.openxmlformats.org/officeDocument/2006/relationships/header" Target="header2.xml"/><Relationship Id="rId10" Type="http://schemas.openxmlformats.org/officeDocument/2006/relationships/hyperlink" Target="http://developer.motorola.com/" TargetMode="External"/><Relationship Id="rId19" Type="http://schemas.openxmlformats.org/officeDocument/2006/relationships/hyperlink" Target="https://www.element14.com/community/groups/moto-mods" TargetMode="External"/><Relationship Id="rId31" Type="http://schemas.openxmlformats.org/officeDocument/2006/relationships/hyperlink" Target="http://www.element-14.com/community/community/legis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farnell.com/" TargetMode="External"/><Relationship Id="rId14" Type="http://schemas.openxmlformats.org/officeDocument/2006/relationships/hyperlink" Target="https://www.element14.com/community/docs/DOC-82901" TargetMode="External"/><Relationship Id="rId22" Type="http://schemas.openxmlformats.org/officeDocument/2006/relationships/hyperlink" Target="http://www.newark.com/" TargetMode="External"/><Relationship Id="rId27" Type="http://schemas.openxmlformats.org/officeDocument/2006/relationships/hyperlink" Target="https://twitter.com/element14" TargetMode="External"/><Relationship Id="rId30" Type="http://schemas.openxmlformats.org/officeDocument/2006/relationships/hyperlink" Target="mailto:pressoffice@premierfarnell.com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ACD-31A5-4688-9C6F-F7F055D4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1274</Words>
  <Characters>7264</Characters>
  <Application>Microsoft Office Word</Application>
  <DocSecurity>4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Premier Farnell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PF User</cp:lastModifiedBy>
  <cp:revision>2</cp:revision>
  <cp:lastPrinted>2016-09-06T14:11:00Z</cp:lastPrinted>
  <dcterms:created xsi:type="dcterms:W3CDTF">2016-09-15T08:06:00Z</dcterms:created>
  <dcterms:modified xsi:type="dcterms:W3CDTF">2016-09-15T08:06:00Z</dcterms:modified>
</cp:coreProperties>
</file>