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27D6F" w14:textId="77777777" w:rsidR="00D16580" w:rsidRPr="009F0FCF" w:rsidRDefault="00D16580" w:rsidP="00847091">
      <w:pPr>
        <w:widowControl w:val="0"/>
        <w:jc w:val="center"/>
        <w:rPr>
          <w:rFonts w:ascii="Arial" w:hAnsi="Arial" w:cs="Arial"/>
          <w:b/>
          <w:sz w:val="20"/>
          <w:szCs w:val="20"/>
        </w:rPr>
      </w:pPr>
    </w:p>
    <w:p w14:paraId="5B21A582" w14:textId="77777777" w:rsidR="00981FA2" w:rsidRPr="00624C37" w:rsidRDefault="00981FA2" w:rsidP="00981FA2">
      <w:pPr>
        <w:widowControl w:val="0"/>
        <w:spacing w:line="276" w:lineRule="auto"/>
        <w:jc w:val="center"/>
        <w:rPr>
          <w:rFonts w:ascii="Arial" w:hAnsi="Arial" w:cs="Arial"/>
          <w:b/>
          <w:color w:val="auto"/>
          <w:sz w:val="26"/>
          <w:szCs w:val="26"/>
        </w:rPr>
      </w:pPr>
      <w:r w:rsidRPr="00624C37">
        <w:rPr>
          <w:rFonts w:ascii="Arial" w:hAnsi="Arial" w:cs="Arial"/>
          <w:b/>
          <w:color w:val="auto"/>
          <w:sz w:val="26"/>
          <w:szCs w:val="26"/>
        </w:rPr>
        <w:t xml:space="preserve">Farnell element14 announces the launch of the new </w:t>
      </w:r>
    </w:p>
    <w:p w14:paraId="34D7423F" w14:textId="3A95313B" w:rsidR="00981FA2" w:rsidRPr="00624C37" w:rsidRDefault="00981FA2" w:rsidP="00981FA2">
      <w:pPr>
        <w:widowControl w:val="0"/>
        <w:spacing w:line="276" w:lineRule="auto"/>
        <w:jc w:val="center"/>
        <w:rPr>
          <w:rFonts w:ascii="Arial" w:hAnsi="Arial" w:cs="Arial"/>
          <w:b/>
          <w:color w:val="auto"/>
          <w:sz w:val="26"/>
          <w:szCs w:val="26"/>
        </w:rPr>
      </w:pPr>
      <w:r w:rsidRPr="00624C37">
        <w:rPr>
          <w:rFonts w:ascii="Arial" w:hAnsi="Arial" w:cs="Arial"/>
          <w:b/>
          <w:color w:val="auto"/>
          <w:sz w:val="26"/>
          <w:szCs w:val="26"/>
        </w:rPr>
        <w:t>Raspberry Pi 3 Model B+</w:t>
      </w:r>
    </w:p>
    <w:p w14:paraId="088E756F" w14:textId="77777777" w:rsidR="00981FA2" w:rsidRPr="00624C37" w:rsidRDefault="00981FA2" w:rsidP="00981FA2">
      <w:pPr>
        <w:widowControl w:val="0"/>
        <w:spacing w:line="276" w:lineRule="auto"/>
        <w:jc w:val="center"/>
        <w:rPr>
          <w:rFonts w:ascii="Arial" w:hAnsi="Arial" w:cs="Arial"/>
          <w:b/>
          <w:color w:val="auto"/>
          <w:sz w:val="26"/>
          <w:szCs w:val="26"/>
        </w:rPr>
      </w:pPr>
    </w:p>
    <w:p w14:paraId="41153272" w14:textId="77777777" w:rsidR="00981FA2" w:rsidRPr="00624C37" w:rsidRDefault="00981FA2" w:rsidP="00981FA2">
      <w:pPr>
        <w:widowControl w:val="0"/>
        <w:spacing w:line="276" w:lineRule="auto"/>
        <w:jc w:val="center"/>
        <w:rPr>
          <w:rFonts w:ascii="Arial" w:eastAsia="Calibri" w:hAnsi="Arial" w:cs="Arial"/>
          <w:i/>
          <w:color w:val="auto"/>
          <w:sz w:val="20"/>
          <w:szCs w:val="20"/>
        </w:rPr>
      </w:pPr>
      <w:r w:rsidRPr="00624C37">
        <w:rPr>
          <w:rFonts w:ascii="Arial" w:eastAsia="Calibri" w:hAnsi="Arial" w:cs="Arial"/>
          <w:i/>
          <w:color w:val="auto"/>
          <w:sz w:val="20"/>
          <w:szCs w:val="20"/>
        </w:rPr>
        <w:t>Upgraded Raspberry Pi has a more powerful CPU, offers faster Ethernet and dual-band wireless networking</w:t>
      </w:r>
    </w:p>
    <w:p w14:paraId="653D04CC" w14:textId="77777777" w:rsidR="00981FA2" w:rsidRPr="00624C37" w:rsidRDefault="00981FA2" w:rsidP="00981FA2">
      <w:pPr>
        <w:widowControl w:val="0"/>
        <w:spacing w:line="276" w:lineRule="auto"/>
        <w:rPr>
          <w:rFonts w:ascii="Arial" w:hAnsi="Arial" w:cs="Arial"/>
          <w:b/>
          <w:color w:val="auto"/>
          <w:sz w:val="20"/>
          <w:szCs w:val="20"/>
        </w:rPr>
      </w:pPr>
    </w:p>
    <w:p w14:paraId="70EDE797" w14:textId="00E7381C" w:rsidR="00981FA2" w:rsidRPr="00624C37" w:rsidRDefault="00981FA2" w:rsidP="00981FA2">
      <w:pPr>
        <w:widowControl w:val="0"/>
        <w:spacing w:line="276" w:lineRule="auto"/>
        <w:rPr>
          <w:rFonts w:ascii="Arial" w:hAnsi="Arial" w:cs="Arial"/>
          <w:color w:val="auto"/>
          <w:sz w:val="20"/>
          <w:szCs w:val="20"/>
        </w:rPr>
      </w:pPr>
      <w:r w:rsidRPr="00624C37">
        <w:rPr>
          <w:rFonts w:ascii="Arial" w:hAnsi="Arial" w:cs="Arial"/>
          <w:b/>
          <w:color w:val="auto"/>
          <w:sz w:val="20"/>
          <w:szCs w:val="20"/>
        </w:rPr>
        <w:t xml:space="preserve">London, United Kingdom, 14 March 2018 </w:t>
      </w:r>
      <w:r w:rsidRPr="00624C37">
        <w:rPr>
          <w:rFonts w:ascii="Arial" w:hAnsi="Arial" w:cs="Arial"/>
          <w:color w:val="auto"/>
          <w:sz w:val="20"/>
          <w:szCs w:val="20"/>
        </w:rPr>
        <w:t xml:space="preserve">– Farnell element14, the Development Distributor, is pleased to announce the launch of the </w:t>
      </w:r>
      <w:hyperlink r:id="rId8" w:history="1">
        <w:r w:rsidR="00D50A7E" w:rsidRPr="00624C37">
          <w:rPr>
            <w:rStyle w:val="Hyperlink"/>
            <w:rFonts w:ascii="Arial" w:hAnsi="Arial" w:cs="Arial"/>
            <w:sz w:val="20"/>
            <w:szCs w:val="20"/>
          </w:rPr>
          <w:t>Raspberry Pi 3 Model B+</w:t>
        </w:r>
      </w:hyperlink>
      <w:r w:rsidR="00D50A7E" w:rsidRPr="00624C37">
        <w:rPr>
          <w:rFonts w:ascii="Arial" w:hAnsi="Arial" w:cs="Arial"/>
          <w:color w:val="auto"/>
          <w:sz w:val="20"/>
          <w:szCs w:val="20"/>
        </w:rPr>
        <w:t>,</w:t>
      </w:r>
      <w:r w:rsidRPr="00624C37">
        <w:rPr>
          <w:rFonts w:ascii="Arial" w:hAnsi="Arial" w:cs="Arial"/>
          <w:color w:val="auto"/>
          <w:sz w:val="20"/>
          <w:szCs w:val="20"/>
        </w:rPr>
        <w:t xml:space="preserve"> the fastest and most powerful version yet, perfecting the already outstandingly successful Raspberry Pi 3 Model B.</w:t>
      </w:r>
    </w:p>
    <w:p w14:paraId="71DA71C1" w14:textId="77777777" w:rsidR="00981FA2" w:rsidRPr="00624C37" w:rsidRDefault="00981FA2" w:rsidP="00981FA2">
      <w:pPr>
        <w:widowControl w:val="0"/>
        <w:spacing w:line="276" w:lineRule="auto"/>
        <w:rPr>
          <w:rFonts w:ascii="Arial" w:hAnsi="Arial" w:cs="Arial"/>
          <w:color w:val="auto"/>
          <w:sz w:val="20"/>
          <w:szCs w:val="20"/>
        </w:rPr>
      </w:pPr>
    </w:p>
    <w:p w14:paraId="644AFA83" w14:textId="77777777" w:rsidR="00981FA2" w:rsidRPr="00624C37" w:rsidRDefault="00981FA2" w:rsidP="00981FA2">
      <w:pPr>
        <w:widowControl w:val="0"/>
        <w:spacing w:line="276" w:lineRule="auto"/>
        <w:rPr>
          <w:rFonts w:ascii="Arial" w:hAnsi="Arial" w:cs="Arial"/>
          <w:color w:val="auto"/>
          <w:sz w:val="20"/>
          <w:szCs w:val="20"/>
        </w:rPr>
      </w:pPr>
      <w:r w:rsidRPr="00624C37">
        <w:rPr>
          <w:rFonts w:ascii="Arial" w:hAnsi="Arial" w:cs="Arial"/>
          <w:color w:val="auto"/>
          <w:sz w:val="20"/>
          <w:szCs w:val="20"/>
        </w:rPr>
        <w:t xml:space="preserve">Built on a new quad-core Broadcom BCM2837 64-bit application processor running at 1.4GHz, the Raspberry Pi 3 Model B+ is over 15% faster than the Raspberry Pi 3 Model B, delivering increased performance for both professional and maker markets.  Further enhancements address the needs of the growing professional design market using the board as an embedded device, including:   </w:t>
      </w:r>
    </w:p>
    <w:p w14:paraId="2B79681B" w14:textId="77777777" w:rsidR="00981FA2" w:rsidRPr="00624C37" w:rsidRDefault="00981FA2" w:rsidP="00981FA2">
      <w:pPr>
        <w:widowControl w:val="0"/>
        <w:spacing w:line="276" w:lineRule="auto"/>
        <w:rPr>
          <w:rFonts w:ascii="Arial" w:hAnsi="Arial" w:cs="Arial"/>
          <w:color w:val="auto"/>
          <w:sz w:val="20"/>
          <w:szCs w:val="20"/>
        </w:rPr>
      </w:pPr>
    </w:p>
    <w:p w14:paraId="6B9B9897" w14:textId="77777777" w:rsidR="00981FA2" w:rsidRPr="00624C37" w:rsidRDefault="00981FA2" w:rsidP="00981FA2">
      <w:pPr>
        <w:widowControl w:val="0"/>
        <w:numPr>
          <w:ilvl w:val="0"/>
          <w:numId w:val="5"/>
        </w:numPr>
        <w:spacing w:line="276" w:lineRule="auto"/>
        <w:contextualSpacing/>
        <w:rPr>
          <w:rFonts w:ascii="Arial" w:hAnsi="Arial" w:cs="Arial"/>
          <w:color w:val="auto"/>
          <w:sz w:val="20"/>
          <w:szCs w:val="20"/>
        </w:rPr>
      </w:pPr>
      <w:r w:rsidRPr="00624C37">
        <w:rPr>
          <w:rFonts w:ascii="Arial" w:hAnsi="Arial" w:cs="Arial"/>
          <w:color w:val="auto"/>
          <w:sz w:val="20"/>
          <w:szCs w:val="20"/>
        </w:rPr>
        <w:t>Dual-band wireless LAN: a new Cypress networking device, delivering 2.4GHz and 5GHz IEEE 802.11ac wireless LAN and Bluetooth 4.2 capability</w:t>
      </w:r>
    </w:p>
    <w:p w14:paraId="4B39CF51" w14:textId="77777777" w:rsidR="00981FA2" w:rsidRPr="00624C37" w:rsidRDefault="00981FA2" w:rsidP="00981FA2">
      <w:pPr>
        <w:widowControl w:val="0"/>
        <w:numPr>
          <w:ilvl w:val="0"/>
          <w:numId w:val="5"/>
        </w:numPr>
        <w:spacing w:line="276" w:lineRule="auto"/>
        <w:contextualSpacing/>
        <w:rPr>
          <w:rFonts w:ascii="Arial" w:hAnsi="Arial" w:cs="Arial"/>
          <w:color w:val="auto"/>
          <w:sz w:val="20"/>
          <w:szCs w:val="20"/>
        </w:rPr>
      </w:pPr>
      <w:r w:rsidRPr="00624C37">
        <w:rPr>
          <w:rFonts w:ascii="Arial" w:hAnsi="Arial" w:cs="Arial"/>
          <w:color w:val="auto"/>
          <w:sz w:val="20"/>
          <w:szCs w:val="20"/>
        </w:rPr>
        <w:t xml:space="preserve">Improved thermal management </w:t>
      </w:r>
    </w:p>
    <w:p w14:paraId="03D33703" w14:textId="77777777" w:rsidR="00981FA2" w:rsidRPr="00624C37" w:rsidRDefault="00981FA2" w:rsidP="00981FA2">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color w:val="auto"/>
          <w:sz w:val="20"/>
          <w:szCs w:val="20"/>
        </w:rPr>
      </w:pPr>
      <w:r w:rsidRPr="00624C37">
        <w:rPr>
          <w:rFonts w:ascii="Arial" w:hAnsi="Arial" w:cs="Arial"/>
          <w:color w:val="auto"/>
          <w:sz w:val="20"/>
          <w:szCs w:val="20"/>
        </w:rPr>
        <w:t>Faster Ethernet (Gigabit Ethernet over USB 2.0, maximum throughput of 300Mbps)</w:t>
      </w:r>
    </w:p>
    <w:p w14:paraId="58F226BC" w14:textId="0F61A01C" w:rsidR="00981FA2" w:rsidRPr="00624C37" w:rsidRDefault="00981FA2" w:rsidP="00981FA2">
      <w:pPr>
        <w:widowControl w:val="0"/>
        <w:numPr>
          <w:ilvl w:val="0"/>
          <w:numId w:val="4"/>
        </w:numPr>
        <w:pBdr>
          <w:top w:val="none" w:sz="0" w:space="0" w:color="auto"/>
          <w:right w:val="none" w:sz="0" w:space="0" w:color="auto"/>
          <w:between w:val="none" w:sz="0" w:space="0" w:color="auto"/>
        </w:pBdr>
        <w:spacing w:line="276" w:lineRule="auto"/>
        <w:contextualSpacing/>
        <w:rPr>
          <w:rFonts w:ascii="Arial" w:hAnsi="Arial" w:cs="Arial"/>
          <w:color w:val="auto"/>
          <w:sz w:val="20"/>
          <w:szCs w:val="20"/>
        </w:rPr>
      </w:pPr>
      <w:r w:rsidRPr="00624C37">
        <w:rPr>
          <w:rFonts w:ascii="Arial" w:hAnsi="Arial" w:cs="Arial"/>
          <w:color w:val="auto"/>
          <w:sz w:val="20"/>
          <w:szCs w:val="20"/>
        </w:rPr>
        <w:t>Power over Ethernet (</w:t>
      </w:r>
      <w:proofErr w:type="spellStart"/>
      <w:r w:rsidRPr="00624C37">
        <w:rPr>
          <w:rFonts w:ascii="Arial" w:hAnsi="Arial" w:cs="Arial"/>
          <w:color w:val="auto"/>
          <w:sz w:val="20"/>
          <w:szCs w:val="20"/>
        </w:rPr>
        <w:t>PoE</w:t>
      </w:r>
      <w:proofErr w:type="spellEnd"/>
      <w:r w:rsidRPr="00624C37">
        <w:rPr>
          <w:rFonts w:ascii="Arial" w:hAnsi="Arial" w:cs="Arial"/>
          <w:color w:val="auto"/>
          <w:sz w:val="20"/>
          <w:szCs w:val="20"/>
        </w:rPr>
        <w:t xml:space="preserve">) enabled RJ45 providing </w:t>
      </w:r>
      <w:proofErr w:type="spellStart"/>
      <w:r w:rsidRPr="00624C37">
        <w:rPr>
          <w:rFonts w:ascii="Arial" w:hAnsi="Arial" w:cs="Arial"/>
          <w:color w:val="auto"/>
          <w:sz w:val="20"/>
          <w:szCs w:val="20"/>
        </w:rPr>
        <w:t>PoE</w:t>
      </w:r>
      <w:proofErr w:type="spellEnd"/>
      <w:r w:rsidRPr="00624C37">
        <w:rPr>
          <w:rFonts w:ascii="Arial" w:hAnsi="Arial" w:cs="Arial"/>
          <w:color w:val="auto"/>
          <w:sz w:val="20"/>
          <w:szCs w:val="20"/>
        </w:rPr>
        <w:t xml:space="preserve"> support via a new </w:t>
      </w:r>
      <w:proofErr w:type="spellStart"/>
      <w:r w:rsidRPr="00624C37">
        <w:rPr>
          <w:rFonts w:ascii="Arial" w:hAnsi="Arial" w:cs="Arial"/>
          <w:color w:val="auto"/>
          <w:sz w:val="20"/>
          <w:szCs w:val="20"/>
        </w:rPr>
        <w:t>PoE</w:t>
      </w:r>
      <w:proofErr w:type="spellEnd"/>
      <w:r w:rsidRPr="00624C37">
        <w:rPr>
          <w:rFonts w:ascii="Arial" w:hAnsi="Arial" w:cs="Arial"/>
          <w:color w:val="auto"/>
          <w:sz w:val="20"/>
          <w:szCs w:val="20"/>
        </w:rPr>
        <w:t xml:space="preserve"> HAT</w:t>
      </w:r>
    </w:p>
    <w:p w14:paraId="2F481156" w14:textId="77777777" w:rsidR="005D082A" w:rsidRPr="00624C37" w:rsidRDefault="005D082A" w:rsidP="005D082A">
      <w:pPr>
        <w:widowControl w:val="0"/>
        <w:pBdr>
          <w:top w:val="none" w:sz="0" w:space="0" w:color="auto"/>
          <w:right w:val="none" w:sz="0" w:space="0" w:color="auto"/>
          <w:between w:val="none" w:sz="0" w:space="0" w:color="auto"/>
        </w:pBdr>
        <w:spacing w:line="276" w:lineRule="auto"/>
        <w:ind w:left="720"/>
        <w:contextualSpacing/>
        <w:rPr>
          <w:rFonts w:ascii="Arial" w:hAnsi="Arial" w:cs="Arial"/>
          <w:color w:val="auto"/>
          <w:sz w:val="20"/>
          <w:szCs w:val="20"/>
        </w:rPr>
      </w:pPr>
    </w:p>
    <w:p w14:paraId="5CC4E06C" w14:textId="77777777" w:rsidR="00981FA2" w:rsidRPr="00624C37" w:rsidRDefault="00981FA2" w:rsidP="00981FA2">
      <w:pPr>
        <w:widowControl w:val="0"/>
        <w:spacing w:line="276" w:lineRule="auto"/>
        <w:rPr>
          <w:rFonts w:ascii="Arial" w:hAnsi="Arial" w:cs="Arial"/>
          <w:color w:val="auto"/>
          <w:sz w:val="20"/>
          <w:szCs w:val="20"/>
        </w:rPr>
      </w:pPr>
      <w:r w:rsidRPr="00624C37">
        <w:rPr>
          <w:rFonts w:ascii="Arial" w:hAnsi="Arial" w:cs="Arial"/>
          <w:color w:val="auto"/>
          <w:sz w:val="20"/>
          <w:szCs w:val="20"/>
        </w:rPr>
        <w:t>The wireless subsystem also comes with modular compliance certification, which allows the board to be designed into end products with significantly reduced requirements for wireless compliance testing, improving both cost and time to market.</w:t>
      </w:r>
    </w:p>
    <w:p w14:paraId="07E27F2E" w14:textId="77777777" w:rsidR="00981FA2" w:rsidRPr="00624C37" w:rsidRDefault="00981FA2" w:rsidP="00981FA2">
      <w:pPr>
        <w:widowControl w:val="0"/>
        <w:spacing w:line="276" w:lineRule="auto"/>
        <w:rPr>
          <w:rFonts w:ascii="Arial" w:hAnsi="Arial" w:cs="Arial"/>
          <w:color w:val="auto"/>
          <w:sz w:val="20"/>
          <w:szCs w:val="20"/>
        </w:rPr>
      </w:pPr>
    </w:p>
    <w:p w14:paraId="1735C96D" w14:textId="77777777" w:rsidR="00981FA2" w:rsidRPr="00981FA2" w:rsidRDefault="00981FA2" w:rsidP="00981FA2">
      <w:pPr>
        <w:widowControl w:val="0"/>
        <w:spacing w:line="276" w:lineRule="auto"/>
        <w:rPr>
          <w:rFonts w:ascii="Arial" w:hAnsi="Arial" w:cs="Arial"/>
          <w:color w:val="auto"/>
          <w:sz w:val="20"/>
          <w:szCs w:val="20"/>
        </w:rPr>
      </w:pPr>
      <w:r w:rsidRPr="00624C37">
        <w:rPr>
          <w:rFonts w:ascii="Arial" w:hAnsi="Arial" w:cs="Arial"/>
          <w:color w:val="auto"/>
          <w:sz w:val="20"/>
          <w:szCs w:val="20"/>
        </w:rPr>
        <w:t xml:space="preserve">“As the leading manufacturer and distributor of the Raspberry Pi, we are delighted to be able to offer our customers an even faster and more powerful board at the same competitive price point as the previous model” </w:t>
      </w:r>
      <w:r w:rsidRPr="00624C37">
        <w:rPr>
          <w:rFonts w:ascii="Arial" w:hAnsi="Arial" w:cs="Arial"/>
          <w:b/>
          <w:color w:val="auto"/>
          <w:sz w:val="20"/>
          <w:szCs w:val="20"/>
        </w:rPr>
        <w:t>says Peter Wenzel, Global Director of Raspberry Pi, Single Board Computers, and Software at Premier Farnell and Farnell element14</w:t>
      </w:r>
      <w:r w:rsidRPr="00624C37">
        <w:rPr>
          <w:rFonts w:ascii="Arial" w:hAnsi="Arial" w:cs="Arial"/>
          <w:color w:val="auto"/>
          <w:sz w:val="20"/>
          <w:szCs w:val="20"/>
        </w:rPr>
        <w:t>. “The Raspberry Pi family, coupled with our wide range of popular and exclusive accessories, provides hobbyists, makers, engineers and business of all sizes with a solution for every stage of the development process.”</w:t>
      </w:r>
    </w:p>
    <w:p w14:paraId="057D198B" w14:textId="77777777" w:rsidR="00981FA2" w:rsidRPr="00981FA2" w:rsidRDefault="00981FA2" w:rsidP="00981FA2">
      <w:pPr>
        <w:widowControl w:val="0"/>
        <w:spacing w:line="276" w:lineRule="auto"/>
        <w:rPr>
          <w:rFonts w:ascii="Arial" w:hAnsi="Arial" w:cs="Arial"/>
          <w:color w:val="auto"/>
          <w:sz w:val="20"/>
          <w:szCs w:val="20"/>
        </w:rPr>
      </w:pPr>
    </w:p>
    <w:p w14:paraId="2B498CCA" w14:textId="77777777" w:rsidR="00981FA2" w:rsidRPr="00981FA2" w:rsidRDefault="00981FA2" w:rsidP="00981FA2">
      <w:pPr>
        <w:widowControl w:val="0"/>
        <w:spacing w:line="276" w:lineRule="auto"/>
        <w:rPr>
          <w:rFonts w:ascii="Arial" w:hAnsi="Arial" w:cs="Arial"/>
          <w:color w:val="auto"/>
          <w:sz w:val="20"/>
          <w:szCs w:val="20"/>
          <w:shd w:val="clear" w:color="auto" w:fill="FFFFFF"/>
        </w:rPr>
      </w:pPr>
      <w:proofErr w:type="spellStart"/>
      <w:r w:rsidRPr="00981FA2">
        <w:rPr>
          <w:rFonts w:ascii="Arial" w:hAnsi="Arial" w:cs="Arial"/>
          <w:b/>
          <w:color w:val="auto"/>
          <w:sz w:val="20"/>
          <w:szCs w:val="20"/>
          <w:shd w:val="clear" w:color="auto" w:fill="FFFFFF"/>
        </w:rPr>
        <w:t>Eben</w:t>
      </w:r>
      <w:proofErr w:type="spellEnd"/>
      <w:r w:rsidRPr="00981FA2">
        <w:rPr>
          <w:rFonts w:ascii="Arial" w:hAnsi="Arial" w:cs="Arial"/>
          <w:b/>
          <w:color w:val="auto"/>
          <w:sz w:val="20"/>
          <w:szCs w:val="20"/>
          <w:shd w:val="clear" w:color="auto" w:fill="FFFFFF"/>
        </w:rPr>
        <w:t xml:space="preserve"> Upton, CEO of Raspberry Pi Trading said:</w:t>
      </w:r>
      <w:r w:rsidRPr="00981FA2">
        <w:rPr>
          <w:rFonts w:ascii="Arial" w:hAnsi="Arial" w:cs="Arial"/>
          <w:color w:val="auto"/>
          <w:sz w:val="20"/>
          <w:szCs w:val="20"/>
          <w:shd w:val="clear" w:color="auto" w:fill="FFFFFF"/>
        </w:rPr>
        <w:t xml:space="preserve"> “When we launched the Raspberry Pi 3 two years ago, we expected to see an increase in its use as an embedded product, especially in IoT related projects.  We have been delighted by the take-up of the board by professional design engineers.  Today’s launch of the Raspberry Pi 3 Model B+ is our response to that success, aimed at perfecting the board for a wide range of applications.  The new board has faster processing, faster wired networking and improved wireless connectivity; and with modular compliance certification and the same extraordinary support provided through communities and forums, users can learn, create and bring products to market faster than ever before.  We hope you like it as much as we do.”</w:t>
      </w:r>
    </w:p>
    <w:p w14:paraId="3FAAEA10" w14:textId="77777777" w:rsidR="00981FA2" w:rsidRPr="00981FA2" w:rsidRDefault="00981FA2" w:rsidP="00981FA2">
      <w:pPr>
        <w:widowControl w:val="0"/>
        <w:spacing w:line="276" w:lineRule="auto"/>
        <w:rPr>
          <w:rFonts w:ascii="Arial" w:hAnsi="Arial" w:cs="Arial"/>
          <w:color w:val="auto"/>
          <w:sz w:val="20"/>
          <w:szCs w:val="20"/>
        </w:rPr>
      </w:pPr>
    </w:p>
    <w:p w14:paraId="1AE248FF" w14:textId="77777777" w:rsidR="00981FA2" w:rsidRPr="00624C37" w:rsidRDefault="00981FA2" w:rsidP="00981FA2">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heme="minorHAnsi" w:hAnsi="Arial" w:cs="Arial"/>
          <w:color w:val="auto"/>
          <w:sz w:val="20"/>
          <w:szCs w:val="20"/>
        </w:rPr>
      </w:pPr>
      <w:r w:rsidRPr="00624C37">
        <w:rPr>
          <w:rFonts w:ascii="Arial" w:eastAsiaTheme="minorHAnsi" w:hAnsi="Arial" w:cs="Arial"/>
          <w:color w:val="auto"/>
          <w:sz w:val="20"/>
          <w:szCs w:val="20"/>
        </w:rPr>
        <w:t xml:space="preserve">Power over Ethernet will be provided via a new official </w:t>
      </w:r>
      <w:proofErr w:type="spellStart"/>
      <w:r w:rsidRPr="00624C37">
        <w:rPr>
          <w:rFonts w:ascii="Arial" w:eastAsiaTheme="minorHAnsi" w:hAnsi="Arial" w:cs="Arial"/>
          <w:color w:val="auto"/>
          <w:sz w:val="20"/>
          <w:szCs w:val="20"/>
        </w:rPr>
        <w:t>PoE</w:t>
      </w:r>
      <w:proofErr w:type="spellEnd"/>
      <w:r w:rsidRPr="00624C37">
        <w:rPr>
          <w:rFonts w:ascii="Arial" w:eastAsiaTheme="minorHAnsi" w:hAnsi="Arial" w:cs="Arial"/>
          <w:color w:val="auto"/>
          <w:sz w:val="20"/>
          <w:szCs w:val="20"/>
        </w:rPr>
        <w:t xml:space="preserve"> add-on board for the Raspberry Pi available to buy from Farnell element14 from Summer 2018.</w:t>
      </w:r>
    </w:p>
    <w:p w14:paraId="761728AA" w14:textId="77777777" w:rsidR="00981FA2" w:rsidRPr="00624C37" w:rsidRDefault="00981FA2" w:rsidP="00981FA2">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heme="minorHAnsi" w:hAnsi="Arial" w:cs="Arial"/>
          <w:color w:val="auto"/>
          <w:sz w:val="20"/>
          <w:szCs w:val="20"/>
        </w:rPr>
      </w:pPr>
    </w:p>
    <w:p w14:paraId="717FED47" w14:textId="2BF8D81D" w:rsidR="00981FA2" w:rsidRPr="00981FA2" w:rsidRDefault="00981FA2" w:rsidP="00981FA2">
      <w:pPr>
        <w:widowControl w:val="0"/>
        <w:autoSpaceDE w:val="0"/>
        <w:autoSpaceDN w:val="0"/>
        <w:adjustRightInd w:val="0"/>
        <w:spacing w:line="276" w:lineRule="auto"/>
        <w:rPr>
          <w:rFonts w:ascii="Arial" w:hAnsi="Arial" w:cs="Arial"/>
          <w:sz w:val="20"/>
          <w:szCs w:val="20"/>
          <w:shd w:val="clear" w:color="auto" w:fill="FFFFFF"/>
        </w:rPr>
      </w:pPr>
      <w:r w:rsidRPr="00624C37">
        <w:rPr>
          <w:rFonts w:ascii="Arial" w:hAnsi="Arial" w:cs="Arial"/>
          <w:sz w:val="20"/>
          <w:szCs w:val="20"/>
        </w:rPr>
        <w:t>The Raspberry Pi 3 Model B+ is available to buy as a standalone board and as an exclusive element14 Starter Pack including a 16GB Micro-SD Card with NOOBS pre-installed, the official Raspberry Pi 2.5A Power Supply, and t</w:t>
      </w:r>
      <w:r w:rsidR="00D50A7E" w:rsidRPr="00624C37">
        <w:rPr>
          <w:rFonts w:ascii="Arial" w:hAnsi="Arial" w:cs="Arial"/>
          <w:sz w:val="20"/>
          <w:szCs w:val="20"/>
        </w:rPr>
        <w:t xml:space="preserve">he official Raspberry Pi Case. </w:t>
      </w:r>
      <w:r w:rsidRPr="00624C37">
        <w:rPr>
          <w:rFonts w:ascii="Arial" w:hAnsi="Arial" w:cs="Arial"/>
          <w:sz w:val="20"/>
          <w:szCs w:val="20"/>
        </w:rPr>
        <w:t>Visit </w:t>
      </w:r>
      <w:hyperlink r:id="rId9" w:history="1">
        <w:r w:rsidRPr="00624C37">
          <w:rPr>
            <w:rStyle w:val="Hyperlink"/>
            <w:rFonts w:ascii="Arial" w:hAnsi="Arial" w:cs="Arial"/>
            <w:sz w:val="20"/>
            <w:szCs w:val="20"/>
          </w:rPr>
          <w:t>Farnell element14</w:t>
        </w:r>
      </w:hyperlink>
      <w:r w:rsidRPr="00624C37">
        <w:rPr>
          <w:rFonts w:ascii="Arial" w:hAnsi="Arial" w:cs="Arial"/>
          <w:sz w:val="20"/>
          <w:szCs w:val="20"/>
        </w:rPr>
        <w:t xml:space="preserve"> in Europe, </w:t>
      </w:r>
      <w:hyperlink r:id="rId10" w:history="1">
        <w:r w:rsidRPr="00624C37">
          <w:rPr>
            <w:rStyle w:val="Hyperlink"/>
            <w:rFonts w:ascii="Arial" w:hAnsi="Arial" w:cs="Arial"/>
            <w:sz w:val="20"/>
            <w:szCs w:val="20"/>
          </w:rPr>
          <w:t>element14</w:t>
        </w:r>
      </w:hyperlink>
      <w:r w:rsidRPr="00624C37">
        <w:rPr>
          <w:rFonts w:ascii="Arial" w:hAnsi="Arial" w:cs="Arial"/>
          <w:sz w:val="20"/>
          <w:szCs w:val="20"/>
        </w:rPr>
        <w:t xml:space="preserve"> in APAC and </w:t>
      </w:r>
      <w:hyperlink r:id="rId11" w:history="1">
        <w:r w:rsidRPr="00624C37">
          <w:rPr>
            <w:rStyle w:val="Hyperlink"/>
            <w:rFonts w:ascii="Arial" w:hAnsi="Arial" w:cs="Arial"/>
            <w:sz w:val="20"/>
            <w:szCs w:val="20"/>
          </w:rPr>
          <w:t>Newark element14</w:t>
        </w:r>
      </w:hyperlink>
      <w:r w:rsidRPr="00624C37">
        <w:rPr>
          <w:rFonts w:ascii="Arial" w:hAnsi="Arial" w:cs="Arial"/>
          <w:sz w:val="20"/>
          <w:szCs w:val="20"/>
        </w:rPr>
        <w:t xml:space="preserve"> in North America. The Raspberry Pi 3 Model B+ is also available to buy from </w:t>
      </w:r>
      <w:hyperlink r:id="rId12" w:history="1">
        <w:r w:rsidRPr="00624C37">
          <w:rPr>
            <w:rStyle w:val="Hyperlink"/>
            <w:rFonts w:ascii="Arial" w:hAnsi="Arial" w:cs="Arial"/>
            <w:sz w:val="20"/>
            <w:szCs w:val="20"/>
          </w:rPr>
          <w:t>forthings.io</w:t>
        </w:r>
      </w:hyperlink>
      <w:r w:rsidRPr="00624C37">
        <w:rPr>
          <w:rFonts w:ascii="Arial" w:hAnsi="Arial" w:cs="Arial"/>
          <w:sz w:val="20"/>
          <w:szCs w:val="20"/>
        </w:rPr>
        <w:t xml:space="preserve"> in </w:t>
      </w:r>
      <w:r w:rsidRPr="00624C37">
        <w:rPr>
          <w:rFonts w:ascii="Arial" w:eastAsia="MS Gothic" w:hAnsi="Arial" w:cs="Arial"/>
          <w:sz w:val="20"/>
          <w:szCs w:val="20"/>
        </w:rPr>
        <w:t xml:space="preserve">the </w:t>
      </w:r>
      <w:hyperlink r:id="rId13" w:history="1">
        <w:r w:rsidRPr="00624C37">
          <w:rPr>
            <w:rFonts w:ascii="Arial" w:hAnsi="Arial" w:cs="Arial"/>
            <w:color w:val="0563C1" w:themeColor="hyperlink"/>
            <w:sz w:val="20"/>
            <w:szCs w:val="20"/>
            <w:u w:val="single"/>
          </w:rPr>
          <w:t>UK</w:t>
        </w:r>
      </w:hyperlink>
      <w:r w:rsidRPr="00624C37">
        <w:rPr>
          <w:rFonts w:ascii="Arial" w:hAnsi="Arial" w:cs="Arial"/>
          <w:color w:val="auto"/>
          <w:sz w:val="20"/>
          <w:szCs w:val="20"/>
        </w:rPr>
        <w:t xml:space="preserve"> and </w:t>
      </w:r>
      <w:hyperlink r:id="rId14" w:history="1">
        <w:r w:rsidRPr="00624C37">
          <w:rPr>
            <w:rFonts w:ascii="Arial" w:hAnsi="Arial" w:cs="Arial"/>
            <w:color w:val="0563C1" w:themeColor="hyperlink"/>
            <w:sz w:val="20"/>
            <w:szCs w:val="20"/>
            <w:u w:val="single"/>
          </w:rPr>
          <w:t>Ireland</w:t>
        </w:r>
      </w:hyperlink>
      <w:r w:rsidRPr="00624C37">
        <w:rPr>
          <w:rFonts w:ascii="Arial" w:hAnsi="Arial" w:cs="Arial"/>
          <w:color w:val="auto"/>
          <w:sz w:val="20"/>
          <w:szCs w:val="20"/>
        </w:rPr>
        <w:t xml:space="preserve">, </w:t>
      </w:r>
      <w:hyperlink r:id="rId15" w:history="1">
        <w:r w:rsidRPr="00624C37">
          <w:rPr>
            <w:rFonts w:ascii="Arial" w:hAnsi="Arial" w:cs="Arial"/>
            <w:color w:val="0563C1" w:themeColor="hyperlink"/>
            <w:sz w:val="20"/>
            <w:szCs w:val="20"/>
            <w:u w:val="single"/>
          </w:rPr>
          <w:t>Spain</w:t>
        </w:r>
      </w:hyperlink>
      <w:r w:rsidRPr="00624C37">
        <w:rPr>
          <w:rFonts w:ascii="Arial" w:hAnsi="Arial" w:cs="Arial"/>
          <w:color w:val="auto"/>
          <w:sz w:val="20"/>
          <w:szCs w:val="20"/>
        </w:rPr>
        <w:t xml:space="preserve">, </w:t>
      </w:r>
      <w:hyperlink r:id="rId16" w:history="1">
        <w:r w:rsidRPr="00624C37">
          <w:rPr>
            <w:rFonts w:ascii="Arial" w:hAnsi="Arial" w:cs="Arial"/>
            <w:color w:val="0563C1" w:themeColor="hyperlink"/>
            <w:sz w:val="20"/>
            <w:szCs w:val="20"/>
            <w:u w:val="single"/>
          </w:rPr>
          <w:t>Denmark</w:t>
        </w:r>
      </w:hyperlink>
      <w:r w:rsidRPr="00624C37">
        <w:rPr>
          <w:rFonts w:ascii="Arial" w:hAnsi="Arial" w:cs="Arial"/>
          <w:color w:val="auto"/>
          <w:sz w:val="20"/>
          <w:szCs w:val="20"/>
        </w:rPr>
        <w:t xml:space="preserve">, </w:t>
      </w:r>
      <w:hyperlink r:id="rId17" w:history="1">
        <w:r w:rsidRPr="00624C37">
          <w:rPr>
            <w:rFonts w:ascii="Arial" w:hAnsi="Arial" w:cs="Arial"/>
            <w:color w:val="0563C1" w:themeColor="hyperlink"/>
            <w:sz w:val="20"/>
            <w:szCs w:val="20"/>
            <w:u w:val="single"/>
          </w:rPr>
          <w:t>Finland</w:t>
        </w:r>
      </w:hyperlink>
      <w:r w:rsidRPr="00624C37">
        <w:rPr>
          <w:rFonts w:ascii="Arial" w:hAnsi="Arial" w:cs="Arial"/>
          <w:color w:val="auto"/>
          <w:sz w:val="20"/>
          <w:szCs w:val="20"/>
        </w:rPr>
        <w:t xml:space="preserve"> and </w:t>
      </w:r>
      <w:hyperlink r:id="rId18" w:history="1">
        <w:r w:rsidRPr="00624C37">
          <w:rPr>
            <w:rFonts w:ascii="Arial" w:hAnsi="Arial" w:cs="Arial"/>
            <w:color w:val="0563C1" w:themeColor="hyperlink"/>
            <w:sz w:val="20"/>
            <w:szCs w:val="20"/>
            <w:u w:val="single"/>
          </w:rPr>
          <w:t>Sweden</w:t>
        </w:r>
      </w:hyperlink>
      <w:r w:rsidRPr="00624C37">
        <w:rPr>
          <w:rFonts w:ascii="Arial" w:eastAsia="MS Gothic" w:hAnsi="Arial" w:cs="Arial"/>
          <w:sz w:val="20"/>
          <w:szCs w:val="20"/>
        </w:rPr>
        <w:t xml:space="preserve"> and its </w:t>
      </w:r>
      <w:hyperlink r:id="rId19" w:history="1">
        <w:r w:rsidRPr="00624C37">
          <w:rPr>
            <w:rFonts w:ascii="Arial" w:eastAsia="MS Gothic" w:hAnsi="Arial" w:cs="Arial"/>
            <w:color w:val="0563C1" w:themeColor="hyperlink"/>
            <w:sz w:val="20"/>
            <w:szCs w:val="20"/>
            <w:u w:val="single"/>
          </w:rPr>
          <w:t>CPC</w:t>
        </w:r>
      </w:hyperlink>
      <w:r w:rsidRPr="00624C37">
        <w:rPr>
          <w:rFonts w:ascii="Arial" w:eastAsia="MS Gothic" w:hAnsi="Arial" w:cs="Arial"/>
          <w:sz w:val="20"/>
          <w:szCs w:val="20"/>
        </w:rPr>
        <w:t xml:space="preserve"> business in the UK.</w:t>
      </w:r>
    </w:p>
    <w:p w14:paraId="53BEAFCF" w14:textId="77777777" w:rsidR="00981FA2" w:rsidRPr="00981FA2" w:rsidRDefault="00981FA2" w:rsidP="00981FA2">
      <w:pPr>
        <w:widowControl w:val="0"/>
        <w:spacing w:line="276" w:lineRule="auto"/>
        <w:rPr>
          <w:rFonts w:ascii="Arial" w:hAnsi="Arial" w:cs="Arial"/>
          <w:color w:val="auto"/>
          <w:sz w:val="20"/>
          <w:szCs w:val="20"/>
        </w:rPr>
      </w:pPr>
    </w:p>
    <w:p w14:paraId="556B6B25" w14:textId="77777777" w:rsidR="00981FA2" w:rsidRPr="00981FA2" w:rsidRDefault="00981FA2" w:rsidP="00981FA2">
      <w:pPr>
        <w:widowControl w:val="0"/>
        <w:spacing w:line="276" w:lineRule="auto"/>
        <w:jc w:val="center"/>
        <w:rPr>
          <w:rFonts w:ascii="Arial" w:hAnsi="Arial" w:cs="Arial"/>
          <w:color w:val="auto"/>
          <w:sz w:val="20"/>
          <w:szCs w:val="20"/>
        </w:rPr>
      </w:pPr>
      <w:r w:rsidRPr="00981FA2">
        <w:rPr>
          <w:rFonts w:ascii="Arial" w:hAnsi="Arial" w:cs="Arial"/>
          <w:b/>
          <w:color w:val="auto"/>
          <w:sz w:val="20"/>
          <w:szCs w:val="20"/>
        </w:rPr>
        <w:lastRenderedPageBreak/>
        <w:t>**Ends**</w:t>
      </w:r>
    </w:p>
    <w:p w14:paraId="14FA4735" w14:textId="77777777" w:rsidR="00981FA2" w:rsidRPr="00981FA2" w:rsidRDefault="00981FA2" w:rsidP="00981FA2">
      <w:pPr>
        <w:spacing w:line="276" w:lineRule="auto"/>
        <w:rPr>
          <w:rFonts w:ascii="Arial" w:hAnsi="Arial" w:cs="Arial"/>
          <w:color w:val="auto"/>
          <w:sz w:val="20"/>
          <w:szCs w:val="20"/>
        </w:rPr>
      </w:pPr>
    </w:p>
    <w:p w14:paraId="608A6AC8" w14:textId="77777777" w:rsidR="00981FA2" w:rsidRPr="00981FA2" w:rsidRDefault="00981FA2" w:rsidP="00981FA2">
      <w:pPr>
        <w:spacing w:line="276" w:lineRule="auto"/>
        <w:rPr>
          <w:rFonts w:ascii="Arial" w:hAnsi="Arial" w:cs="Arial"/>
          <w:b/>
          <w:color w:val="auto"/>
          <w:sz w:val="20"/>
          <w:szCs w:val="20"/>
          <w:u w:val="single"/>
        </w:rPr>
      </w:pPr>
      <w:r w:rsidRPr="00981FA2">
        <w:rPr>
          <w:rFonts w:ascii="Arial" w:hAnsi="Arial" w:cs="Arial"/>
          <w:b/>
          <w:color w:val="auto"/>
          <w:sz w:val="20"/>
          <w:szCs w:val="20"/>
          <w:u w:val="single"/>
        </w:rPr>
        <w:t>Notes to editors</w:t>
      </w:r>
    </w:p>
    <w:p w14:paraId="392F7324" w14:textId="77777777" w:rsidR="00981FA2" w:rsidRPr="00981FA2" w:rsidRDefault="00981FA2" w:rsidP="00981FA2">
      <w:pPr>
        <w:spacing w:line="276" w:lineRule="auto"/>
        <w:rPr>
          <w:rFonts w:ascii="Arial" w:hAnsi="Arial" w:cs="Arial"/>
          <w:b/>
          <w:color w:val="auto"/>
          <w:sz w:val="20"/>
          <w:szCs w:val="20"/>
          <w:u w:val="single"/>
        </w:rPr>
      </w:pPr>
    </w:p>
    <w:p w14:paraId="6C6108E9" w14:textId="109A46FC" w:rsidR="00981FA2" w:rsidRDefault="00981FA2" w:rsidP="00981FA2">
      <w:p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ascii="Arial" w:eastAsia="Times New Roman" w:hAnsi="Arial" w:cs="Arial"/>
          <w:color w:val="auto"/>
          <w:sz w:val="20"/>
          <w:szCs w:val="20"/>
          <w:lang w:eastAsia="en-GB"/>
        </w:rPr>
      </w:pPr>
      <w:r w:rsidRPr="00981FA2">
        <w:rPr>
          <w:rFonts w:ascii="Arial" w:hAnsi="Arial" w:cs="Arial"/>
          <w:color w:val="auto"/>
          <w:sz w:val="20"/>
          <w:szCs w:val="20"/>
        </w:rPr>
        <w:t xml:space="preserve">Raspberry Pi 3 Model B+ </w:t>
      </w:r>
      <w:r w:rsidRPr="00981FA2">
        <w:rPr>
          <w:rFonts w:ascii="Arial" w:eastAsia="Times New Roman" w:hAnsi="Arial" w:cs="Arial"/>
          <w:color w:val="auto"/>
          <w:sz w:val="20"/>
          <w:szCs w:val="20"/>
          <w:lang w:eastAsia="en-GB"/>
        </w:rPr>
        <w:t>offers backwards compatibility by following the same mechanical footprint as the Pi 2 and Pi 3 Model B, and includes:</w:t>
      </w:r>
    </w:p>
    <w:p w14:paraId="09A1DDC2" w14:textId="77777777" w:rsidR="005D082A" w:rsidRPr="00981FA2" w:rsidRDefault="005D082A" w:rsidP="00981FA2">
      <w:p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ascii="Arial" w:eastAsia="Times New Roman" w:hAnsi="Arial" w:cs="Arial"/>
          <w:color w:val="auto"/>
          <w:sz w:val="20"/>
          <w:szCs w:val="20"/>
          <w:lang w:eastAsia="en-GB"/>
        </w:rPr>
      </w:pPr>
    </w:p>
    <w:p w14:paraId="619FD4DE" w14:textId="77777777" w:rsidR="00981FA2" w:rsidRPr="00981FA2" w:rsidRDefault="00981FA2" w:rsidP="00981FA2">
      <w:pPr>
        <w:numPr>
          <w:ilvl w:val="0"/>
          <w:numId w:val="6"/>
        </w:numPr>
        <w:spacing w:line="276" w:lineRule="auto"/>
        <w:contextualSpacing/>
        <w:rPr>
          <w:rFonts w:ascii="Arial" w:hAnsi="Arial" w:cs="Arial"/>
          <w:color w:val="auto"/>
          <w:sz w:val="20"/>
          <w:szCs w:val="20"/>
        </w:rPr>
      </w:pPr>
      <w:r w:rsidRPr="00981FA2">
        <w:rPr>
          <w:rFonts w:ascii="Arial" w:hAnsi="Arial" w:cs="Arial"/>
          <w:color w:val="auto"/>
          <w:sz w:val="20"/>
          <w:szCs w:val="20"/>
        </w:rPr>
        <w:t>Broadcom BCM2837B0, quad-core ARM Cortex-A53 64-bit SoC @ 1.4GHz</w:t>
      </w:r>
    </w:p>
    <w:p w14:paraId="4BB63D29" w14:textId="77777777" w:rsidR="00981FA2" w:rsidRPr="00981FA2" w:rsidRDefault="00981FA2" w:rsidP="00981FA2">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ascii="Arial" w:eastAsia="Times New Roman" w:hAnsi="Arial" w:cs="Arial"/>
          <w:color w:val="auto"/>
          <w:sz w:val="20"/>
          <w:szCs w:val="20"/>
          <w:lang w:eastAsia="en-GB"/>
        </w:rPr>
      </w:pPr>
      <w:r w:rsidRPr="00981FA2">
        <w:rPr>
          <w:rFonts w:ascii="Arial" w:eastAsiaTheme="minorHAnsi" w:hAnsi="Arial" w:cs="Arial"/>
          <w:color w:val="auto"/>
          <w:sz w:val="20"/>
          <w:szCs w:val="20"/>
        </w:rPr>
        <w:t>1GB LPDDR2 SDRAM</w:t>
      </w:r>
    </w:p>
    <w:p w14:paraId="2955390B" w14:textId="77777777" w:rsidR="00981FA2" w:rsidRPr="00981FA2" w:rsidRDefault="00981FA2" w:rsidP="00981FA2">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ascii="Arial" w:eastAsia="Times New Roman" w:hAnsi="Arial" w:cs="Arial"/>
          <w:color w:val="auto"/>
          <w:sz w:val="20"/>
          <w:szCs w:val="20"/>
          <w:lang w:eastAsia="en-GB"/>
        </w:rPr>
      </w:pPr>
      <w:r w:rsidRPr="00981FA2">
        <w:rPr>
          <w:rFonts w:ascii="Arial" w:eastAsiaTheme="minorHAnsi" w:hAnsi="Arial" w:cs="Arial"/>
          <w:color w:val="auto"/>
          <w:sz w:val="20"/>
          <w:szCs w:val="20"/>
          <w:shd w:val="clear" w:color="auto" w:fill="FFFFFF"/>
        </w:rPr>
        <w:t xml:space="preserve">2.4 GHz and 5 GHz IEEE 802.11ac wireless, Bluetooth 4.2, BLE </w:t>
      </w:r>
    </w:p>
    <w:p w14:paraId="457A2B18" w14:textId="77777777" w:rsidR="00981FA2" w:rsidRPr="00981FA2" w:rsidRDefault="00981FA2" w:rsidP="00981FA2">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ascii="Arial" w:eastAsia="Times New Roman" w:hAnsi="Arial" w:cs="Arial"/>
          <w:color w:val="auto"/>
          <w:sz w:val="20"/>
          <w:szCs w:val="20"/>
          <w:lang w:eastAsia="en-GB"/>
        </w:rPr>
      </w:pPr>
      <w:r w:rsidRPr="00981FA2">
        <w:rPr>
          <w:rFonts w:ascii="Arial" w:eastAsiaTheme="minorHAnsi" w:hAnsi="Arial" w:cs="Arial"/>
          <w:color w:val="auto"/>
          <w:sz w:val="20"/>
          <w:szCs w:val="20"/>
          <w:shd w:val="clear" w:color="auto" w:fill="FFFFFF"/>
        </w:rPr>
        <w:t>Gigabit Ethernet over USB 2.0 (maximum throughput of 300Mbps)</w:t>
      </w:r>
    </w:p>
    <w:p w14:paraId="7AD41839" w14:textId="77777777" w:rsidR="00981FA2" w:rsidRPr="00981FA2" w:rsidRDefault="00981FA2" w:rsidP="00981FA2">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ascii="Arial" w:eastAsia="Times New Roman" w:hAnsi="Arial" w:cs="Arial"/>
          <w:color w:val="auto"/>
          <w:sz w:val="20"/>
          <w:szCs w:val="20"/>
          <w:lang w:eastAsia="en-GB"/>
        </w:rPr>
      </w:pPr>
      <w:r w:rsidRPr="00981FA2">
        <w:rPr>
          <w:rFonts w:ascii="Arial" w:eastAsia="Times New Roman" w:hAnsi="Arial" w:cs="Arial"/>
          <w:color w:val="auto"/>
          <w:sz w:val="20"/>
          <w:szCs w:val="20"/>
          <w:lang w:eastAsia="en-GB"/>
        </w:rPr>
        <w:t>40pin extended GPIO</w:t>
      </w:r>
    </w:p>
    <w:p w14:paraId="35B2411D" w14:textId="77777777" w:rsidR="00981FA2" w:rsidRPr="00981FA2" w:rsidRDefault="00981FA2" w:rsidP="00981FA2">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ascii="Arial" w:eastAsia="Times New Roman" w:hAnsi="Arial" w:cs="Arial"/>
          <w:color w:val="auto"/>
          <w:sz w:val="20"/>
          <w:szCs w:val="20"/>
          <w:lang w:eastAsia="en-GB"/>
        </w:rPr>
      </w:pPr>
      <w:r w:rsidRPr="00981FA2">
        <w:rPr>
          <w:rFonts w:ascii="Arial" w:eastAsia="Times New Roman" w:hAnsi="Arial" w:cs="Arial"/>
          <w:color w:val="auto"/>
          <w:sz w:val="20"/>
          <w:szCs w:val="20"/>
          <w:lang w:eastAsia="en-GB"/>
        </w:rPr>
        <w:t>CSI camera port for connecting the Raspberry Pi camera</w:t>
      </w:r>
    </w:p>
    <w:p w14:paraId="1278B980" w14:textId="77777777" w:rsidR="00981FA2" w:rsidRPr="00981FA2" w:rsidRDefault="00981FA2" w:rsidP="00981FA2">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ascii="Arial" w:eastAsia="Times New Roman" w:hAnsi="Arial" w:cs="Arial"/>
          <w:color w:val="auto"/>
          <w:sz w:val="20"/>
          <w:szCs w:val="20"/>
          <w:lang w:eastAsia="en-GB"/>
        </w:rPr>
      </w:pPr>
      <w:r w:rsidRPr="00981FA2">
        <w:rPr>
          <w:rFonts w:ascii="Arial" w:eastAsia="Times New Roman" w:hAnsi="Arial" w:cs="Arial"/>
          <w:color w:val="auto"/>
          <w:sz w:val="20"/>
          <w:szCs w:val="20"/>
          <w:lang w:eastAsia="en-GB"/>
        </w:rPr>
        <w:t>DSI display port for connecting the Raspberry Pi touch screen display</w:t>
      </w:r>
    </w:p>
    <w:p w14:paraId="3C710D4F" w14:textId="77777777" w:rsidR="00981FA2" w:rsidRPr="00981FA2" w:rsidRDefault="00981FA2" w:rsidP="00981FA2">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ascii="Arial" w:eastAsia="Times New Roman" w:hAnsi="Arial" w:cs="Arial"/>
          <w:color w:val="auto"/>
          <w:sz w:val="20"/>
          <w:szCs w:val="20"/>
          <w:lang w:eastAsia="en-GB"/>
        </w:rPr>
      </w:pPr>
      <w:r w:rsidRPr="00981FA2">
        <w:rPr>
          <w:rFonts w:ascii="Arial" w:eastAsia="Times New Roman" w:hAnsi="Arial" w:cs="Arial"/>
          <w:color w:val="auto"/>
          <w:sz w:val="20"/>
          <w:szCs w:val="20"/>
          <w:lang w:eastAsia="en-GB"/>
        </w:rPr>
        <w:t>4 x USB 2 ports</w:t>
      </w:r>
    </w:p>
    <w:p w14:paraId="5818772D" w14:textId="77777777" w:rsidR="00981FA2" w:rsidRPr="00981FA2" w:rsidRDefault="00981FA2" w:rsidP="00981FA2">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ascii="Arial" w:eastAsia="Times New Roman" w:hAnsi="Arial" w:cs="Arial"/>
          <w:color w:val="auto"/>
          <w:sz w:val="20"/>
          <w:szCs w:val="20"/>
          <w:lang w:eastAsia="en-GB"/>
        </w:rPr>
      </w:pPr>
      <w:r w:rsidRPr="00981FA2">
        <w:rPr>
          <w:rFonts w:ascii="Arial" w:eastAsia="Times New Roman" w:hAnsi="Arial" w:cs="Arial"/>
          <w:color w:val="auto"/>
          <w:sz w:val="20"/>
          <w:szCs w:val="20"/>
          <w:lang w:eastAsia="en-GB"/>
        </w:rPr>
        <w:t>4 pole Stereo output and Composite video port</w:t>
      </w:r>
    </w:p>
    <w:p w14:paraId="3DA0CD45" w14:textId="77777777" w:rsidR="00981FA2" w:rsidRPr="00981FA2" w:rsidRDefault="00981FA2" w:rsidP="00981FA2">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ascii="Arial" w:eastAsia="Times New Roman" w:hAnsi="Arial" w:cs="Arial"/>
          <w:color w:val="auto"/>
          <w:sz w:val="20"/>
          <w:szCs w:val="20"/>
          <w:lang w:eastAsia="en-GB"/>
        </w:rPr>
      </w:pPr>
      <w:r w:rsidRPr="00981FA2">
        <w:rPr>
          <w:rFonts w:ascii="Arial" w:eastAsia="Times New Roman" w:hAnsi="Arial" w:cs="Arial"/>
          <w:color w:val="auto"/>
          <w:sz w:val="20"/>
          <w:szCs w:val="20"/>
          <w:lang w:eastAsia="en-GB"/>
        </w:rPr>
        <w:t>Full size HDMI</w:t>
      </w:r>
    </w:p>
    <w:p w14:paraId="5CEF9453" w14:textId="77777777" w:rsidR="00981FA2" w:rsidRPr="00981FA2" w:rsidRDefault="00981FA2" w:rsidP="00981FA2">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ascii="Arial" w:eastAsia="Times New Roman" w:hAnsi="Arial" w:cs="Arial"/>
          <w:color w:val="auto"/>
          <w:sz w:val="20"/>
          <w:szCs w:val="20"/>
          <w:lang w:eastAsia="en-GB"/>
        </w:rPr>
      </w:pPr>
      <w:r w:rsidRPr="00981FA2">
        <w:rPr>
          <w:rFonts w:ascii="Arial" w:eastAsia="Times New Roman" w:hAnsi="Arial" w:cs="Arial"/>
          <w:color w:val="auto"/>
          <w:sz w:val="20"/>
          <w:szCs w:val="20"/>
          <w:lang w:eastAsia="en-GB"/>
        </w:rPr>
        <w:t>H.264, MPEG-4 decode (1080p30). H.264 encode (1080p30). OpenGL ES 1.1, 2.0 graphics</w:t>
      </w:r>
    </w:p>
    <w:p w14:paraId="6E1A2032" w14:textId="77777777" w:rsidR="00981FA2" w:rsidRPr="00981FA2" w:rsidRDefault="00981FA2" w:rsidP="00981FA2">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ascii="Arial" w:eastAsia="Times New Roman" w:hAnsi="Arial" w:cs="Arial"/>
          <w:color w:val="auto"/>
          <w:sz w:val="20"/>
          <w:szCs w:val="20"/>
          <w:lang w:eastAsia="en-GB"/>
        </w:rPr>
      </w:pPr>
      <w:r w:rsidRPr="00981FA2">
        <w:rPr>
          <w:rFonts w:ascii="Arial" w:eastAsia="Times New Roman" w:hAnsi="Arial" w:cs="Arial"/>
          <w:color w:val="auto"/>
          <w:sz w:val="20"/>
          <w:szCs w:val="20"/>
          <w:lang w:eastAsia="en-GB"/>
        </w:rPr>
        <w:t>Micro SD port for loading your operating system and storing data</w:t>
      </w:r>
    </w:p>
    <w:p w14:paraId="494F1127" w14:textId="77777777" w:rsidR="005D082A" w:rsidRDefault="005D082A" w:rsidP="00981FA2">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color w:val="auto"/>
          <w:sz w:val="20"/>
          <w:szCs w:val="20"/>
          <w:lang w:eastAsia="en-GB"/>
        </w:rPr>
      </w:pPr>
    </w:p>
    <w:p w14:paraId="7B521B84" w14:textId="7951E78C" w:rsidR="00981FA2" w:rsidRDefault="00981FA2" w:rsidP="00981FA2">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color w:val="auto"/>
          <w:sz w:val="20"/>
          <w:szCs w:val="20"/>
          <w:lang w:eastAsia="en-GB"/>
        </w:rPr>
      </w:pPr>
      <w:r w:rsidRPr="00981FA2">
        <w:rPr>
          <w:rFonts w:ascii="Arial" w:eastAsia="Times New Roman" w:hAnsi="Arial" w:cs="Arial"/>
          <w:color w:val="auto"/>
          <w:sz w:val="20"/>
          <w:szCs w:val="20"/>
          <w:lang w:eastAsia="en-GB"/>
        </w:rPr>
        <w:t xml:space="preserve">The official Power over Ethernet add-on board for Raspberry Pi is compatible with the Raspberry Pi 3 Model B+ and onwards and includes the following features: </w:t>
      </w:r>
    </w:p>
    <w:p w14:paraId="562CD2A7" w14:textId="77777777" w:rsidR="005D082A" w:rsidRPr="00981FA2" w:rsidRDefault="005D082A" w:rsidP="00981FA2">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color w:val="auto"/>
          <w:sz w:val="20"/>
          <w:szCs w:val="20"/>
          <w:lang w:eastAsia="en-GB"/>
        </w:rPr>
      </w:pPr>
    </w:p>
    <w:p w14:paraId="17F692D0" w14:textId="77777777" w:rsidR="00981FA2" w:rsidRPr="00981FA2" w:rsidRDefault="00981FA2" w:rsidP="00981FA2">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heme="minorHAnsi" w:hAnsi="Arial" w:cs="Arial"/>
          <w:color w:val="auto"/>
          <w:sz w:val="20"/>
          <w:szCs w:val="20"/>
        </w:rPr>
      </w:pPr>
      <w:r w:rsidRPr="00981FA2">
        <w:rPr>
          <w:rFonts w:ascii="Arial" w:eastAsiaTheme="minorHAnsi" w:hAnsi="Arial" w:cs="Arial"/>
          <w:color w:val="auto"/>
          <w:sz w:val="20"/>
          <w:szCs w:val="20"/>
        </w:rPr>
        <w:t xml:space="preserve">802.3af </w:t>
      </w:r>
      <w:proofErr w:type="spellStart"/>
      <w:r w:rsidRPr="00981FA2">
        <w:rPr>
          <w:rFonts w:ascii="Arial" w:eastAsiaTheme="minorHAnsi" w:hAnsi="Arial" w:cs="Arial"/>
          <w:color w:val="auto"/>
          <w:sz w:val="20"/>
          <w:szCs w:val="20"/>
        </w:rPr>
        <w:t>PoE</w:t>
      </w:r>
      <w:proofErr w:type="spellEnd"/>
    </w:p>
    <w:p w14:paraId="696AF2C7" w14:textId="77777777" w:rsidR="00981FA2" w:rsidRPr="00981FA2" w:rsidRDefault="00981FA2" w:rsidP="00981FA2">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heme="minorHAnsi" w:hAnsi="Arial" w:cs="Arial"/>
          <w:color w:val="auto"/>
          <w:sz w:val="20"/>
          <w:szCs w:val="20"/>
        </w:rPr>
      </w:pPr>
      <w:r w:rsidRPr="00981FA2">
        <w:rPr>
          <w:rFonts w:ascii="Arial" w:eastAsiaTheme="minorHAnsi" w:hAnsi="Arial" w:cs="Arial"/>
          <w:color w:val="auto"/>
          <w:sz w:val="20"/>
          <w:szCs w:val="20"/>
        </w:rPr>
        <w:t>Class 2 device</w:t>
      </w:r>
    </w:p>
    <w:p w14:paraId="46F0A57E" w14:textId="77777777" w:rsidR="00981FA2" w:rsidRPr="00981FA2" w:rsidRDefault="00981FA2" w:rsidP="00981FA2">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heme="minorHAnsi" w:hAnsi="Arial" w:cs="Arial"/>
          <w:color w:val="auto"/>
          <w:sz w:val="20"/>
          <w:szCs w:val="20"/>
        </w:rPr>
      </w:pPr>
      <w:r w:rsidRPr="00981FA2">
        <w:rPr>
          <w:rFonts w:ascii="Arial" w:eastAsiaTheme="minorHAnsi" w:hAnsi="Arial" w:cs="Arial"/>
          <w:color w:val="auto"/>
          <w:sz w:val="20"/>
          <w:szCs w:val="20"/>
        </w:rPr>
        <w:t>Fully isolated SMPS</w:t>
      </w:r>
    </w:p>
    <w:p w14:paraId="1909AD84" w14:textId="77777777" w:rsidR="00981FA2" w:rsidRPr="00981FA2" w:rsidRDefault="00981FA2" w:rsidP="00981FA2">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heme="minorHAnsi" w:hAnsi="Arial" w:cs="Arial"/>
          <w:color w:val="auto"/>
          <w:sz w:val="20"/>
          <w:szCs w:val="20"/>
        </w:rPr>
      </w:pPr>
      <w:r w:rsidRPr="00981FA2">
        <w:rPr>
          <w:rFonts w:ascii="Arial" w:eastAsiaTheme="minorHAnsi" w:hAnsi="Arial" w:cs="Arial"/>
          <w:color w:val="auto"/>
          <w:sz w:val="20"/>
          <w:szCs w:val="20"/>
        </w:rPr>
        <w:t>36–56V input voltage</w:t>
      </w:r>
    </w:p>
    <w:p w14:paraId="23525328" w14:textId="77777777" w:rsidR="00981FA2" w:rsidRPr="00981FA2" w:rsidRDefault="00981FA2" w:rsidP="00981FA2">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heme="minorHAnsi" w:hAnsi="Arial" w:cs="Arial"/>
          <w:color w:val="auto"/>
          <w:sz w:val="20"/>
          <w:szCs w:val="20"/>
        </w:rPr>
      </w:pPr>
      <w:r w:rsidRPr="00981FA2">
        <w:rPr>
          <w:rFonts w:ascii="Arial" w:eastAsiaTheme="minorHAnsi" w:hAnsi="Arial" w:cs="Arial"/>
          <w:color w:val="auto"/>
          <w:sz w:val="20"/>
          <w:szCs w:val="20"/>
        </w:rPr>
        <w:t>5V output voltage, 2.5A output power</w:t>
      </w:r>
    </w:p>
    <w:p w14:paraId="284CF3D5" w14:textId="77777777" w:rsidR="00981FA2" w:rsidRPr="00981FA2" w:rsidRDefault="00981FA2" w:rsidP="00981FA2">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heme="minorHAnsi" w:hAnsi="Arial" w:cs="Arial"/>
          <w:color w:val="auto"/>
          <w:sz w:val="20"/>
          <w:szCs w:val="20"/>
        </w:rPr>
      </w:pPr>
      <w:r w:rsidRPr="00981FA2">
        <w:rPr>
          <w:rFonts w:ascii="Arial" w:eastAsiaTheme="minorHAnsi" w:hAnsi="Arial" w:cs="Arial"/>
          <w:color w:val="auto"/>
          <w:sz w:val="20"/>
          <w:szCs w:val="20"/>
        </w:rPr>
        <w:t>Fan control</w:t>
      </w:r>
    </w:p>
    <w:p w14:paraId="2B33051A" w14:textId="77777777" w:rsidR="00981FA2" w:rsidRPr="00981FA2" w:rsidRDefault="00981FA2" w:rsidP="00981FA2">
      <w:pPr>
        <w:spacing w:line="276" w:lineRule="auto"/>
        <w:rPr>
          <w:rFonts w:ascii="Arial" w:hAnsi="Arial" w:cs="Arial"/>
          <w:color w:val="auto"/>
          <w:sz w:val="20"/>
          <w:szCs w:val="20"/>
        </w:rPr>
      </w:pPr>
    </w:p>
    <w:p w14:paraId="5F577E4D" w14:textId="77777777" w:rsidR="00981FA2" w:rsidRPr="00981FA2" w:rsidRDefault="00981FA2" w:rsidP="00981FA2">
      <w:pPr>
        <w:spacing w:line="276" w:lineRule="auto"/>
        <w:rPr>
          <w:rFonts w:ascii="Arial" w:hAnsi="Arial" w:cs="Arial"/>
          <w:sz w:val="20"/>
          <w:szCs w:val="20"/>
        </w:rPr>
      </w:pPr>
      <w:r w:rsidRPr="00981FA2">
        <w:rPr>
          <w:rFonts w:ascii="Arial" w:hAnsi="Arial" w:cs="Arial"/>
          <w:sz w:val="20"/>
          <w:szCs w:val="20"/>
        </w:rPr>
        <w:t xml:space="preserve">You can find more details and supporting imagery related to this press release on our newsroom: </w:t>
      </w:r>
      <w:hyperlink r:id="rId20" w:history="1">
        <w:r w:rsidRPr="00981FA2">
          <w:rPr>
            <w:rFonts w:ascii="Arial" w:hAnsi="Arial" w:cs="Arial"/>
            <w:color w:val="0563C1" w:themeColor="hyperlink"/>
            <w:sz w:val="20"/>
            <w:szCs w:val="20"/>
            <w:u w:val="single"/>
          </w:rPr>
          <w:t>www.element14.com/news</w:t>
        </w:r>
      </w:hyperlink>
    </w:p>
    <w:p w14:paraId="0DA69F58" w14:textId="77777777" w:rsidR="008B5CAF" w:rsidRPr="009F0FCF" w:rsidRDefault="008B5CAF" w:rsidP="00847091">
      <w:pPr>
        <w:widowControl w:val="0"/>
        <w:autoSpaceDE w:val="0"/>
        <w:autoSpaceDN w:val="0"/>
        <w:adjustRightInd w:val="0"/>
        <w:spacing w:line="276" w:lineRule="auto"/>
        <w:rPr>
          <w:rFonts w:ascii="Arial" w:eastAsia="Calibri" w:hAnsi="Arial" w:cs="Arial"/>
          <w:sz w:val="20"/>
          <w:szCs w:val="20"/>
        </w:rPr>
      </w:pPr>
    </w:p>
    <w:p w14:paraId="760D5516" w14:textId="77777777" w:rsidR="00584A6A" w:rsidRPr="009F0FCF" w:rsidRDefault="00584A6A" w:rsidP="00847091">
      <w:pPr>
        <w:ind w:right="-1"/>
        <w:rPr>
          <w:rFonts w:ascii="Arial" w:hAnsi="Arial" w:cs="Arial"/>
          <w:b/>
          <w:bCs/>
          <w:sz w:val="20"/>
          <w:szCs w:val="20"/>
          <w:u w:val="single"/>
        </w:rPr>
      </w:pPr>
    </w:p>
    <w:p w14:paraId="78862BFE" w14:textId="77777777" w:rsidR="00584A6A" w:rsidRPr="009F0FCF" w:rsidRDefault="00584A6A" w:rsidP="00847091">
      <w:pPr>
        <w:ind w:right="-1"/>
        <w:rPr>
          <w:rFonts w:ascii="Arial" w:hAnsi="Arial" w:cs="Arial"/>
          <w:b/>
          <w:bCs/>
          <w:sz w:val="20"/>
          <w:szCs w:val="20"/>
        </w:rPr>
      </w:pPr>
      <w:r w:rsidRPr="009F0FCF">
        <w:rPr>
          <w:rFonts w:ascii="Arial" w:hAnsi="Arial" w:cs="Arial"/>
          <w:b/>
          <w:bCs/>
          <w:sz w:val="20"/>
          <w:szCs w:val="20"/>
        </w:rPr>
        <w:t>About us</w:t>
      </w:r>
    </w:p>
    <w:p w14:paraId="4E52AAFB" w14:textId="77777777" w:rsidR="00584A6A" w:rsidRPr="009F0FCF" w:rsidRDefault="00584A6A" w:rsidP="00847091">
      <w:pPr>
        <w:ind w:right="-1"/>
        <w:rPr>
          <w:rFonts w:ascii="Arial" w:hAnsi="Arial" w:cs="Arial"/>
          <w:b/>
          <w:bCs/>
          <w:sz w:val="20"/>
          <w:szCs w:val="20"/>
          <w:u w:val="single"/>
        </w:rPr>
      </w:pPr>
    </w:p>
    <w:p w14:paraId="547634D3" w14:textId="77777777" w:rsidR="00584A6A" w:rsidRPr="009F0FCF" w:rsidRDefault="00624C37" w:rsidP="00847091">
      <w:pPr>
        <w:ind w:right="-1"/>
        <w:rPr>
          <w:rFonts w:ascii="Arial" w:hAnsi="Arial" w:cs="Arial"/>
          <w:sz w:val="20"/>
          <w:szCs w:val="20"/>
        </w:rPr>
      </w:pPr>
      <w:hyperlink r:id="rId21" w:history="1">
        <w:r w:rsidR="00584A6A" w:rsidRPr="009F0FCF">
          <w:rPr>
            <w:rStyle w:val="Hyperlink"/>
            <w:rFonts w:ascii="Arial" w:hAnsi="Arial" w:cs="Arial"/>
            <w:sz w:val="20"/>
            <w:szCs w:val="20"/>
          </w:rPr>
          <w:t>Farnell element14</w:t>
        </w:r>
      </w:hyperlink>
      <w:r w:rsidR="00584A6A" w:rsidRPr="009F0FCF">
        <w:rPr>
          <w:rFonts w:ascii="Arial" w:hAnsi="Arial" w:cs="Arial"/>
          <w:sz w:val="20"/>
          <w:szCs w:val="20"/>
        </w:rPr>
        <w:t xml:space="preserve"> </w:t>
      </w:r>
      <w:r w:rsidR="00BB1655" w:rsidRPr="009F0FCF">
        <w:rPr>
          <w:rFonts w:ascii="Arial" w:hAnsi="Arial" w:cs="Arial"/>
          <w:sz w:val="20"/>
          <w:szCs w:val="20"/>
        </w:rPr>
        <w:t xml:space="preserve">and </w:t>
      </w:r>
      <w:hyperlink r:id="rId22" w:history="1">
        <w:r w:rsidR="00BB1655" w:rsidRPr="009F0FCF">
          <w:rPr>
            <w:rStyle w:val="Hyperlink"/>
            <w:rFonts w:ascii="Arial" w:hAnsi="Arial" w:cs="Arial"/>
            <w:sz w:val="20"/>
            <w:szCs w:val="20"/>
          </w:rPr>
          <w:t>forthings.io</w:t>
        </w:r>
      </w:hyperlink>
      <w:r w:rsidR="00BB1655" w:rsidRPr="009F0FCF">
        <w:rPr>
          <w:rFonts w:ascii="Arial" w:hAnsi="Arial" w:cs="Arial"/>
          <w:sz w:val="20"/>
          <w:szCs w:val="20"/>
        </w:rPr>
        <w:t xml:space="preserve"> are </w:t>
      </w:r>
      <w:r w:rsidR="00584A6A" w:rsidRPr="009F0FCF">
        <w:rPr>
          <w:rFonts w:ascii="Arial" w:hAnsi="Arial" w:cs="Arial"/>
          <w:sz w:val="20"/>
          <w:szCs w:val="20"/>
        </w:rPr>
        <w:t xml:space="preserve">part of the </w:t>
      </w:r>
      <w:hyperlink r:id="rId23" w:history="1">
        <w:r w:rsidR="00584A6A" w:rsidRPr="009F0FCF">
          <w:rPr>
            <w:rStyle w:val="Hyperlink"/>
            <w:rFonts w:ascii="Arial" w:hAnsi="Arial" w:cs="Arial"/>
            <w:sz w:val="20"/>
            <w:szCs w:val="20"/>
          </w:rPr>
          <w:t xml:space="preserve">Premier Farnell </w:t>
        </w:r>
      </w:hyperlink>
      <w:r w:rsidR="00584A6A" w:rsidRPr="009F0FCF">
        <w:rPr>
          <w:rFonts w:ascii="Arial" w:hAnsi="Arial" w:cs="Arial"/>
          <w:sz w:val="20"/>
          <w:szCs w:val="20"/>
        </w:rPr>
        <w:t xml:space="preserve">group of businesses, a global technology leader with over 80 years in the high service distribution of technology products and solutions for electronic system design, production, maintenance and repair. Premier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14:paraId="55D57418" w14:textId="77777777" w:rsidR="00584A6A" w:rsidRPr="009F0FCF" w:rsidRDefault="00584A6A" w:rsidP="00847091">
      <w:pPr>
        <w:ind w:right="-1"/>
        <w:rPr>
          <w:rFonts w:ascii="Arial" w:hAnsi="Arial" w:cs="Arial"/>
          <w:sz w:val="20"/>
          <w:szCs w:val="20"/>
        </w:rPr>
      </w:pPr>
    </w:p>
    <w:p w14:paraId="6DC209A2" w14:textId="77777777" w:rsidR="005D082A" w:rsidRDefault="00584A6A" w:rsidP="00847091">
      <w:pPr>
        <w:ind w:right="-1"/>
        <w:rPr>
          <w:rFonts w:ascii="Arial" w:hAnsi="Arial" w:cs="Arial"/>
          <w:sz w:val="20"/>
          <w:szCs w:val="20"/>
        </w:rPr>
      </w:pPr>
      <w:r w:rsidRPr="009F0FCF">
        <w:rPr>
          <w:rFonts w:ascii="Arial" w:hAnsi="Arial" w:cs="Arial"/>
          <w:sz w:val="20"/>
          <w:szCs w:val="20"/>
        </w:rPr>
        <w:t xml:space="preserve">Premier Farnell </w:t>
      </w:r>
      <w:r w:rsidRPr="009F0FCF">
        <w:rPr>
          <w:rFonts w:ascii="Arial" w:hAnsi="Arial" w:cs="Arial"/>
          <w:sz w:val="20"/>
          <w:szCs w:val="20"/>
          <w:shd w:val="clear" w:color="auto" w:fill="FFFFFF"/>
        </w:rPr>
        <w:t xml:space="preserve">is a business unit Avnet, Inc., (NYSE:AVT). Premier Farnell </w:t>
      </w:r>
      <w:r w:rsidRPr="009F0FCF">
        <w:rPr>
          <w:rFonts w:ascii="Arial" w:hAnsi="Arial" w:cs="Arial"/>
          <w:sz w:val="20"/>
          <w:szCs w:val="20"/>
        </w:rPr>
        <w:t>trades as </w:t>
      </w:r>
      <w:hyperlink r:id="rId24" w:history="1">
        <w:r w:rsidRPr="009F0FCF">
          <w:rPr>
            <w:rStyle w:val="Hyperlink"/>
            <w:rFonts w:ascii="Arial" w:hAnsi="Arial" w:cs="Arial"/>
            <w:sz w:val="20"/>
            <w:szCs w:val="20"/>
          </w:rPr>
          <w:t>Farnell element14</w:t>
        </w:r>
      </w:hyperlink>
      <w:r w:rsidRPr="009F0FCF">
        <w:rPr>
          <w:rFonts w:ascii="Arial" w:hAnsi="Arial" w:cs="Arial"/>
          <w:sz w:val="20"/>
          <w:szCs w:val="20"/>
        </w:rPr>
        <w:t> in Europe, </w:t>
      </w:r>
      <w:hyperlink r:id="rId25" w:history="1">
        <w:r w:rsidRPr="009F0FCF">
          <w:rPr>
            <w:rStyle w:val="Hyperlink"/>
            <w:rFonts w:ascii="Arial" w:hAnsi="Arial" w:cs="Arial"/>
            <w:sz w:val="20"/>
            <w:szCs w:val="20"/>
          </w:rPr>
          <w:t>Newark element14</w:t>
        </w:r>
      </w:hyperlink>
      <w:r w:rsidRPr="009F0FCF">
        <w:rPr>
          <w:rFonts w:ascii="Arial" w:hAnsi="Arial" w:cs="Arial"/>
          <w:sz w:val="20"/>
          <w:szCs w:val="20"/>
        </w:rPr>
        <w:t xml:space="preserve"> in North America, and </w:t>
      </w:r>
      <w:hyperlink r:id="rId26" w:history="1">
        <w:r w:rsidRPr="009F0FCF">
          <w:rPr>
            <w:rStyle w:val="Hyperlink"/>
            <w:rFonts w:ascii="Arial" w:hAnsi="Arial" w:cs="Arial"/>
            <w:sz w:val="20"/>
            <w:szCs w:val="20"/>
          </w:rPr>
          <w:t>element14</w:t>
        </w:r>
      </w:hyperlink>
      <w:r w:rsidRPr="009F0FCF">
        <w:rPr>
          <w:rFonts w:ascii="Arial" w:hAnsi="Arial" w:cs="Arial"/>
          <w:sz w:val="20"/>
          <w:szCs w:val="20"/>
        </w:rPr>
        <w:t> throughout Asia Pacific</w:t>
      </w:r>
      <w:r w:rsidRPr="009F0FCF">
        <w:rPr>
          <w:rFonts w:ascii="Arial" w:hAnsi="Arial" w:cs="Arial"/>
          <w:sz w:val="20"/>
          <w:szCs w:val="20"/>
          <w:shd w:val="clear" w:color="auto" w:fill="FFFFFF"/>
        </w:rPr>
        <w:t>.</w:t>
      </w:r>
      <w:r w:rsidRPr="009F0FCF">
        <w:rPr>
          <w:rFonts w:ascii="Arial" w:hAnsi="Arial" w:cs="Arial"/>
          <w:sz w:val="20"/>
          <w:szCs w:val="20"/>
        </w:rPr>
        <w:t xml:space="preserve"> The Premier Farnell Group is supported by a global supply chain of more than 3,500 suppliers and has an extensive inventory profile developed to anticipate and meet the needs of innovative customers everywhere.</w:t>
      </w:r>
    </w:p>
    <w:p w14:paraId="78D396B4" w14:textId="47F876D9" w:rsidR="00584A6A" w:rsidRPr="005D082A" w:rsidRDefault="00584A6A" w:rsidP="00847091">
      <w:pPr>
        <w:ind w:right="-1"/>
        <w:rPr>
          <w:rFonts w:ascii="Arial" w:hAnsi="Arial" w:cs="Arial"/>
          <w:sz w:val="20"/>
          <w:szCs w:val="20"/>
        </w:rPr>
      </w:pPr>
      <w:r w:rsidRPr="009F0FCF">
        <w:rPr>
          <w:rFonts w:ascii="Arial" w:eastAsia="MS Gothic" w:hAnsi="Arial" w:cs="Arial"/>
          <w:sz w:val="20"/>
          <w:szCs w:val="20"/>
        </w:rPr>
        <w:t xml:space="preserve">Premier Farnell sells direct to consumers through </w:t>
      </w:r>
      <w:r w:rsidR="00BB1655" w:rsidRPr="009F0FCF">
        <w:rPr>
          <w:rFonts w:ascii="Arial" w:eastAsia="MS Gothic" w:hAnsi="Arial" w:cs="Arial"/>
          <w:sz w:val="20"/>
          <w:szCs w:val="20"/>
        </w:rPr>
        <w:t xml:space="preserve">Forthings.io in the </w:t>
      </w:r>
      <w:hyperlink r:id="rId27" w:history="1">
        <w:r w:rsidR="00BB1655" w:rsidRPr="009F0FCF">
          <w:rPr>
            <w:rStyle w:val="Hyperlink"/>
            <w:rFonts w:ascii="Arial" w:hAnsi="Arial" w:cs="Arial"/>
            <w:sz w:val="20"/>
            <w:szCs w:val="20"/>
          </w:rPr>
          <w:t>UK</w:t>
        </w:r>
      </w:hyperlink>
      <w:r w:rsidR="00BB1655" w:rsidRPr="009F0FCF">
        <w:rPr>
          <w:rFonts w:ascii="Arial" w:hAnsi="Arial" w:cs="Arial"/>
          <w:color w:val="auto"/>
          <w:sz w:val="20"/>
          <w:szCs w:val="20"/>
        </w:rPr>
        <w:t xml:space="preserve"> and </w:t>
      </w:r>
      <w:hyperlink r:id="rId28" w:history="1">
        <w:r w:rsidR="00BB1655" w:rsidRPr="009F0FCF">
          <w:rPr>
            <w:rStyle w:val="Hyperlink"/>
            <w:rFonts w:ascii="Arial" w:hAnsi="Arial" w:cs="Arial"/>
            <w:sz w:val="20"/>
            <w:szCs w:val="20"/>
          </w:rPr>
          <w:t>Ireland</w:t>
        </w:r>
      </w:hyperlink>
      <w:r w:rsidR="008947C0">
        <w:rPr>
          <w:rFonts w:ascii="Arial" w:hAnsi="Arial" w:cs="Arial"/>
          <w:color w:val="auto"/>
          <w:sz w:val="20"/>
          <w:szCs w:val="20"/>
        </w:rPr>
        <w:t xml:space="preserve">, </w:t>
      </w:r>
      <w:hyperlink r:id="rId29" w:history="1">
        <w:r w:rsidR="00BB1655" w:rsidRPr="009F0FCF">
          <w:rPr>
            <w:rStyle w:val="Hyperlink"/>
            <w:rFonts w:ascii="Arial" w:hAnsi="Arial" w:cs="Arial"/>
            <w:sz w:val="20"/>
            <w:szCs w:val="20"/>
          </w:rPr>
          <w:t>Spain</w:t>
        </w:r>
      </w:hyperlink>
      <w:r w:rsidR="00BB1655" w:rsidRPr="009F0FCF">
        <w:rPr>
          <w:rFonts w:ascii="Arial" w:hAnsi="Arial" w:cs="Arial"/>
          <w:color w:val="auto"/>
          <w:sz w:val="20"/>
          <w:szCs w:val="20"/>
        </w:rPr>
        <w:t xml:space="preserve">, </w:t>
      </w:r>
      <w:hyperlink r:id="rId30" w:history="1">
        <w:r w:rsidR="00BB1655" w:rsidRPr="009F0FCF">
          <w:rPr>
            <w:rStyle w:val="Hyperlink"/>
            <w:rFonts w:ascii="Arial" w:hAnsi="Arial" w:cs="Arial"/>
            <w:sz w:val="20"/>
            <w:szCs w:val="20"/>
          </w:rPr>
          <w:t>Denmark</w:t>
        </w:r>
      </w:hyperlink>
      <w:r w:rsidR="00BB1655" w:rsidRPr="009F0FCF">
        <w:rPr>
          <w:rFonts w:ascii="Arial" w:hAnsi="Arial" w:cs="Arial"/>
          <w:color w:val="auto"/>
          <w:sz w:val="20"/>
          <w:szCs w:val="20"/>
        </w:rPr>
        <w:t xml:space="preserve">, </w:t>
      </w:r>
      <w:hyperlink r:id="rId31" w:history="1">
        <w:r w:rsidR="00BB1655" w:rsidRPr="009F0FCF">
          <w:rPr>
            <w:rStyle w:val="Hyperlink"/>
            <w:rFonts w:ascii="Arial" w:hAnsi="Arial" w:cs="Arial"/>
            <w:sz w:val="20"/>
            <w:szCs w:val="20"/>
          </w:rPr>
          <w:t>Finland</w:t>
        </w:r>
      </w:hyperlink>
      <w:r w:rsidR="00BB1655" w:rsidRPr="009F0FCF">
        <w:rPr>
          <w:rFonts w:ascii="Arial" w:hAnsi="Arial" w:cs="Arial"/>
          <w:color w:val="auto"/>
          <w:sz w:val="20"/>
          <w:szCs w:val="20"/>
        </w:rPr>
        <w:t xml:space="preserve"> and </w:t>
      </w:r>
      <w:hyperlink r:id="rId32" w:history="1">
        <w:r w:rsidR="00BB1655" w:rsidRPr="009F0FCF">
          <w:rPr>
            <w:rStyle w:val="Hyperlink"/>
            <w:rFonts w:ascii="Arial" w:hAnsi="Arial" w:cs="Arial"/>
            <w:sz w:val="20"/>
            <w:szCs w:val="20"/>
          </w:rPr>
          <w:t>Sweden</w:t>
        </w:r>
      </w:hyperlink>
      <w:r w:rsidR="00BB1655" w:rsidRPr="009F0FCF">
        <w:rPr>
          <w:rFonts w:ascii="Arial" w:eastAsia="MS Gothic" w:hAnsi="Arial" w:cs="Arial"/>
          <w:sz w:val="20"/>
          <w:szCs w:val="20"/>
        </w:rPr>
        <w:t xml:space="preserve">, </w:t>
      </w:r>
      <w:r w:rsidRPr="009F0FCF">
        <w:rPr>
          <w:rFonts w:ascii="Arial" w:eastAsia="MS Gothic" w:hAnsi="Arial" w:cs="Arial"/>
          <w:sz w:val="20"/>
          <w:szCs w:val="20"/>
        </w:rPr>
        <w:t>a network of resellers, a</w:t>
      </w:r>
      <w:r w:rsidR="00BB1655" w:rsidRPr="009F0FCF">
        <w:rPr>
          <w:rFonts w:ascii="Arial" w:eastAsia="MS Gothic" w:hAnsi="Arial" w:cs="Arial"/>
          <w:sz w:val="20"/>
          <w:szCs w:val="20"/>
        </w:rPr>
        <w:t xml:space="preserve">nd </w:t>
      </w:r>
      <w:r w:rsidRPr="009F0FCF">
        <w:rPr>
          <w:rFonts w:ascii="Arial" w:eastAsia="MS Gothic" w:hAnsi="Arial" w:cs="Arial"/>
          <w:sz w:val="20"/>
          <w:szCs w:val="20"/>
        </w:rPr>
        <w:t xml:space="preserve">its </w:t>
      </w:r>
      <w:hyperlink r:id="rId33" w:history="1">
        <w:r w:rsidRPr="009F0FCF">
          <w:rPr>
            <w:rStyle w:val="Hyperlink"/>
            <w:rFonts w:ascii="Arial" w:eastAsia="MS Gothic" w:hAnsi="Arial" w:cs="Arial"/>
            <w:sz w:val="20"/>
            <w:szCs w:val="20"/>
          </w:rPr>
          <w:t>CPC</w:t>
        </w:r>
      </w:hyperlink>
      <w:r w:rsidRPr="009F0FCF">
        <w:rPr>
          <w:rFonts w:ascii="Arial" w:eastAsia="MS Gothic" w:hAnsi="Arial" w:cs="Arial"/>
          <w:sz w:val="20"/>
          <w:szCs w:val="20"/>
        </w:rPr>
        <w:t xml:space="preserve"> business in the UK.</w:t>
      </w:r>
    </w:p>
    <w:p w14:paraId="68497D5C" w14:textId="77777777" w:rsidR="00584A6A" w:rsidRPr="009F0FCF" w:rsidRDefault="00584A6A" w:rsidP="00847091">
      <w:pPr>
        <w:shd w:val="clear" w:color="auto" w:fill="FFFFFF"/>
        <w:ind w:right="-1"/>
        <w:rPr>
          <w:rFonts w:ascii="Arial" w:hAnsi="Arial" w:cs="Arial"/>
          <w:sz w:val="20"/>
          <w:szCs w:val="20"/>
        </w:rPr>
      </w:pPr>
    </w:p>
    <w:p w14:paraId="665B29EE" w14:textId="77777777" w:rsidR="00584A6A" w:rsidRPr="009F0FCF" w:rsidRDefault="00584A6A" w:rsidP="00847091">
      <w:pPr>
        <w:shd w:val="clear" w:color="auto" w:fill="FFFFFF"/>
        <w:ind w:right="-1"/>
        <w:rPr>
          <w:rFonts w:ascii="Arial" w:hAnsi="Arial" w:cs="Arial"/>
          <w:sz w:val="20"/>
          <w:szCs w:val="20"/>
        </w:rPr>
      </w:pPr>
      <w:r w:rsidRPr="009F0FCF">
        <w:rPr>
          <w:rFonts w:ascii="Arial" w:hAnsi="Arial" w:cs="Arial"/>
          <w:sz w:val="20"/>
          <w:szCs w:val="20"/>
        </w:rPr>
        <w:t xml:space="preserve">For more information, visit the website at </w:t>
      </w:r>
      <w:hyperlink r:id="rId34" w:history="1">
        <w:r w:rsidRPr="009F0FCF">
          <w:rPr>
            <w:rStyle w:val="Hyperlink"/>
            <w:rFonts w:ascii="Arial" w:hAnsi="Arial" w:cs="Arial"/>
            <w:sz w:val="20"/>
            <w:szCs w:val="20"/>
          </w:rPr>
          <w:t>http://www.premierfarnell.com</w:t>
        </w:r>
      </w:hyperlink>
    </w:p>
    <w:p w14:paraId="526484CC" w14:textId="77777777" w:rsidR="00584A6A" w:rsidRPr="009F0FCF" w:rsidRDefault="00584A6A" w:rsidP="00847091">
      <w:pPr>
        <w:shd w:val="clear" w:color="auto" w:fill="FFFFFF"/>
        <w:ind w:right="-1"/>
        <w:rPr>
          <w:rFonts w:ascii="Arial" w:hAnsi="Arial" w:cs="Arial"/>
          <w:sz w:val="20"/>
          <w:szCs w:val="20"/>
        </w:rPr>
      </w:pPr>
    </w:p>
    <w:p w14:paraId="2A216B0B" w14:textId="77777777" w:rsidR="00981FA2" w:rsidRDefault="00981FA2" w:rsidP="008947C0">
      <w:pPr>
        <w:pStyle w:val="ColorfulList-Accent11"/>
        <w:spacing w:after="0" w:line="240" w:lineRule="auto"/>
        <w:ind w:left="0" w:right="-1"/>
        <w:rPr>
          <w:rFonts w:ascii="Arial" w:hAnsi="Arial" w:cs="Arial"/>
          <w:b/>
          <w:bCs/>
          <w:sz w:val="20"/>
          <w:szCs w:val="20"/>
        </w:rPr>
      </w:pPr>
    </w:p>
    <w:p w14:paraId="5F9F1391" w14:textId="77777777" w:rsidR="00624C37" w:rsidRDefault="00624C37" w:rsidP="008947C0">
      <w:pPr>
        <w:pStyle w:val="ColorfulList-Accent11"/>
        <w:spacing w:after="0" w:line="240" w:lineRule="auto"/>
        <w:ind w:left="0" w:right="-1"/>
        <w:rPr>
          <w:rFonts w:ascii="Arial" w:hAnsi="Arial" w:cs="Arial"/>
          <w:b/>
          <w:bCs/>
          <w:sz w:val="20"/>
          <w:szCs w:val="20"/>
        </w:rPr>
      </w:pPr>
    </w:p>
    <w:p w14:paraId="4E46FE14" w14:textId="77777777" w:rsidR="00624C37" w:rsidRDefault="00624C37" w:rsidP="008947C0">
      <w:pPr>
        <w:pStyle w:val="ColorfulList-Accent11"/>
        <w:spacing w:after="0" w:line="240" w:lineRule="auto"/>
        <w:ind w:left="0" w:right="-1"/>
        <w:rPr>
          <w:rFonts w:ascii="Arial" w:hAnsi="Arial" w:cs="Arial"/>
          <w:b/>
          <w:bCs/>
          <w:sz w:val="20"/>
          <w:szCs w:val="20"/>
        </w:rPr>
      </w:pPr>
    </w:p>
    <w:p w14:paraId="7547712E" w14:textId="74BE942A" w:rsidR="00584A6A" w:rsidRPr="009F0FCF" w:rsidRDefault="00584A6A" w:rsidP="008947C0">
      <w:pPr>
        <w:pStyle w:val="ColorfulList-Accent11"/>
        <w:spacing w:after="0" w:line="240" w:lineRule="auto"/>
        <w:ind w:left="0" w:right="-1"/>
        <w:rPr>
          <w:rFonts w:ascii="Arial" w:hAnsi="Arial" w:cs="Arial"/>
          <w:color w:val="000000"/>
          <w:sz w:val="20"/>
          <w:szCs w:val="20"/>
        </w:rPr>
      </w:pPr>
      <w:bookmarkStart w:id="0" w:name="_GoBack"/>
      <w:bookmarkEnd w:id="0"/>
      <w:r w:rsidRPr="009F0FCF">
        <w:rPr>
          <w:rFonts w:ascii="Arial" w:hAnsi="Arial" w:cs="Arial"/>
          <w:b/>
          <w:bCs/>
          <w:sz w:val="20"/>
          <w:szCs w:val="20"/>
        </w:rPr>
        <w:t>European PR Agency:</w:t>
      </w:r>
      <w:r w:rsidRPr="009F0FCF">
        <w:rPr>
          <w:rFonts w:ascii="Arial" w:hAnsi="Arial" w:cs="Arial"/>
          <w:b/>
          <w:color w:val="000000"/>
          <w:sz w:val="20"/>
          <w:szCs w:val="20"/>
          <w:u w:val="single"/>
        </w:rPr>
        <w:t xml:space="preserve"> </w:t>
      </w:r>
    </w:p>
    <w:p w14:paraId="50CDE134" w14:textId="77777777" w:rsidR="00584A6A" w:rsidRPr="009F0FCF" w:rsidRDefault="00584A6A" w:rsidP="008947C0">
      <w:pPr>
        <w:ind w:right="-1"/>
        <w:rPr>
          <w:rFonts w:ascii="Arial" w:hAnsi="Arial" w:cs="Arial"/>
          <w:b/>
          <w:bCs/>
          <w:sz w:val="20"/>
          <w:szCs w:val="20"/>
        </w:rPr>
      </w:pPr>
      <w:r w:rsidRPr="009F0FCF">
        <w:rPr>
          <w:rFonts w:ascii="Arial" w:hAnsi="Arial" w:cs="Arial"/>
          <w:b/>
          <w:bCs/>
          <w:sz w:val="20"/>
          <w:szCs w:val="20"/>
        </w:rPr>
        <w:t>Freya Ward</w:t>
      </w:r>
    </w:p>
    <w:p w14:paraId="05456C86" w14:textId="77777777" w:rsidR="00584A6A" w:rsidRPr="009F0FCF" w:rsidRDefault="00584A6A" w:rsidP="008947C0">
      <w:pPr>
        <w:ind w:right="-1"/>
        <w:rPr>
          <w:rFonts w:ascii="Arial" w:hAnsi="Arial" w:cs="Arial"/>
          <w:b/>
          <w:bCs/>
          <w:sz w:val="20"/>
          <w:szCs w:val="20"/>
        </w:rPr>
      </w:pPr>
      <w:r w:rsidRPr="009F0FCF">
        <w:rPr>
          <w:rFonts w:ascii="Arial" w:hAnsi="Arial" w:cs="Arial"/>
          <w:b/>
          <w:bCs/>
          <w:sz w:val="20"/>
          <w:szCs w:val="20"/>
        </w:rPr>
        <w:t>Napier Partnership</w:t>
      </w:r>
    </w:p>
    <w:p w14:paraId="536101FB" w14:textId="77777777" w:rsidR="00584A6A" w:rsidRPr="009F0FCF" w:rsidRDefault="00584A6A" w:rsidP="008947C0">
      <w:pPr>
        <w:ind w:right="-1"/>
        <w:rPr>
          <w:rFonts w:ascii="Arial" w:hAnsi="Arial" w:cs="Arial"/>
          <w:bCs/>
          <w:sz w:val="20"/>
          <w:szCs w:val="20"/>
        </w:rPr>
      </w:pPr>
      <w:r w:rsidRPr="009F0FCF">
        <w:rPr>
          <w:rFonts w:ascii="Arial" w:hAnsi="Arial" w:cs="Arial"/>
          <w:bCs/>
          <w:sz w:val="20"/>
          <w:szCs w:val="20"/>
        </w:rPr>
        <w:t>Tel: +44 1243 531123</w:t>
      </w:r>
    </w:p>
    <w:p w14:paraId="4B95E7F4" w14:textId="77777777" w:rsidR="00584A6A" w:rsidRPr="009F0FCF" w:rsidRDefault="00584A6A" w:rsidP="008947C0">
      <w:pPr>
        <w:ind w:right="-1"/>
        <w:rPr>
          <w:rStyle w:val="Hyperlink"/>
          <w:rFonts w:ascii="Arial" w:hAnsi="Arial" w:cs="Arial"/>
          <w:sz w:val="20"/>
          <w:szCs w:val="20"/>
        </w:rPr>
      </w:pPr>
      <w:r w:rsidRPr="009F0FCF">
        <w:rPr>
          <w:rFonts w:ascii="Arial" w:hAnsi="Arial" w:cs="Arial"/>
          <w:bCs/>
          <w:sz w:val="20"/>
          <w:szCs w:val="20"/>
        </w:rPr>
        <w:t xml:space="preserve">Email: </w:t>
      </w:r>
      <w:hyperlink r:id="rId35" w:history="1">
        <w:r w:rsidRPr="009F0FCF">
          <w:rPr>
            <w:rStyle w:val="Hyperlink"/>
            <w:rFonts w:ascii="Arial" w:hAnsi="Arial" w:cs="Arial"/>
            <w:sz w:val="20"/>
            <w:szCs w:val="20"/>
          </w:rPr>
          <w:t>Freya@napierb2b.com</w:t>
        </w:r>
      </w:hyperlink>
    </w:p>
    <w:p w14:paraId="50F05973" w14:textId="77777777" w:rsidR="00584A6A" w:rsidRPr="009F0FCF" w:rsidRDefault="00584A6A" w:rsidP="008947C0">
      <w:pPr>
        <w:ind w:right="-1"/>
        <w:rPr>
          <w:rFonts w:ascii="Arial" w:hAnsi="Arial" w:cs="Arial"/>
          <w:b/>
          <w:bCs/>
          <w:sz w:val="20"/>
          <w:szCs w:val="20"/>
        </w:rPr>
      </w:pPr>
    </w:p>
    <w:p w14:paraId="2FA47A81" w14:textId="77777777" w:rsidR="00584A6A" w:rsidRPr="009F0FCF" w:rsidRDefault="00584A6A" w:rsidP="008947C0">
      <w:pPr>
        <w:ind w:right="-1"/>
        <w:rPr>
          <w:rFonts w:ascii="Arial" w:hAnsi="Arial" w:cs="Arial"/>
          <w:b/>
          <w:bCs/>
          <w:sz w:val="20"/>
          <w:szCs w:val="20"/>
        </w:rPr>
      </w:pPr>
      <w:r w:rsidRPr="009F0FCF">
        <w:rPr>
          <w:rFonts w:ascii="Arial" w:hAnsi="Arial" w:cs="Arial"/>
          <w:b/>
          <w:bCs/>
          <w:sz w:val="20"/>
          <w:szCs w:val="20"/>
        </w:rPr>
        <w:t>Premier Farnell:</w:t>
      </w:r>
    </w:p>
    <w:p w14:paraId="53FC65A7" w14:textId="77777777" w:rsidR="00584A6A" w:rsidRPr="009F0FCF" w:rsidRDefault="00584A6A" w:rsidP="008947C0">
      <w:pPr>
        <w:ind w:right="-1"/>
        <w:rPr>
          <w:rFonts w:ascii="Arial" w:hAnsi="Arial" w:cs="Arial"/>
          <w:b/>
          <w:bCs/>
          <w:sz w:val="20"/>
          <w:szCs w:val="20"/>
        </w:rPr>
      </w:pPr>
      <w:r w:rsidRPr="009F0FCF">
        <w:rPr>
          <w:rFonts w:ascii="Arial" w:hAnsi="Arial" w:cs="Arial"/>
          <w:b/>
          <w:bCs/>
          <w:sz w:val="20"/>
          <w:szCs w:val="20"/>
        </w:rPr>
        <w:t>Holly Smart</w:t>
      </w:r>
    </w:p>
    <w:p w14:paraId="14D499C1" w14:textId="77777777" w:rsidR="00584A6A" w:rsidRPr="009F0FCF" w:rsidRDefault="00584A6A" w:rsidP="008947C0">
      <w:pPr>
        <w:ind w:right="-1"/>
        <w:rPr>
          <w:rFonts w:ascii="Arial" w:hAnsi="Arial" w:cs="Arial"/>
          <w:b/>
          <w:bCs/>
          <w:sz w:val="20"/>
          <w:szCs w:val="20"/>
        </w:rPr>
      </w:pPr>
      <w:r w:rsidRPr="009F0FCF">
        <w:rPr>
          <w:rFonts w:ascii="Arial" w:hAnsi="Arial" w:cs="Arial"/>
          <w:b/>
          <w:bCs/>
          <w:sz w:val="20"/>
          <w:szCs w:val="20"/>
        </w:rPr>
        <w:t>Head of PR and External Communications</w:t>
      </w:r>
    </w:p>
    <w:p w14:paraId="3B1B2BAC" w14:textId="77777777" w:rsidR="00584A6A" w:rsidRPr="009F0FCF" w:rsidRDefault="00584A6A" w:rsidP="008947C0">
      <w:pPr>
        <w:ind w:right="-1"/>
        <w:rPr>
          <w:rFonts w:ascii="Arial" w:hAnsi="Arial" w:cs="Arial"/>
          <w:bCs/>
          <w:sz w:val="20"/>
          <w:szCs w:val="20"/>
        </w:rPr>
      </w:pPr>
      <w:r w:rsidRPr="009F0FCF">
        <w:rPr>
          <w:rFonts w:ascii="Arial" w:hAnsi="Arial" w:cs="Arial"/>
          <w:bCs/>
          <w:sz w:val="20"/>
          <w:szCs w:val="20"/>
        </w:rPr>
        <w:t>Tel: +44 113 2485188</w:t>
      </w:r>
    </w:p>
    <w:p w14:paraId="1C6745EB" w14:textId="77777777" w:rsidR="00584A6A" w:rsidRPr="009F0FCF" w:rsidRDefault="00584A6A" w:rsidP="008947C0">
      <w:pPr>
        <w:ind w:right="-1"/>
        <w:rPr>
          <w:rFonts w:ascii="Arial" w:hAnsi="Arial" w:cs="Arial"/>
          <w:sz w:val="20"/>
          <w:szCs w:val="20"/>
          <w:u w:val="single"/>
        </w:rPr>
      </w:pPr>
      <w:r w:rsidRPr="009F0FCF">
        <w:rPr>
          <w:rFonts w:ascii="Arial" w:hAnsi="Arial" w:cs="Arial"/>
          <w:bCs/>
          <w:sz w:val="20"/>
          <w:szCs w:val="20"/>
        </w:rPr>
        <w:t>Email:</w:t>
      </w:r>
      <w:r w:rsidRPr="009F0FCF">
        <w:rPr>
          <w:rFonts w:ascii="Arial" w:hAnsi="Arial" w:cs="Arial"/>
          <w:b/>
          <w:bCs/>
          <w:sz w:val="20"/>
          <w:szCs w:val="20"/>
        </w:rPr>
        <w:t> </w:t>
      </w:r>
      <w:hyperlink r:id="rId36" w:history="1">
        <w:r w:rsidRPr="009F0FCF">
          <w:rPr>
            <w:rStyle w:val="Hyperlink"/>
            <w:rFonts w:ascii="Arial" w:hAnsi="Arial" w:cs="Arial"/>
            <w:sz w:val="20"/>
            <w:szCs w:val="20"/>
          </w:rPr>
          <w:t>hsmart@premierfarnell.com</w:t>
        </w:r>
      </w:hyperlink>
      <w:r w:rsidRPr="009F0FCF">
        <w:rPr>
          <w:rFonts w:ascii="Arial" w:hAnsi="Arial" w:cs="Arial"/>
          <w:bCs/>
          <w:sz w:val="20"/>
          <w:szCs w:val="20"/>
        </w:rPr>
        <w:t xml:space="preserve">  </w:t>
      </w:r>
    </w:p>
    <w:p w14:paraId="40F21972" w14:textId="77777777" w:rsidR="00584A6A" w:rsidRPr="009F0FCF" w:rsidRDefault="00584A6A" w:rsidP="008947C0">
      <w:pPr>
        <w:ind w:right="-1"/>
        <w:rPr>
          <w:rFonts w:ascii="Arial" w:hAnsi="Arial" w:cs="Arial"/>
          <w:sz w:val="20"/>
          <w:szCs w:val="20"/>
        </w:rPr>
      </w:pPr>
    </w:p>
    <w:p w14:paraId="22C6F26C" w14:textId="77777777" w:rsidR="00DF1061" w:rsidRPr="009F0FCF" w:rsidRDefault="00DF1061" w:rsidP="008947C0">
      <w:pPr>
        <w:ind w:right="-1"/>
        <w:rPr>
          <w:rFonts w:ascii="Arial" w:hAnsi="Arial" w:cs="Arial"/>
          <w:b/>
          <w:bCs/>
          <w:sz w:val="20"/>
          <w:szCs w:val="20"/>
          <w:lang w:val="en-US"/>
        </w:rPr>
      </w:pPr>
      <w:r w:rsidRPr="009F0FCF">
        <w:rPr>
          <w:rFonts w:ascii="Arial" w:hAnsi="Arial" w:cs="Arial"/>
          <w:b/>
          <w:bCs/>
          <w:sz w:val="20"/>
          <w:szCs w:val="20"/>
          <w:lang w:val="en-US"/>
        </w:rPr>
        <w:t>Premier Farnell:</w:t>
      </w:r>
    </w:p>
    <w:p w14:paraId="454EE211" w14:textId="77777777" w:rsidR="00DF1061" w:rsidRPr="009F0FCF" w:rsidRDefault="00DF1061" w:rsidP="008947C0">
      <w:pPr>
        <w:ind w:right="-1"/>
        <w:rPr>
          <w:rFonts w:ascii="Arial" w:hAnsi="Arial" w:cs="Arial"/>
          <w:b/>
          <w:bCs/>
          <w:sz w:val="20"/>
          <w:szCs w:val="20"/>
          <w:lang w:val="en-US"/>
        </w:rPr>
      </w:pPr>
      <w:r w:rsidRPr="009F0FCF">
        <w:rPr>
          <w:rFonts w:ascii="Arial" w:hAnsi="Arial" w:cs="Arial"/>
          <w:b/>
          <w:bCs/>
          <w:sz w:val="20"/>
          <w:szCs w:val="20"/>
          <w:lang w:val="en-US"/>
        </w:rPr>
        <w:t>Shadi Shadlou</w:t>
      </w:r>
    </w:p>
    <w:p w14:paraId="7E436EED" w14:textId="77777777" w:rsidR="00DF1061" w:rsidRPr="009F0FCF" w:rsidRDefault="00DF1061" w:rsidP="008947C0">
      <w:pPr>
        <w:ind w:right="-1"/>
        <w:rPr>
          <w:rFonts w:ascii="Arial" w:hAnsi="Arial" w:cs="Arial"/>
          <w:b/>
          <w:bCs/>
          <w:sz w:val="20"/>
          <w:szCs w:val="20"/>
          <w:lang w:val="en-US"/>
        </w:rPr>
      </w:pPr>
      <w:r w:rsidRPr="009F0FCF">
        <w:rPr>
          <w:rFonts w:ascii="Arial" w:hAnsi="Arial" w:cs="Arial"/>
          <w:b/>
          <w:bCs/>
          <w:sz w:val="20"/>
          <w:szCs w:val="20"/>
          <w:lang w:val="en-US"/>
        </w:rPr>
        <w:t xml:space="preserve">Senior PR Executive </w:t>
      </w:r>
    </w:p>
    <w:p w14:paraId="7C03889C" w14:textId="77777777" w:rsidR="00DF1061" w:rsidRPr="009F0FCF" w:rsidRDefault="00DF1061" w:rsidP="008947C0">
      <w:pPr>
        <w:ind w:right="-1"/>
        <w:rPr>
          <w:rFonts w:ascii="Arial" w:hAnsi="Arial" w:cs="Arial"/>
          <w:bCs/>
          <w:sz w:val="20"/>
          <w:szCs w:val="20"/>
          <w:lang w:val="en-US"/>
        </w:rPr>
      </w:pPr>
      <w:r w:rsidRPr="009F0FCF">
        <w:rPr>
          <w:rFonts w:ascii="Arial" w:hAnsi="Arial" w:cs="Arial"/>
          <w:bCs/>
          <w:sz w:val="20"/>
          <w:szCs w:val="20"/>
          <w:lang w:val="en-US"/>
        </w:rPr>
        <w:t>Tel: +44 113 348 4906</w:t>
      </w:r>
    </w:p>
    <w:p w14:paraId="2E9CB518" w14:textId="77777777" w:rsidR="00DF1061" w:rsidRPr="009F0FCF" w:rsidRDefault="00DF1061" w:rsidP="008947C0">
      <w:pPr>
        <w:ind w:right="-1"/>
        <w:rPr>
          <w:rFonts w:ascii="Arial" w:hAnsi="Arial" w:cs="Arial"/>
          <w:sz w:val="20"/>
          <w:szCs w:val="20"/>
          <w:u w:val="single"/>
        </w:rPr>
      </w:pPr>
      <w:r w:rsidRPr="009F0FCF">
        <w:rPr>
          <w:rFonts w:ascii="Arial" w:hAnsi="Arial" w:cs="Arial"/>
          <w:bCs/>
          <w:sz w:val="20"/>
          <w:szCs w:val="20"/>
          <w:lang w:val="en-US"/>
        </w:rPr>
        <w:t>Email:</w:t>
      </w:r>
      <w:r w:rsidRPr="009F0FCF">
        <w:rPr>
          <w:rFonts w:ascii="Arial" w:hAnsi="Arial" w:cs="Arial"/>
          <w:b/>
          <w:bCs/>
          <w:sz w:val="20"/>
          <w:szCs w:val="20"/>
          <w:lang w:val="en-US"/>
        </w:rPr>
        <w:t> </w:t>
      </w:r>
      <w:hyperlink r:id="rId37" w:history="1">
        <w:r w:rsidRPr="009F0FCF">
          <w:rPr>
            <w:rStyle w:val="Hyperlink"/>
            <w:rFonts w:ascii="Arial" w:hAnsi="Arial" w:cs="Arial"/>
            <w:sz w:val="20"/>
            <w:szCs w:val="20"/>
            <w:lang w:val="en-US"/>
          </w:rPr>
          <w:t>sshadlou@premierfarnell.com</w:t>
        </w:r>
      </w:hyperlink>
      <w:r w:rsidRPr="009F0FCF">
        <w:rPr>
          <w:rFonts w:ascii="Arial" w:hAnsi="Arial" w:cs="Arial"/>
          <w:bCs/>
          <w:sz w:val="20"/>
          <w:szCs w:val="20"/>
          <w:lang w:val="en-US"/>
        </w:rPr>
        <w:t xml:space="preserve">  </w:t>
      </w:r>
    </w:p>
    <w:p w14:paraId="4CDC2D43" w14:textId="77777777" w:rsidR="00DF1061" w:rsidRPr="009F0FCF" w:rsidRDefault="00DF1061" w:rsidP="008947C0">
      <w:pPr>
        <w:ind w:right="-1"/>
        <w:rPr>
          <w:rFonts w:ascii="Arial" w:hAnsi="Arial" w:cs="Arial"/>
          <w:sz w:val="20"/>
          <w:szCs w:val="20"/>
        </w:rPr>
      </w:pPr>
    </w:p>
    <w:sectPr w:rsidR="00DF1061" w:rsidRPr="009F0FCF" w:rsidSect="008947C0">
      <w:headerReference w:type="default" r:id="rId38"/>
      <w:footerReference w:type="default" r:id="rId39"/>
      <w:pgSz w:w="11900" w:h="16840"/>
      <w:pgMar w:top="1440" w:right="1127" w:bottom="1440" w:left="127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8C053" w14:textId="77777777" w:rsidR="00EB29F1" w:rsidRDefault="00EB29F1" w:rsidP="001C020F">
      <w:r>
        <w:separator/>
      </w:r>
    </w:p>
  </w:endnote>
  <w:endnote w:type="continuationSeparator" w:id="0">
    <w:p w14:paraId="178E155C" w14:textId="77777777" w:rsidR="00EB29F1" w:rsidRDefault="00EB29F1" w:rsidP="001C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ibri">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02E7D" w14:textId="4C8B3B76" w:rsidR="00561829" w:rsidRDefault="00CD062D" w:rsidP="00981FA2">
    <w:pPr>
      <w:tabs>
        <w:tab w:val="center" w:pos="4513"/>
        <w:tab w:val="right" w:pos="9026"/>
      </w:tabs>
      <w:rPr>
        <w:rFonts w:ascii="Caibri" w:eastAsia="Caibri" w:hAnsi="Caibri" w:cs="Caibri"/>
        <w:sz w:val="22"/>
        <w:szCs w:val="22"/>
      </w:rPr>
    </w:pPr>
    <w:r>
      <w:rPr>
        <w:rFonts w:ascii="Caibri" w:eastAsia="Caibri" w:hAnsi="Caibri" w:cs="Caibri"/>
        <w:sz w:val="22"/>
        <w:szCs w:val="22"/>
      </w:rPr>
      <w:t>FAR</w:t>
    </w:r>
    <w:r w:rsidR="00981FA2">
      <w:rPr>
        <w:rFonts w:ascii="Caibri" w:eastAsia="Caibri" w:hAnsi="Caibri" w:cs="Caibri"/>
        <w:sz w:val="22"/>
        <w:szCs w:val="22"/>
      </w:rPr>
      <w:t>245en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1517C" w14:textId="77777777" w:rsidR="00EB29F1" w:rsidRDefault="00EB29F1" w:rsidP="001C020F">
      <w:r>
        <w:separator/>
      </w:r>
    </w:p>
  </w:footnote>
  <w:footnote w:type="continuationSeparator" w:id="0">
    <w:p w14:paraId="7C94A45B" w14:textId="77777777" w:rsidR="00EB29F1" w:rsidRDefault="00EB29F1" w:rsidP="001C0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938E0" w14:textId="77777777" w:rsidR="001C020F" w:rsidRDefault="008947C0" w:rsidP="001C020F">
    <w:pPr>
      <w:tabs>
        <w:tab w:val="left" w:pos="4905"/>
      </w:tabs>
      <w:rPr>
        <w:noProof/>
        <w:lang w:eastAsia="en-GB"/>
      </w:rPr>
    </w:pPr>
    <w:r>
      <w:rPr>
        <w:noProof/>
        <w:lang w:eastAsia="en-GB"/>
      </w:rPr>
      <w:drawing>
        <wp:anchor distT="0" distB="0" distL="114300" distR="114300" simplePos="0" relativeHeight="251663872" behindDoc="0" locked="0" layoutInCell="1" allowOverlap="1" wp14:anchorId="0C69D55B" wp14:editId="532ACB51">
          <wp:simplePos x="0" y="0"/>
          <wp:positionH relativeFrom="column">
            <wp:posOffset>1964055</wp:posOffset>
          </wp:positionH>
          <wp:positionV relativeFrom="paragraph">
            <wp:posOffset>16510</wp:posOffset>
          </wp:positionV>
          <wp:extent cx="1885950" cy="3219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3219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0" locked="0" layoutInCell="1" allowOverlap="1" wp14:anchorId="2BC6B24D" wp14:editId="00B2FF94">
          <wp:simplePos x="0" y="0"/>
          <wp:positionH relativeFrom="column">
            <wp:posOffset>4250055</wp:posOffset>
          </wp:positionH>
          <wp:positionV relativeFrom="paragraph">
            <wp:posOffset>84455</wp:posOffset>
          </wp:positionV>
          <wp:extent cx="1914525" cy="185420"/>
          <wp:effectExtent l="0" t="0" r="9525" b="5080"/>
          <wp:wrapNone/>
          <wp:docPr id="5" name="Picture 5" descr="https://www.forthings.io/wps/portal/eu/!ut/p/z1/04_Sj9CPykssy0xPLMnMz0vMAfIjo8zifRwtXT0cDYx83H0CTA0czY39DD2djY0NvI31w_Wj9KOASgxwAEcD_eDUvHhPV_2C7LxyAIcR8wY!/cs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orthings.io/wps/portal/eu/!ut/p/z1/04_Sj9CPykssy0xPLMnMz0vMAfIjo8zifRwtXT0cDYx83H0CTA0czY39DD2djY0NvI31w_Wj9KOASgxwAEcD_eDUvHhPV_2C7LxyAIcR8wY!/css/images/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4525" cy="185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0" locked="0" layoutInCell="1" hidden="0" allowOverlap="1" wp14:anchorId="6E038ECE" wp14:editId="198A5DF7">
          <wp:simplePos x="0" y="0"/>
          <wp:positionH relativeFrom="margin">
            <wp:posOffset>1905</wp:posOffset>
          </wp:positionH>
          <wp:positionV relativeFrom="paragraph">
            <wp:posOffset>13970</wp:posOffset>
          </wp:positionV>
          <wp:extent cx="1400175" cy="321945"/>
          <wp:effectExtent l="0" t="0" r="9525" b="1905"/>
          <wp:wrapSquare wrapText="bothSides" distT="0" distB="0" distL="114300" distR="11430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1400175" cy="321945"/>
                  </a:xfrm>
                  <a:prstGeom prst="rect">
                    <a:avLst/>
                  </a:prstGeom>
                  <a:ln/>
                </pic:spPr>
              </pic:pic>
            </a:graphicData>
          </a:graphic>
          <wp14:sizeRelH relativeFrom="margin">
            <wp14:pctWidth>0</wp14:pctWidth>
          </wp14:sizeRelH>
          <wp14:sizeRelV relativeFrom="margin">
            <wp14:pctHeight>0</wp14:pctHeight>
          </wp14:sizeRelV>
        </wp:anchor>
      </w:drawing>
    </w:r>
  </w:p>
  <w:p w14:paraId="0C87E709" w14:textId="77777777" w:rsidR="001C020F" w:rsidRDefault="001C020F" w:rsidP="001C020F">
    <w:pPr>
      <w:tabs>
        <w:tab w:val="left" w:pos="4905"/>
      </w:tabs>
      <w:rPr>
        <w:noProof/>
        <w:lang w:eastAsia="en-GB"/>
      </w:rPr>
    </w:pPr>
  </w:p>
  <w:p w14:paraId="54B6E8E9" w14:textId="77777777" w:rsidR="001C020F" w:rsidRDefault="001C020F" w:rsidP="001C020F">
    <w:pPr>
      <w:tabs>
        <w:tab w:val="left" w:pos="49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81D52"/>
    <w:multiLevelType w:val="hybridMultilevel"/>
    <w:tmpl w:val="0822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B33A1"/>
    <w:multiLevelType w:val="multilevel"/>
    <w:tmpl w:val="C700F828"/>
    <w:lvl w:ilvl="0">
      <w:start w:val="1"/>
      <w:numFmt w:val="bullet"/>
      <w:lvlText w:val="•"/>
      <w:lvlJc w:val="left"/>
      <w:pPr>
        <w:ind w:left="3" w:hanging="570"/>
      </w:pPr>
      <w:rPr>
        <w:rFonts w:ascii="Calibri" w:eastAsia="Calibri" w:hAnsi="Calibri" w:cs="Calibri"/>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abstractNum w:abstractNumId="2" w15:restartNumberingAfterBreak="0">
    <w:nsid w:val="404E3031"/>
    <w:multiLevelType w:val="hybridMultilevel"/>
    <w:tmpl w:val="20560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86146A"/>
    <w:multiLevelType w:val="multilevel"/>
    <w:tmpl w:val="ABD45FC2"/>
    <w:lvl w:ilvl="0">
      <w:start w:val="1"/>
      <w:numFmt w:val="bullet"/>
      <w:lvlText w:val="•"/>
      <w:lvlJc w:val="left"/>
      <w:pPr>
        <w:ind w:left="3" w:hanging="570"/>
      </w:pPr>
      <w:rPr>
        <w:rFonts w:ascii="Calibri" w:eastAsia="Calibri" w:hAnsi="Calibri" w:cs="Calibri"/>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abstractNum w:abstractNumId="4" w15:restartNumberingAfterBreak="0">
    <w:nsid w:val="63586AA2"/>
    <w:multiLevelType w:val="multilevel"/>
    <w:tmpl w:val="B988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317D6B"/>
    <w:multiLevelType w:val="multilevel"/>
    <w:tmpl w:val="B988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829"/>
    <w:rsid w:val="00025880"/>
    <w:rsid w:val="00037E0B"/>
    <w:rsid w:val="001772EF"/>
    <w:rsid w:val="001C020F"/>
    <w:rsid w:val="002851E0"/>
    <w:rsid w:val="003355E4"/>
    <w:rsid w:val="00374657"/>
    <w:rsid w:val="003B1256"/>
    <w:rsid w:val="003C299A"/>
    <w:rsid w:val="00443DFB"/>
    <w:rsid w:val="004B31FB"/>
    <w:rsid w:val="004F2832"/>
    <w:rsid w:val="0051035B"/>
    <w:rsid w:val="00526F84"/>
    <w:rsid w:val="0054546E"/>
    <w:rsid w:val="00554BE7"/>
    <w:rsid w:val="00561829"/>
    <w:rsid w:val="00581A3D"/>
    <w:rsid w:val="00584A6A"/>
    <w:rsid w:val="005A3ABD"/>
    <w:rsid w:val="005D082A"/>
    <w:rsid w:val="00624C37"/>
    <w:rsid w:val="006C7FFA"/>
    <w:rsid w:val="00701E60"/>
    <w:rsid w:val="007160F1"/>
    <w:rsid w:val="00752E12"/>
    <w:rsid w:val="007628BF"/>
    <w:rsid w:val="007735BF"/>
    <w:rsid w:val="00796FDC"/>
    <w:rsid w:val="00847091"/>
    <w:rsid w:val="008947C0"/>
    <w:rsid w:val="008B5CAF"/>
    <w:rsid w:val="00933F91"/>
    <w:rsid w:val="00981FA2"/>
    <w:rsid w:val="009F0FCF"/>
    <w:rsid w:val="00A72638"/>
    <w:rsid w:val="00AE0CFB"/>
    <w:rsid w:val="00B73662"/>
    <w:rsid w:val="00BB1655"/>
    <w:rsid w:val="00C55F11"/>
    <w:rsid w:val="00C57C7D"/>
    <w:rsid w:val="00CD062D"/>
    <w:rsid w:val="00D16580"/>
    <w:rsid w:val="00D31303"/>
    <w:rsid w:val="00D422E6"/>
    <w:rsid w:val="00D50A7E"/>
    <w:rsid w:val="00D72F43"/>
    <w:rsid w:val="00D83511"/>
    <w:rsid w:val="00DF1061"/>
    <w:rsid w:val="00EB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6EF95A"/>
  <w15:docId w15:val="{B212A5CE-E70C-4D41-92B5-0C207AB8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0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FB"/>
    <w:rPr>
      <w:rFonts w:ascii="Segoe UI" w:hAnsi="Segoe UI" w:cs="Segoe UI"/>
      <w:sz w:val="18"/>
      <w:szCs w:val="18"/>
    </w:rPr>
  </w:style>
  <w:style w:type="paragraph" w:styleId="Header">
    <w:name w:val="header"/>
    <w:basedOn w:val="Normal"/>
    <w:link w:val="HeaderChar"/>
    <w:uiPriority w:val="99"/>
    <w:unhideWhenUsed/>
    <w:rsid w:val="00AE0CFB"/>
    <w:pPr>
      <w:tabs>
        <w:tab w:val="center" w:pos="4680"/>
        <w:tab w:val="right" w:pos="9360"/>
      </w:tabs>
    </w:pPr>
  </w:style>
  <w:style w:type="character" w:customStyle="1" w:styleId="HeaderChar">
    <w:name w:val="Header Char"/>
    <w:basedOn w:val="DefaultParagraphFont"/>
    <w:link w:val="Header"/>
    <w:uiPriority w:val="99"/>
    <w:rsid w:val="00AE0CFB"/>
  </w:style>
  <w:style w:type="paragraph" w:styleId="Footer">
    <w:name w:val="footer"/>
    <w:basedOn w:val="Normal"/>
    <w:link w:val="FooterChar"/>
    <w:uiPriority w:val="99"/>
    <w:unhideWhenUsed/>
    <w:rsid w:val="00AE0CFB"/>
    <w:pPr>
      <w:tabs>
        <w:tab w:val="center" w:pos="4680"/>
        <w:tab w:val="right" w:pos="9360"/>
      </w:tabs>
    </w:pPr>
  </w:style>
  <w:style w:type="character" w:customStyle="1" w:styleId="FooterChar">
    <w:name w:val="Footer Char"/>
    <w:basedOn w:val="DefaultParagraphFont"/>
    <w:link w:val="Footer"/>
    <w:uiPriority w:val="99"/>
    <w:rsid w:val="00AE0CFB"/>
  </w:style>
  <w:style w:type="paragraph" w:styleId="CommentSubject">
    <w:name w:val="annotation subject"/>
    <w:basedOn w:val="CommentText"/>
    <w:next w:val="CommentText"/>
    <w:link w:val="CommentSubjectChar"/>
    <w:uiPriority w:val="99"/>
    <w:semiHidden/>
    <w:unhideWhenUsed/>
    <w:rsid w:val="00AE0CFB"/>
    <w:rPr>
      <w:b/>
      <w:bCs/>
    </w:rPr>
  </w:style>
  <w:style w:type="character" w:customStyle="1" w:styleId="CommentSubjectChar">
    <w:name w:val="Comment Subject Char"/>
    <w:basedOn w:val="CommentTextChar"/>
    <w:link w:val="CommentSubject"/>
    <w:uiPriority w:val="99"/>
    <w:semiHidden/>
    <w:rsid w:val="00AE0CFB"/>
    <w:rPr>
      <w:b/>
      <w:bCs/>
      <w:sz w:val="20"/>
      <w:szCs w:val="20"/>
    </w:rPr>
  </w:style>
  <w:style w:type="character" w:styleId="Hyperlink">
    <w:name w:val="Hyperlink"/>
    <w:basedOn w:val="DefaultParagraphFont"/>
    <w:uiPriority w:val="99"/>
    <w:unhideWhenUsed/>
    <w:rsid w:val="008B5CAF"/>
    <w:rPr>
      <w:color w:val="0563C1" w:themeColor="hyperlink"/>
      <w:u w:val="single"/>
    </w:rPr>
  </w:style>
  <w:style w:type="character" w:customStyle="1" w:styleId="UnresolvedMention1">
    <w:name w:val="Unresolved Mention1"/>
    <w:basedOn w:val="DefaultParagraphFont"/>
    <w:uiPriority w:val="99"/>
    <w:semiHidden/>
    <w:unhideWhenUsed/>
    <w:rsid w:val="00584A6A"/>
    <w:rPr>
      <w:color w:val="808080"/>
      <w:shd w:val="clear" w:color="auto" w:fill="E6E6E6"/>
    </w:rPr>
  </w:style>
  <w:style w:type="paragraph" w:customStyle="1" w:styleId="ColorfulList-Accent11">
    <w:name w:val="Colorful List - Accent 11"/>
    <w:basedOn w:val="Normal"/>
    <w:uiPriority w:val="99"/>
    <w:qFormat/>
    <w:rsid w:val="00584A6A"/>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Times New Roman" w:eastAsia="Arial Unicode MS" w:hAnsi="Times New Roman" w:cs="Calibri"/>
      <w:color w:val="auto"/>
      <w:kern w:val="1"/>
      <w:sz w:val="22"/>
      <w:szCs w:val="22"/>
      <w:lang w:val="en-US" w:eastAsia="hi-IN" w:bidi="hi-IN"/>
    </w:rPr>
  </w:style>
  <w:style w:type="paragraph" w:styleId="ListParagraph">
    <w:name w:val="List Paragraph"/>
    <w:basedOn w:val="Normal"/>
    <w:uiPriority w:val="34"/>
    <w:qFormat/>
    <w:rsid w:val="004F2832"/>
    <w:pPr>
      <w:ind w:left="720"/>
      <w:contextualSpacing/>
    </w:pPr>
    <w:rPr>
      <w:lang w:val="es-ES"/>
    </w:rPr>
  </w:style>
  <w:style w:type="paragraph" w:styleId="NormalWeb">
    <w:name w:val="Normal (Web)"/>
    <w:basedOn w:val="Normal"/>
    <w:uiPriority w:val="99"/>
    <w:semiHidden/>
    <w:unhideWhenUsed/>
    <w:rsid w:val="004F283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val="es-ES" w:eastAsia="en-GB"/>
    </w:rPr>
  </w:style>
  <w:style w:type="paragraph" w:styleId="NoSpacing">
    <w:name w:val="No Spacing"/>
    <w:uiPriority w:val="1"/>
    <w:qFormat/>
    <w:rsid w:val="004F2832"/>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es-ES"/>
    </w:rPr>
  </w:style>
  <w:style w:type="character" w:styleId="UnresolvedMention">
    <w:name w:val="Unresolved Mention"/>
    <w:basedOn w:val="DefaultParagraphFont"/>
    <w:uiPriority w:val="99"/>
    <w:semiHidden/>
    <w:unhideWhenUsed/>
    <w:rsid w:val="00D50A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16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k.farnell.com/buy-raspberry-pi" TargetMode="External"/><Relationship Id="rId13" Type="http://schemas.openxmlformats.org/officeDocument/2006/relationships/hyperlink" Target="http://www.forthings.io/" TargetMode="External"/><Relationship Id="rId18" Type="http://schemas.openxmlformats.org/officeDocument/2006/relationships/hyperlink" Target="https://www.forthings.io/wps/portal/eu/!ut/p/z1/04_Sj9CPykssy0xPLMnMz0vMAfIjo8zifRwtXT0cDYx83H0CTA0czY39DD2djY0NvI31w_Wj9KOASgxwAEcD_eDUvHgXb_2C7LxyADcRLl0!/dz/d5/L0lHSkovd0RNQUZrQUVnQSEhLzROVkUvZW5fU0U!/" TargetMode="External"/><Relationship Id="rId26" Type="http://schemas.openxmlformats.org/officeDocument/2006/relationships/hyperlink" Target="http://sg.element14.co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farnell.com/" TargetMode="External"/><Relationship Id="rId34" Type="http://schemas.openxmlformats.org/officeDocument/2006/relationships/hyperlink" Target="http://www.premierfarnell.com" TargetMode="External"/><Relationship Id="rId7" Type="http://schemas.openxmlformats.org/officeDocument/2006/relationships/endnotes" Target="endnotes.xml"/><Relationship Id="rId12" Type="http://schemas.openxmlformats.org/officeDocument/2006/relationships/hyperlink" Target="http://www.forthings.io/" TargetMode="External"/><Relationship Id="rId17" Type="http://schemas.openxmlformats.org/officeDocument/2006/relationships/hyperlink" Target="https://www.forthings.io/wps/portal/eu/!ut/p/z1/04_Sj9CPykssy0xPLMnMz0vMAfIjo8zifRwtXT0cDYx83H0CTA0czY39DD2djY0NvI31w_Wj9KOASgxwAEcD_eDUvHg3T_2C7LxyABWheYc!/dz/d5/L0lHSkovd0RNQUZrQUVnQSEhLzROVkUvZW5fRkk!/" TargetMode="External"/><Relationship Id="rId25" Type="http://schemas.openxmlformats.org/officeDocument/2006/relationships/hyperlink" Target="http://www.newark.com/" TargetMode="External"/><Relationship Id="rId33" Type="http://schemas.openxmlformats.org/officeDocument/2006/relationships/hyperlink" Target="http://cpc.farnell.co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orthings.io/wps/portal/eu/!ut/p/z1/04_Sj9CPykssy0xPLMnMz0vMAfIjo8zifRwtXT0cDYx83H0CTA0czY39DD2djY0NvI31w_Wj9KOASgxwAEcD_eDUvHjXYP2C7LxyAHWa3BQ!/dz/d5/L0lHSkovd0RNQUZrQUVnQSEhLzROVkUvZW5fREs!/" TargetMode="External"/><Relationship Id="rId20" Type="http://schemas.openxmlformats.org/officeDocument/2006/relationships/hyperlink" Target="http://www.element14.com/news" TargetMode="External"/><Relationship Id="rId29" Type="http://schemas.openxmlformats.org/officeDocument/2006/relationships/hyperlink" Target="https://www.forthings.io/wps/portal/eu/!ut/p/z1/04_Sj9CPykssy0xPLMnMz0vMAfIjo8zifRwtXT0cDYx83H0CTA0czY39DD2djY0NvI31w_Wj9KOASgxwAEcD_eDUvHg3T_2C7LxyABWheYc!/dz/d5/L0lHSkovd0RNQUZrQUVnQSEhLzROVkUvZW5fRV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ark.com/buy-raspberry-pi" TargetMode="External"/><Relationship Id="rId24" Type="http://schemas.openxmlformats.org/officeDocument/2006/relationships/hyperlink" Target="http://uk.farnell.com/" TargetMode="External"/><Relationship Id="rId32" Type="http://schemas.openxmlformats.org/officeDocument/2006/relationships/hyperlink" Target="https://www.forthings.io/wps/portal/eu/!ut/p/z1/04_Sj9CPykssy0xPLMnMz0vMAfIjo8zifRwtXT0cDYx83H0CTA0czY39DD2djY0NvI31w_Wj9KOASgxwAEcD_eDUvHgXb_2C7LxyADcRLl0!/dz/d5/L0lHSkovd0RNQUZrQUVnQSEhLzROVkUvZW5fU0U!/" TargetMode="External"/><Relationship Id="rId37" Type="http://schemas.openxmlformats.org/officeDocument/2006/relationships/hyperlink" Target="mailto:sshadlou@premierfarnell.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rthings.io/wps/portal/eu/!ut/p/z1/04_Sj9CPykssy0xPLMnMz0vMAfIjo8zifRwtXT0cDYx83H0CTA0czY39DD2djY0NvI31w_Wj9KOASgxwAEcD_eDUvHg3T_2C7LxyABWheYc!/dz/d5/L0lHSkovd0RNQUZrQUVnQSEhLzROVkUvZW5fRVM!/" TargetMode="External"/><Relationship Id="rId23" Type="http://schemas.openxmlformats.org/officeDocument/2006/relationships/hyperlink" Target="http://www.premierfarnell.com/" TargetMode="External"/><Relationship Id="rId28" Type="http://schemas.openxmlformats.org/officeDocument/2006/relationships/hyperlink" Target="https://www.forthings.io/wps/portal/eu/!ut/p/z1/04_Sj9CPykssy0xPLMnMz0vMAfIjo8zifRwtXT0cDYx83H0CTA0czY39DD2djY0NvI31w_Wj9KOASgxwAEcD_eDUvPhgV_2C7LxyAAfSXcU!/dz/d5/L0lHSkovd0RNQUZrQUVnQSEhLzROVkUvZW5fSUU!/" TargetMode="External"/><Relationship Id="rId36" Type="http://schemas.openxmlformats.org/officeDocument/2006/relationships/hyperlink" Target="mailto:hsmart@premierfarnell.com" TargetMode="External"/><Relationship Id="rId10" Type="http://schemas.openxmlformats.org/officeDocument/2006/relationships/hyperlink" Target="http://sg.element14.com/buy-raspberry-pi" TargetMode="External"/><Relationship Id="rId19" Type="http://schemas.openxmlformats.org/officeDocument/2006/relationships/hyperlink" Target="http://cpc.farnell.com/" TargetMode="External"/><Relationship Id="rId31" Type="http://schemas.openxmlformats.org/officeDocument/2006/relationships/hyperlink" Target="https://www.forthings.io/wps/portal/eu/!ut/p/z1/04_Sj9CPykssy0xPLMnMz0vMAfIjo8zifRwtXT0cDYx83H0CTA0czY39DD2djY0NvI31w_Wj9KOASgxwAEcD_eDUvHg3T_2C7LxyABWheYc!/dz/d5/L0lHSkovd0RNQUZrQUVnQSEhLzROVkUvZW5fRkk!/" TargetMode="External"/><Relationship Id="rId4" Type="http://schemas.openxmlformats.org/officeDocument/2006/relationships/settings" Target="settings.xml"/><Relationship Id="rId9" Type="http://schemas.openxmlformats.org/officeDocument/2006/relationships/hyperlink" Target="http://uk.farnell.com/buy-raspberry-pi" TargetMode="External"/><Relationship Id="rId14" Type="http://schemas.openxmlformats.org/officeDocument/2006/relationships/hyperlink" Target="https://www.forthings.io/wps/portal/eu/!ut/p/z1/04_Sj9CPykssy0xPLMnMz0vMAfIjo8zifRwtXT0cDYx83H0CTA0czY39DD2djY0NvI31w_Wj9KOASgxwAEcD_eDUvPhgV_2C7LxyAAfSXcU!/dz/d5/L0lHSkovd0RNQUZrQUVnQSEhLzROVkUvZW5fSUU!/" TargetMode="External"/><Relationship Id="rId22" Type="http://schemas.openxmlformats.org/officeDocument/2006/relationships/hyperlink" Target="http://www.forthings.io/" TargetMode="External"/><Relationship Id="rId27" Type="http://schemas.openxmlformats.org/officeDocument/2006/relationships/hyperlink" Target="http://www.forthings.io/" TargetMode="External"/><Relationship Id="rId30" Type="http://schemas.openxmlformats.org/officeDocument/2006/relationships/hyperlink" Target="https://www.forthings.io/wps/portal/eu/!ut/p/z1/04_Sj9CPykssy0xPLMnMz0vMAfIjo8zifRwtXT0cDYx83H0CTA0czY39DD2djY0NvI31w_Wj9KOASgxwAEcD_eDUvHjXYP2C7LxyAHWa3BQ!/dz/d5/L0lHSkovd0RNQUZrQUVnQSEhLzROVkUvZW5fREs!/" TargetMode="External"/><Relationship Id="rId35" Type="http://schemas.openxmlformats.org/officeDocument/2006/relationships/hyperlink" Target="mailto:Freya@napierb2b.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95004-9857-4CB4-8D3B-274E6811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Ashton</dc:creator>
  <cp:lastModifiedBy>Clare Nicholson</cp:lastModifiedBy>
  <cp:revision>8</cp:revision>
  <dcterms:created xsi:type="dcterms:W3CDTF">2018-03-12T13:33:00Z</dcterms:created>
  <dcterms:modified xsi:type="dcterms:W3CDTF">2018-03-13T15:01:00Z</dcterms:modified>
</cp:coreProperties>
</file>