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384" w:rsidRDefault="00E94384" w:rsidP="00E94384">
      <w:pPr>
        <w:spacing w:after="0"/>
        <w:jc w:val="center"/>
        <w:rPr>
          <w:rFonts w:ascii="Arial" w:hAnsi="Arial" w:cs="Arial"/>
          <w:b/>
          <w:sz w:val="26"/>
          <w:szCs w:val="26"/>
          <w:lang w:val="pl-PL"/>
        </w:rPr>
      </w:pPr>
      <w:r>
        <w:rPr>
          <w:rFonts w:ascii="Arial" w:hAnsi="Arial" w:cs="Arial"/>
          <w:b/>
          <w:sz w:val="26"/>
          <w:szCs w:val="26"/>
          <w:lang w:val="pl-PL"/>
        </w:rPr>
        <w:t>Społeczność element14 ogłasza ukończenie pierwszej edycji programu szkoleniowego „Path to Programmable”</w:t>
      </w:r>
    </w:p>
    <w:p w:rsidR="00E94384" w:rsidRPr="00D758FA" w:rsidRDefault="00E94384" w:rsidP="00E94384">
      <w:pPr>
        <w:spacing w:after="0"/>
        <w:jc w:val="center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>Program ma na celu popularyzację technologii układów programowalnych w projektach sprzętu elektronicznego</w:t>
      </w:r>
    </w:p>
    <w:p w:rsidR="00E94384" w:rsidRPr="00D758FA" w:rsidRDefault="00E94384" w:rsidP="00E94384">
      <w:pPr>
        <w:spacing w:after="0"/>
        <w:jc w:val="center"/>
        <w:rPr>
          <w:rFonts w:ascii="Arial" w:hAnsi="Arial" w:cs="Arial"/>
          <w:i/>
          <w:lang w:val="pl-PL"/>
        </w:rPr>
      </w:pPr>
    </w:p>
    <w:p w:rsidR="00E94384" w:rsidRPr="00CD658E" w:rsidRDefault="00E94384" w:rsidP="00E94384">
      <w:pPr>
        <w:spacing w:after="0"/>
        <w:rPr>
          <w:rFonts w:ascii="Arial" w:hAnsi="Arial" w:cs="Arial"/>
          <w:lang w:val="pl-PL"/>
        </w:rPr>
      </w:pPr>
      <w:r w:rsidRPr="00E94384">
        <w:rPr>
          <w:rFonts w:ascii="Arial" w:hAnsi="Arial" w:cs="Arial"/>
          <w:b/>
          <w:lang w:val="pl-PL"/>
        </w:rPr>
        <w:t xml:space="preserve">Leeds, Wielka Brytania, </w:t>
      </w:r>
      <w:r w:rsidR="00CD658E">
        <w:rPr>
          <w:rFonts w:ascii="Arial" w:hAnsi="Arial" w:cs="Arial"/>
          <w:b/>
          <w:lang w:val="pl-PL"/>
        </w:rPr>
        <w:t>21</w:t>
      </w:r>
      <w:r w:rsidRPr="00E94384">
        <w:rPr>
          <w:rFonts w:ascii="Arial" w:hAnsi="Arial" w:cs="Arial"/>
          <w:b/>
          <w:lang w:val="pl-PL"/>
        </w:rPr>
        <w:t xml:space="preserve"> Marca 2019 r.:</w:t>
      </w:r>
      <w:r w:rsidRPr="00E94384">
        <w:rPr>
          <w:rFonts w:ascii="Arial" w:hAnsi="Arial" w:cs="Arial"/>
          <w:lang w:val="pl-PL"/>
        </w:rPr>
        <w:t xml:space="preserve"> </w:t>
      </w:r>
      <w:hyperlink r:id="rId6" w:history="1">
        <w:r w:rsidRPr="00E94384">
          <w:rPr>
            <w:rStyle w:val="Hyperlink"/>
            <w:rFonts w:ascii="Arial" w:hAnsi="Arial" w:cs="Arial"/>
            <w:color w:val="0563C1"/>
            <w:lang w:val="pl-PL"/>
          </w:rPr>
          <w:t>element14.com</w:t>
        </w:r>
      </w:hyperlink>
      <w:r w:rsidRPr="00E94384">
        <w:rPr>
          <w:rFonts w:ascii="Arial" w:hAnsi="Arial" w:cs="Arial"/>
          <w:lang w:val="pl-PL"/>
        </w:rPr>
        <w:t>, internetowa społeczność inżynierska, ogłosiła pomyślne ukończenie kursu dla inżynierów, zatytułowanego „Path to Programmable”. Program ten został zasponsorowany przez firmy Avnet, Inc</w:t>
      </w:r>
      <w:r w:rsidRPr="00CD658E">
        <w:rPr>
          <w:rFonts w:ascii="Arial" w:hAnsi="Arial" w:cs="Arial"/>
          <w:lang w:val="pl-PL"/>
        </w:rPr>
        <w:t xml:space="preserve">. </w:t>
      </w:r>
      <w:r w:rsidR="00C33067" w:rsidRPr="00CD658E">
        <w:rPr>
          <w:rFonts w:ascii="Arial" w:hAnsi="Arial" w:cs="Arial"/>
          <w:lang w:val="pl-PL"/>
        </w:rPr>
        <w:t>oraz</w:t>
      </w:r>
      <w:r w:rsidRPr="00CD658E">
        <w:rPr>
          <w:rFonts w:ascii="Arial" w:hAnsi="Arial" w:cs="Arial"/>
          <w:lang w:val="pl-PL"/>
        </w:rPr>
        <w:t xml:space="preserve"> Xilinx, Inc. i opracowany by spopularyzować wykorzystanie układów programowalnych w projektach urządzeń elektronicznych.</w:t>
      </w:r>
    </w:p>
    <w:p w:rsidR="00E94384" w:rsidRPr="00CD658E" w:rsidRDefault="00E94384" w:rsidP="00E94384">
      <w:pPr>
        <w:spacing w:after="0"/>
        <w:rPr>
          <w:rFonts w:ascii="Arial" w:hAnsi="Arial" w:cs="Arial"/>
          <w:lang w:val="pl-PL"/>
        </w:rPr>
      </w:pPr>
    </w:p>
    <w:p w:rsidR="00E94384" w:rsidRDefault="00E94384" w:rsidP="00E94384">
      <w:pPr>
        <w:spacing w:after="0"/>
        <w:rPr>
          <w:rFonts w:ascii="Arial" w:hAnsi="Arial" w:cs="Arial"/>
          <w:lang w:val="pl-PL"/>
        </w:rPr>
      </w:pPr>
      <w:r w:rsidRPr="00CD658E">
        <w:rPr>
          <w:rFonts w:ascii="Arial" w:hAnsi="Arial" w:cs="Arial"/>
          <w:lang w:val="pl-PL"/>
        </w:rPr>
        <w:t>W szkoleniu wzięło udział pięciu członków społeczności. Zostali oni przeszkoleni z technologii FPGA/SoC, dzięki czemu byli w stanie szybciej zrozumieć na czym polegają te technologie, poznać powiązane z nimi narzędzia deweloperskie oraz nauczyć się procesu projektowego dla takich układów. Układy FPGA i SoC to kluczowe elementy, pozwalające na tworzenie inteligentnych, połączonych ze sobą systemów, na potrzeby szerokiego zakresu różnorodnych, nowoczesnych aplikacji, począwszy od zastosowań w aeronautyce i wojskowości, przez motoryzację, centra danych, wysoce wydajne systemy obliczeniowe, przemysłowy Internet Rzeczy i medycynę, a kończąc na systemach komunikacji komórkowej 5G.</w:t>
      </w:r>
    </w:p>
    <w:p w:rsidR="00E94384" w:rsidRPr="00E94384" w:rsidRDefault="00E94384" w:rsidP="00E94384">
      <w:pPr>
        <w:spacing w:after="0"/>
        <w:rPr>
          <w:rFonts w:ascii="Arial" w:hAnsi="Arial" w:cs="Arial"/>
          <w:lang w:val="pl-PL"/>
        </w:rPr>
      </w:pPr>
    </w:p>
    <w:p w:rsidR="00E94384" w:rsidRDefault="00E94384" w:rsidP="00E94384">
      <w:pPr>
        <w:spacing w:after="0"/>
        <w:rPr>
          <w:rFonts w:ascii="Arial" w:hAnsi="Arial" w:cs="Arial"/>
          <w:lang w:val="pl-PL"/>
        </w:rPr>
      </w:pPr>
      <w:r w:rsidRPr="00E94384">
        <w:rPr>
          <w:rFonts w:ascii="Arial" w:hAnsi="Arial" w:cs="Arial"/>
          <w:lang w:val="pl-PL"/>
        </w:rPr>
        <w:t>Inżynierowie biorący udział w programie otrzymali wsparcie mentorskie od ekspertów ze społeczności element14 oraz z zespołów inżynierskich firm Xilinx i Avnet. W ramach pomocy dostarczono im materiały edukacyjne z serii „element14 Essentials” na temat programowalnych obwodów logicznych i FPGA. Przekazano im także płytki deweloperskie Avnet Minized, na których znajduje się jednordzeniowy układ Zynq 7Z007S, a które przeznaczone są dla osób rozpoczynających projektowanie z użyciem układów Zynq SoC. Na koniec programu inżynierowie budowali swoje własne projekty, korzystając z umiejętności, jakie nabyli w trakcie szkolenia.</w:t>
      </w:r>
    </w:p>
    <w:p w:rsidR="00E94384" w:rsidRPr="00E94384" w:rsidRDefault="00E94384" w:rsidP="00E94384">
      <w:pPr>
        <w:spacing w:after="0"/>
        <w:rPr>
          <w:rFonts w:ascii="Arial" w:hAnsi="Arial" w:cs="Arial"/>
          <w:lang w:val="pl-PL"/>
        </w:rPr>
      </w:pPr>
    </w:p>
    <w:p w:rsidR="00E94384" w:rsidRDefault="00E94384" w:rsidP="00E94384">
      <w:pPr>
        <w:spacing w:after="0"/>
        <w:rPr>
          <w:rFonts w:ascii="Arial" w:hAnsi="Arial" w:cs="Arial"/>
          <w:lang w:val="pl-PL"/>
        </w:rPr>
      </w:pPr>
      <w:r w:rsidRPr="00CD658E">
        <w:rPr>
          <w:rFonts w:ascii="Arial" w:hAnsi="Arial" w:cs="Arial"/>
          <w:b/>
          <w:lang w:val="pl-PL"/>
        </w:rPr>
        <w:t>Dianne Kibbey, Global Head of Community and Social Media w społeczności element14 powiedziała</w:t>
      </w:r>
      <w:r w:rsidRPr="00CD658E">
        <w:rPr>
          <w:rFonts w:ascii="Arial" w:hAnsi="Arial" w:cs="Arial"/>
          <w:lang w:val="pl-PL"/>
        </w:rPr>
        <w:t>: „Popularyzacja</w:t>
      </w:r>
      <w:r w:rsidRPr="00E94384">
        <w:rPr>
          <w:rFonts w:ascii="Arial" w:hAnsi="Arial" w:cs="Arial"/>
          <w:lang w:val="pl-PL"/>
        </w:rPr>
        <w:t xml:space="preserve"> wykorzystania obwodów programowalnych, takich jak np. układy FPGA w dronach, sieciach bezprzewodowych, centrach danych, Internecie Rzeczy i w zaawansowanych systemach wspomagania kierowcy, czynią to szkolenie nie tylko bardzo aktualnym, ale też niezwykle ważnym, jeśli wziąć pod uwagę konieczność wykształcenia kolejnego pokolenia inżynierów. Ten nowy program, opracowany z myślą o społeczności element14, daje naszym członkom świetne okazje do rozwoju zawodowego i szybszego nauczenia się projektowania sprzętu sterowanego układami FPGA czy SoC.”</w:t>
      </w:r>
    </w:p>
    <w:p w:rsidR="00E94384" w:rsidRPr="00E94384" w:rsidRDefault="00E94384" w:rsidP="00E94384">
      <w:pPr>
        <w:spacing w:after="0"/>
        <w:rPr>
          <w:rFonts w:ascii="Arial" w:hAnsi="Arial" w:cs="Arial"/>
          <w:lang w:val="pl-PL"/>
        </w:rPr>
      </w:pPr>
    </w:p>
    <w:p w:rsidR="00E94384" w:rsidRPr="00E94384" w:rsidRDefault="00E94384" w:rsidP="00E94384">
      <w:pPr>
        <w:spacing w:after="0"/>
        <w:rPr>
          <w:rFonts w:ascii="Arial" w:hAnsi="Arial" w:cs="Arial"/>
          <w:lang w:val="pl-PL"/>
        </w:rPr>
      </w:pPr>
      <w:r w:rsidRPr="00E94384">
        <w:rPr>
          <w:rFonts w:ascii="Arial" w:hAnsi="Arial" w:cs="Arial"/>
          <w:lang w:val="pl-PL"/>
        </w:rPr>
        <w:t>„Planujemy przyjęcie kolejnych inżynierów do programu, mając nadzieję że pomożemy coraz większej liczbie inżynierów zrozumieć, jak proste może być wykorzystywanie układów FPGA.” – dodała Dianne.</w:t>
      </w:r>
    </w:p>
    <w:p w:rsidR="00E94384" w:rsidRDefault="00E94384" w:rsidP="00E94384">
      <w:pPr>
        <w:spacing w:after="0"/>
        <w:rPr>
          <w:rFonts w:ascii="Arial" w:hAnsi="Arial" w:cs="Arial"/>
          <w:lang w:val="pl-PL"/>
        </w:rPr>
      </w:pPr>
      <w:r w:rsidRPr="00E94384">
        <w:rPr>
          <w:rFonts w:ascii="Arial" w:hAnsi="Arial" w:cs="Arial"/>
          <w:lang w:val="pl-PL"/>
        </w:rPr>
        <w:t>„Śledzenie postępów uczestników było dla mnie bardzo ekscytujące. Cieszę się, że mogłem obserwować, jak nowa grupa użytkowników uczy się technologii Xilinxa.” – powiedział Jayson Bethurem, menedżer produktu z firmy Xilinx. „Zainteresowanie układami FPGA rośnie w tempie wykładniczym i jesteśmy dumni z tego, że możemy współpracować z taką społecznością jak element14, by docierać z materiałami edukacyjnymi na temat układów programowalnych, takich jak układy SoC Zynq-7000 do większej liczby osób niż kiedykolwiek wcześniej.”</w:t>
      </w:r>
    </w:p>
    <w:p w:rsidR="00E94384" w:rsidRPr="00E94384" w:rsidRDefault="00E94384" w:rsidP="00E94384">
      <w:pPr>
        <w:spacing w:after="0"/>
        <w:rPr>
          <w:rFonts w:ascii="Arial" w:hAnsi="Arial" w:cs="Arial"/>
          <w:lang w:val="pl-PL"/>
        </w:rPr>
      </w:pPr>
    </w:p>
    <w:p w:rsidR="00E94384" w:rsidRPr="00E94384" w:rsidRDefault="00E94384" w:rsidP="00E94384">
      <w:pPr>
        <w:spacing w:after="0"/>
        <w:rPr>
          <w:rFonts w:ascii="Arial" w:hAnsi="Arial" w:cs="Arial"/>
          <w:lang w:val="pl-PL"/>
        </w:rPr>
      </w:pPr>
      <w:r w:rsidRPr="00E94384">
        <w:rPr>
          <w:rFonts w:ascii="Arial" w:hAnsi="Arial" w:cs="Arial"/>
          <w:lang w:val="pl-PL"/>
        </w:rPr>
        <w:t xml:space="preserve">Społeczność element14 to pierwsza społeczność, stworzona specjalnie dla inżynierów. Obecnie liczy ponad 650000 członków, na których składają się twórcy, inżynierowie oraz przedsiębiorcy. </w:t>
      </w:r>
    </w:p>
    <w:p w:rsidR="00E94384" w:rsidRDefault="00E94384" w:rsidP="00E94384">
      <w:pPr>
        <w:spacing w:after="0"/>
        <w:rPr>
          <w:rFonts w:ascii="Arial" w:hAnsi="Arial" w:cs="Arial"/>
          <w:lang w:val="pl-PL"/>
        </w:rPr>
      </w:pPr>
      <w:r w:rsidRPr="00E94384">
        <w:rPr>
          <w:rFonts w:ascii="Arial" w:hAnsi="Arial" w:cs="Arial"/>
          <w:lang w:val="pl-PL"/>
        </w:rPr>
        <w:lastRenderedPageBreak/>
        <w:t>Kurs „Path to Programmable” został opracowany po otrzymaniu sugestii od członków społeczności, a jego celem było pomóc inżynierom w szybkim zrozumieniu i przyjęciu technologii układów programowalnych oraz wyeliminowanie wszelkich mitów na temat trudności w pracy z tego typu podzespołami.</w:t>
      </w:r>
    </w:p>
    <w:p w:rsidR="00E94384" w:rsidRPr="00E94384" w:rsidRDefault="00E94384" w:rsidP="00E94384">
      <w:pPr>
        <w:spacing w:after="0"/>
        <w:rPr>
          <w:rFonts w:ascii="Arial" w:hAnsi="Arial" w:cs="Arial"/>
          <w:lang w:val="pl-PL"/>
        </w:rPr>
      </w:pPr>
    </w:p>
    <w:p w:rsidR="007E2A5A" w:rsidRDefault="00E94384" w:rsidP="00E94384">
      <w:pPr>
        <w:spacing w:after="0"/>
        <w:rPr>
          <w:rFonts w:ascii="Arial" w:hAnsi="Arial" w:cs="Arial"/>
          <w:lang w:val="pl-PL"/>
        </w:rPr>
      </w:pPr>
      <w:r w:rsidRPr="00CD658E">
        <w:rPr>
          <w:rFonts w:ascii="Arial" w:hAnsi="Arial" w:cs="Arial"/>
          <w:lang w:val="pl-PL"/>
        </w:rPr>
        <w:t xml:space="preserve">Układy firmy Xilinx można nabyć w sklepie </w:t>
      </w:r>
      <w:hyperlink r:id="rId7" w:history="1">
        <w:r w:rsidRPr="00CD658E">
          <w:rPr>
            <w:rStyle w:val="Hyperlink"/>
            <w:rFonts w:ascii="Arial" w:hAnsi="Arial" w:cs="Arial"/>
            <w:color w:val="0563C1"/>
            <w:lang w:val="pl-PL"/>
          </w:rPr>
          <w:t>Newark</w:t>
        </w:r>
      </w:hyperlink>
      <w:r w:rsidRPr="00CD658E">
        <w:rPr>
          <w:rFonts w:ascii="Arial" w:hAnsi="Arial" w:cs="Arial"/>
          <w:lang w:val="pl-PL"/>
        </w:rPr>
        <w:t xml:space="preserve"> w Ameryce Północnej, w sklepie </w:t>
      </w:r>
      <w:hyperlink r:id="rId8" w:history="1">
        <w:r w:rsidRPr="00CD658E">
          <w:rPr>
            <w:rStyle w:val="Hyperlink"/>
            <w:rFonts w:ascii="Arial" w:hAnsi="Arial" w:cs="Arial"/>
            <w:color w:val="0563C1"/>
            <w:lang w:val="pl-PL"/>
          </w:rPr>
          <w:t>Farnell</w:t>
        </w:r>
      </w:hyperlink>
      <w:bookmarkStart w:id="0" w:name="_GoBack"/>
      <w:bookmarkEnd w:id="0"/>
      <w:r w:rsidRPr="00CD658E">
        <w:rPr>
          <w:rFonts w:ascii="Arial" w:hAnsi="Arial" w:cs="Arial"/>
          <w:lang w:val="pl-PL"/>
        </w:rPr>
        <w:t xml:space="preserve"> w Europie oraz w serwisie </w:t>
      </w:r>
      <w:hyperlink r:id="rId9" w:history="1">
        <w:r w:rsidRPr="00CD658E">
          <w:rPr>
            <w:rStyle w:val="Hyperlink"/>
            <w:rFonts w:ascii="Arial" w:hAnsi="Arial" w:cs="Arial"/>
            <w:color w:val="0563C1"/>
            <w:lang w:val="pl-PL"/>
          </w:rPr>
          <w:t>element14</w:t>
        </w:r>
      </w:hyperlink>
      <w:r w:rsidRPr="00CD658E">
        <w:rPr>
          <w:rFonts w:ascii="Arial" w:hAnsi="Arial" w:cs="Arial"/>
          <w:lang w:val="pl-PL"/>
        </w:rPr>
        <w:t xml:space="preserve"> w Azji i krajach Pacyfiku.</w:t>
      </w:r>
    </w:p>
    <w:p w:rsidR="00FA613D" w:rsidRPr="00E94384" w:rsidRDefault="00FA613D" w:rsidP="00E94384">
      <w:pPr>
        <w:spacing w:after="0"/>
        <w:rPr>
          <w:rFonts w:ascii="Arial" w:hAnsi="Arial" w:cs="Arial"/>
          <w:lang w:val="pl-PL"/>
        </w:rPr>
      </w:pPr>
    </w:p>
    <w:p w:rsidR="007E2A5A" w:rsidRDefault="007E2A5A" w:rsidP="007E2A5A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lang w:val="pl-PL" w:eastAsia="en-GB"/>
        </w:rPr>
      </w:pPr>
      <w:r w:rsidRPr="0031445F">
        <w:rPr>
          <w:rFonts w:ascii="Arial" w:hAnsi="Arial" w:cs="Arial"/>
          <w:b/>
          <w:bCs/>
          <w:lang w:val="pl-PL"/>
        </w:rPr>
        <w:t>**Koniec**</w:t>
      </w:r>
    </w:p>
    <w:p w:rsidR="007E2A5A" w:rsidRPr="007E2A5A" w:rsidRDefault="007E2A5A" w:rsidP="007E2A5A">
      <w:pPr>
        <w:rPr>
          <w:rFonts w:ascii="Arial" w:hAnsi="Arial" w:cs="Arial"/>
          <w:b/>
          <w:u w:val="single"/>
          <w:lang w:val="pl-PL"/>
        </w:rPr>
      </w:pPr>
      <w:r w:rsidRPr="0031445F">
        <w:rPr>
          <w:rFonts w:ascii="Arial" w:hAnsi="Arial" w:cs="Arial"/>
          <w:b/>
          <w:u w:val="single"/>
          <w:lang w:val="pl-PL"/>
        </w:rPr>
        <w:t>Informacje dla redakcji</w:t>
      </w:r>
    </w:p>
    <w:p w:rsidR="007E2A5A" w:rsidRPr="0031445F" w:rsidRDefault="007E2A5A" w:rsidP="007E2A5A">
      <w:pPr>
        <w:rPr>
          <w:rFonts w:ascii="Arial" w:hAnsi="Arial" w:cs="Arial"/>
          <w:bCs/>
          <w:lang w:val="pl-PL"/>
        </w:rPr>
      </w:pPr>
      <w:r w:rsidRPr="0031445F">
        <w:rPr>
          <w:rFonts w:ascii="Arial" w:hAnsi="Arial" w:cs="Arial"/>
          <w:lang w:val="pl-PL"/>
        </w:rPr>
        <w:t xml:space="preserve">Więcej szczegółowych informacji oraz ilustracje powiązane z niniejszą informacją prasową można znaleźć w naszym dziale aktualności, pod adresem: </w:t>
      </w:r>
      <w:hyperlink r:id="rId10" w:history="1">
        <w:r w:rsidRPr="00E94384">
          <w:rPr>
            <w:rStyle w:val="Hyperlink"/>
            <w:rFonts w:ascii="Arial" w:hAnsi="Arial" w:cs="Arial"/>
            <w:color w:val="0563C1"/>
            <w:lang w:val="pl-PL"/>
          </w:rPr>
          <w:t>www.element14.com/news</w:t>
        </w:r>
      </w:hyperlink>
      <w:r w:rsidRPr="0031445F">
        <w:rPr>
          <w:rFonts w:ascii="Arial" w:hAnsi="Arial" w:cs="Arial"/>
          <w:bCs/>
          <w:lang w:val="pl-PL"/>
        </w:rPr>
        <w:t>.</w:t>
      </w:r>
    </w:p>
    <w:p w:rsidR="007E2A5A" w:rsidRPr="007E2A5A" w:rsidRDefault="007E2A5A" w:rsidP="007E2A5A">
      <w:pPr>
        <w:ind w:right="-1"/>
        <w:rPr>
          <w:rFonts w:ascii="Arial" w:hAnsi="Arial" w:cs="Arial"/>
          <w:b/>
          <w:bCs/>
          <w:lang w:val="pl-PL"/>
        </w:rPr>
      </w:pPr>
      <w:r w:rsidRPr="0031445F">
        <w:rPr>
          <w:rFonts w:ascii="Arial" w:hAnsi="Arial" w:cs="Arial"/>
          <w:b/>
          <w:bCs/>
          <w:lang w:val="pl-PL"/>
        </w:rPr>
        <w:t>O nas</w:t>
      </w:r>
    </w:p>
    <w:p w:rsidR="007E2A5A" w:rsidRPr="0031445F" w:rsidRDefault="009A1180" w:rsidP="007E2A5A">
      <w:pPr>
        <w:ind w:right="-1"/>
        <w:rPr>
          <w:rFonts w:ascii="Arial" w:hAnsi="Arial" w:cs="Arial"/>
          <w:lang w:val="pl-PL"/>
        </w:rPr>
      </w:pPr>
      <w:hyperlink r:id="rId11" w:history="1">
        <w:r w:rsidR="007E2A5A" w:rsidRPr="00E94384">
          <w:rPr>
            <w:rStyle w:val="Hyperlink"/>
            <w:rFonts w:ascii="Arial" w:hAnsi="Arial" w:cs="Arial"/>
            <w:color w:val="0563C1"/>
            <w:lang w:val="pl-PL"/>
          </w:rPr>
          <w:t>Farnell</w:t>
        </w:r>
      </w:hyperlink>
      <w:r w:rsidR="007E2A5A" w:rsidRPr="0031445F">
        <w:rPr>
          <w:rFonts w:ascii="Arial" w:hAnsi="Arial" w:cs="Arial"/>
          <w:lang w:val="pl-PL"/>
        </w:rPr>
        <w:t xml:space="preserve"> stanowi część grupy </w:t>
      </w:r>
      <w:hyperlink r:id="rId12" w:history="1">
        <w:r w:rsidR="007E2A5A" w:rsidRPr="00E94384">
          <w:rPr>
            <w:rStyle w:val="Hyperlink"/>
            <w:rFonts w:ascii="Arial" w:hAnsi="Arial" w:cs="Arial"/>
            <w:color w:val="0563C1"/>
            <w:lang w:val="pl-PL"/>
          </w:rPr>
          <w:t>Premier Farnell</w:t>
        </w:r>
      </w:hyperlink>
      <w:r w:rsidR="007E2A5A" w:rsidRPr="0031445F">
        <w:rPr>
          <w:rFonts w:ascii="Arial" w:hAnsi="Arial" w:cs="Arial"/>
          <w:lang w:val="pl-PL"/>
        </w:rPr>
        <w:t>, globalnego lidera technologii z ponad 80-letnim doświadczeniem w najwyższej klasy dystrybucji zaawansowanych technologicznie produktów i rozwiązań na potrzeby projektowania elektroniki, produkcji, prowadzenia prac konserwacyjnych i serwisowania. Premier Farnell korzysta z tego doświadczenia by wspierać swoją szeroką grupę klientów, począwszy od hobbystów, a kończąc na inżynierach oraz od specjalistów ds. zakupów, aż po służby utrzymania ruchu. Jako „Dystrybutor Rozwiązań Rozwojowych” pracujemy tak z wiodącymi markami, jak i ze startupami, by opracowywać nowe</w:t>
      </w:r>
      <w:r w:rsidR="007E2A5A">
        <w:rPr>
          <w:rFonts w:ascii="Arial" w:hAnsi="Arial" w:cs="Arial"/>
          <w:lang w:val="pl-PL"/>
        </w:rPr>
        <w:t>,</w:t>
      </w:r>
      <w:r w:rsidR="007E2A5A" w:rsidRPr="0031445F">
        <w:rPr>
          <w:rFonts w:ascii="Arial" w:hAnsi="Arial" w:cs="Arial"/>
          <w:lang w:val="pl-PL"/>
        </w:rPr>
        <w:t xml:space="preserve"> wprowadzane na rynek</w:t>
      </w:r>
      <w:r w:rsidR="007E2A5A">
        <w:rPr>
          <w:rFonts w:ascii="Arial" w:hAnsi="Arial" w:cs="Arial"/>
          <w:lang w:val="pl-PL"/>
        </w:rPr>
        <w:t xml:space="preserve"> produkty</w:t>
      </w:r>
      <w:r w:rsidR="007E2A5A" w:rsidRPr="0031445F">
        <w:rPr>
          <w:rFonts w:ascii="Arial" w:hAnsi="Arial" w:cs="Arial"/>
          <w:lang w:val="pl-PL"/>
        </w:rPr>
        <w:t xml:space="preserve"> i wspierać branżę w procesie kształcenia obecnego i przyszłego pokolenia inżynierów.</w:t>
      </w:r>
    </w:p>
    <w:p w:rsidR="007E2A5A" w:rsidRPr="007E2A5A" w:rsidRDefault="007E2A5A" w:rsidP="007E2A5A">
      <w:pPr>
        <w:ind w:right="-1"/>
        <w:rPr>
          <w:rFonts w:ascii="Arial" w:hAnsi="Arial" w:cs="Arial"/>
          <w:shd w:val="clear" w:color="auto" w:fill="FFFFFF"/>
          <w:lang w:val="pl-PL"/>
        </w:rPr>
      </w:pPr>
      <w:r w:rsidRPr="0031445F">
        <w:rPr>
          <w:rFonts w:ascii="Arial" w:hAnsi="Arial" w:cs="Arial"/>
          <w:shd w:val="clear" w:color="auto" w:fill="FFFFFF"/>
          <w:lang w:val="pl-PL"/>
        </w:rPr>
        <w:t xml:space="preserve">Premier Farnell działa jako </w:t>
      </w:r>
      <w:hyperlink r:id="rId13" w:history="1">
        <w:r w:rsidRPr="00E94384">
          <w:rPr>
            <w:rStyle w:val="Hyperlink"/>
            <w:rFonts w:ascii="Arial" w:hAnsi="Arial" w:cs="Arial"/>
            <w:color w:val="0563C1"/>
            <w:lang w:val="pl-PL"/>
          </w:rPr>
          <w:t>Farnell</w:t>
        </w:r>
      </w:hyperlink>
      <w:r w:rsidRPr="0031445F">
        <w:rPr>
          <w:rFonts w:ascii="Arial" w:hAnsi="Arial" w:cs="Arial"/>
          <w:lang w:val="pl-PL"/>
        </w:rPr>
        <w:t> w Europie, jako </w:t>
      </w:r>
      <w:hyperlink r:id="rId14" w:history="1">
        <w:r w:rsidRPr="00E94384">
          <w:rPr>
            <w:rStyle w:val="Hyperlink"/>
            <w:rFonts w:ascii="Arial" w:hAnsi="Arial" w:cs="Arial"/>
            <w:color w:val="0563C1"/>
            <w:lang w:val="pl-PL"/>
          </w:rPr>
          <w:t>Newark</w:t>
        </w:r>
      </w:hyperlink>
      <w:r w:rsidRPr="0031445F">
        <w:rPr>
          <w:rFonts w:ascii="Arial" w:hAnsi="Arial" w:cs="Arial"/>
          <w:lang w:val="pl-PL"/>
        </w:rPr>
        <w:t xml:space="preserve"> w Ameryce Północnej </w:t>
      </w:r>
      <w:r>
        <w:rPr>
          <w:rFonts w:ascii="Arial" w:hAnsi="Arial" w:cs="Arial"/>
          <w:lang w:val="pl-PL"/>
        </w:rPr>
        <w:t>oraz</w:t>
      </w:r>
      <w:r w:rsidRPr="0031445F">
        <w:rPr>
          <w:rFonts w:ascii="Arial" w:hAnsi="Arial" w:cs="Arial"/>
          <w:lang w:val="pl-PL"/>
        </w:rPr>
        <w:t xml:space="preserve"> jako </w:t>
      </w:r>
      <w:hyperlink r:id="rId15" w:history="1">
        <w:r w:rsidRPr="00E94384">
          <w:rPr>
            <w:rStyle w:val="Hyperlink"/>
            <w:rFonts w:ascii="Arial" w:hAnsi="Arial" w:cs="Arial"/>
            <w:color w:val="0563C1"/>
            <w:lang w:val="pl-PL"/>
          </w:rPr>
          <w:t>element14</w:t>
        </w:r>
      </w:hyperlink>
      <w:r w:rsidRPr="0031445F">
        <w:rPr>
          <w:rFonts w:ascii="Arial" w:hAnsi="Arial" w:cs="Arial"/>
          <w:lang w:val="pl-PL"/>
        </w:rPr>
        <w:t> w Azji i krajach Pacyfiku</w:t>
      </w:r>
      <w:r w:rsidRPr="0031445F">
        <w:rPr>
          <w:rFonts w:ascii="Arial" w:hAnsi="Arial" w:cs="Arial"/>
          <w:shd w:val="clear" w:color="auto" w:fill="FFFFFF"/>
          <w:lang w:val="pl-PL"/>
        </w:rPr>
        <w:t>.</w:t>
      </w:r>
      <w:r w:rsidRPr="0031445F">
        <w:rPr>
          <w:rFonts w:ascii="Arial" w:hAnsi="Arial" w:cs="Arial"/>
          <w:lang w:val="pl-PL"/>
        </w:rPr>
        <w:t xml:space="preserve"> Premier Farnell prowadzi też sprzedaż detaliczną konsumentom poprzez swoją sieć dystrybutorów oraz w ramach marki </w:t>
      </w:r>
      <w:hyperlink r:id="rId16" w:history="1">
        <w:r w:rsidRPr="00E94384">
          <w:rPr>
            <w:rStyle w:val="Hyperlink"/>
            <w:rFonts w:ascii="Arial" w:hAnsi="Arial" w:cs="Arial"/>
            <w:color w:val="0563C1"/>
            <w:lang w:val="pl-PL"/>
          </w:rPr>
          <w:t>CPC</w:t>
        </w:r>
      </w:hyperlink>
      <w:r w:rsidRPr="0031445F">
        <w:rPr>
          <w:rFonts w:ascii="Arial" w:hAnsi="Arial" w:cs="Arial"/>
          <w:lang w:val="pl-PL"/>
        </w:rPr>
        <w:t xml:space="preserve"> w Wielkiej Brytanii.</w:t>
      </w:r>
    </w:p>
    <w:p w:rsidR="007E2A5A" w:rsidRPr="0031445F" w:rsidRDefault="007E2A5A" w:rsidP="007E2A5A">
      <w:pPr>
        <w:shd w:val="clear" w:color="auto" w:fill="FFFFFF"/>
        <w:ind w:right="-1"/>
        <w:rPr>
          <w:rFonts w:ascii="Arial" w:hAnsi="Arial" w:cs="Arial"/>
          <w:lang w:val="pl-PL"/>
        </w:rPr>
      </w:pPr>
      <w:r w:rsidRPr="0031445F">
        <w:rPr>
          <w:rFonts w:ascii="Arial" w:hAnsi="Arial" w:cs="Arial"/>
          <w:lang w:val="pl-PL"/>
        </w:rPr>
        <w:t xml:space="preserve">Premier Farnell to jednostka biznesowa koncernu Avnet, Inc. (Nasdaq: </w:t>
      </w:r>
      <w:hyperlink r:id="rId17" w:history="1">
        <w:r w:rsidRPr="00E94384">
          <w:rPr>
            <w:rStyle w:val="Hyperlink"/>
            <w:rFonts w:ascii="Arial" w:hAnsi="Arial" w:cs="Arial"/>
            <w:color w:val="0563C1"/>
            <w:lang w:val="pl-PL"/>
          </w:rPr>
          <w:t>AVT</w:t>
        </w:r>
      </w:hyperlink>
      <w:r w:rsidRPr="0031445F">
        <w:rPr>
          <w:rFonts w:ascii="Arial" w:hAnsi="Arial" w:cs="Arial"/>
          <w:lang w:val="pl-PL"/>
        </w:rPr>
        <w:t>). Avnet to globalny dostawca rozwiązań technologicznych, który dysponuje bogatym ekosystemem o</w:t>
      </w:r>
      <w:r>
        <w:rPr>
          <w:rFonts w:ascii="Arial" w:hAnsi="Arial" w:cs="Arial"/>
          <w:lang w:val="pl-PL"/>
        </w:rPr>
        <w:t>bejmującym</w:t>
      </w:r>
      <w:r w:rsidRPr="0031445F">
        <w:rPr>
          <w:rFonts w:ascii="Arial" w:hAnsi="Arial" w:cs="Arial"/>
          <w:lang w:val="pl-PL"/>
        </w:rPr>
        <w:t xml:space="preserve"> usługi i wiedzę z zakresu projektowania, produktów, marketingu i łańcuchów dostaw, przeznaczon</w:t>
      </w:r>
      <w:r>
        <w:rPr>
          <w:rFonts w:ascii="Arial" w:hAnsi="Arial" w:cs="Arial"/>
          <w:lang w:val="pl-PL"/>
        </w:rPr>
        <w:t>e</w:t>
      </w:r>
      <w:r w:rsidRPr="0031445F">
        <w:rPr>
          <w:rFonts w:ascii="Arial" w:hAnsi="Arial" w:cs="Arial"/>
          <w:lang w:val="pl-PL"/>
        </w:rPr>
        <w:t xml:space="preserve"> dla klientów znajdujących się na dowolnym etapie cyklu życia produktu.</w:t>
      </w:r>
    </w:p>
    <w:p w:rsidR="007E2A5A" w:rsidRPr="0031445F" w:rsidRDefault="007E2A5A" w:rsidP="007E2A5A">
      <w:pPr>
        <w:shd w:val="clear" w:color="auto" w:fill="FFFFFF"/>
        <w:ind w:right="-1"/>
        <w:rPr>
          <w:rFonts w:ascii="Arial" w:hAnsi="Arial" w:cs="Arial"/>
          <w:lang w:val="pl-PL"/>
        </w:rPr>
      </w:pPr>
      <w:r w:rsidRPr="0031445F">
        <w:rPr>
          <w:rFonts w:ascii="Arial" w:hAnsi="Arial" w:cs="Arial"/>
          <w:lang w:val="pl-PL"/>
        </w:rPr>
        <w:t xml:space="preserve">Aby uzyskać więcej informacji, odwiedź nasze strony: </w:t>
      </w:r>
      <w:hyperlink r:id="rId18" w:history="1">
        <w:r w:rsidRPr="00E94384">
          <w:rPr>
            <w:rStyle w:val="Hyperlink"/>
            <w:rFonts w:ascii="Arial" w:hAnsi="Arial" w:cs="Arial"/>
            <w:color w:val="0563C1"/>
            <w:lang w:val="pl-PL"/>
          </w:rPr>
          <w:t>http://www.premierfarnell.com</w:t>
        </w:r>
      </w:hyperlink>
      <w:r w:rsidRPr="0031445F">
        <w:rPr>
          <w:rFonts w:ascii="Arial" w:hAnsi="Arial" w:cs="Arial"/>
          <w:lang w:val="pl-PL"/>
        </w:rPr>
        <w:t xml:space="preserve"> i </w:t>
      </w:r>
      <w:hyperlink r:id="rId19" w:history="1">
        <w:r w:rsidRPr="00E94384">
          <w:rPr>
            <w:rStyle w:val="Hyperlink"/>
            <w:rFonts w:ascii="Arial" w:hAnsi="Arial" w:cs="Arial"/>
            <w:color w:val="0563C1"/>
            <w:lang w:val="pl-PL"/>
          </w:rPr>
          <w:t>https://www.avnet.com</w:t>
        </w:r>
      </w:hyperlink>
      <w:r w:rsidRPr="0031445F">
        <w:rPr>
          <w:rFonts w:ascii="Arial" w:hAnsi="Arial" w:cs="Arial"/>
          <w:lang w:val="pl-PL"/>
        </w:rPr>
        <w:t>.</w:t>
      </w:r>
    </w:p>
    <w:p w:rsidR="007E2A5A" w:rsidRPr="00E363AD" w:rsidRDefault="007E2A5A" w:rsidP="007E2A5A">
      <w:pPr>
        <w:pStyle w:val="ColorfulList-Accent11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7E2A5A" w:rsidRPr="00E363AD" w:rsidRDefault="007E2A5A" w:rsidP="007E2A5A">
      <w:pPr>
        <w:pStyle w:val="ColorfulList-Accent11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  <w:lang w:val="pl-PL"/>
        </w:rPr>
      </w:pPr>
      <w:r w:rsidRPr="00E363AD">
        <w:rPr>
          <w:rFonts w:ascii="Arial" w:hAnsi="Arial" w:cs="Arial"/>
          <w:b/>
          <w:bCs/>
          <w:sz w:val="20"/>
          <w:szCs w:val="20"/>
          <w:lang w:val="pl-PL"/>
        </w:rPr>
        <w:t>Obsługę prasową w Europie zapewnia:</w:t>
      </w:r>
    </w:p>
    <w:p w:rsidR="007E2A5A" w:rsidRPr="004A19AD" w:rsidRDefault="00CD658E" w:rsidP="007E2A5A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Rhianna Bull</w:t>
      </w:r>
    </w:p>
    <w:p w:rsidR="007E2A5A" w:rsidRPr="00E363AD" w:rsidRDefault="007E2A5A" w:rsidP="007E2A5A">
      <w:pPr>
        <w:spacing w:after="0" w:line="240" w:lineRule="auto"/>
        <w:rPr>
          <w:rFonts w:ascii="Arial" w:hAnsi="Arial" w:cs="Arial"/>
          <w:b/>
          <w:bCs/>
        </w:rPr>
      </w:pPr>
      <w:r w:rsidRPr="00E363AD">
        <w:rPr>
          <w:rFonts w:ascii="Arial" w:hAnsi="Arial" w:cs="Arial"/>
          <w:b/>
          <w:bCs/>
        </w:rPr>
        <w:t>Napier Partnership</w:t>
      </w:r>
    </w:p>
    <w:p w:rsidR="007E2A5A" w:rsidRPr="00E363AD" w:rsidRDefault="007E2A5A" w:rsidP="007E2A5A">
      <w:pPr>
        <w:spacing w:after="0" w:line="240" w:lineRule="auto"/>
        <w:rPr>
          <w:rFonts w:ascii="Arial" w:hAnsi="Arial" w:cs="Arial"/>
          <w:bCs/>
        </w:rPr>
      </w:pPr>
      <w:r w:rsidRPr="00E363AD">
        <w:rPr>
          <w:rFonts w:ascii="Arial" w:hAnsi="Arial" w:cs="Arial"/>
          <w:bCs/>
        </w:rPr>
        <w:t>Tel: +44 1243 531123</w:t>
      </w:r>
    </w:p>
    <w:p w:rsidR="007E2A5A" w:rsidRPr="00E363AD" w:rsidRDefault="007E2A5A" w:rsidP="007E2A5A">
      <w:pPr>
        <w:spacing w:after="0" w:line="240" w:lineRule="auto"/>
        <w:rPr>
          <w:rFonts w:ascii="Arial" w:hAnsi="Arial" w:cs="Arial"/>
          <w:lang w:val="it-IT"/>
        </w:rPr>
      </w:pPr>
      <w:r w:rsidRPr="00E363AD">
        <w:rPr>
          <w:rFonts w:ascii="Arial" w:hAnsi="Arial" w:cs="Arial"/>
          <w:bCs/>
          <w:lang w:val="it-IT"/>
        </w:rPr>
        <w:t xml:space="preserve">E-mail: </w:t>
      </w:r>
      <w:hyperlink r:id="rId20" w:history="1">
        <w:r w:rsidR="00CD658E" w:rsidRPr="00CD658E">
          <w:rPr>
            <w:rStyle w:val="Hyperlink"/>
            <w:rFonts w:ascii="Arial" w:hAnsi="Arial" w:cs="Arial"/>
            <w:color w:val="0563C1"/>
            <w:lang w:val="it-IT"/>
          </w:rPr>
          <w:t>rhianna@napierb2b.com</w:t>
        </w:r>
      </w:hyperlink>
    </w:p>
    <w:p w:rsidR="007E2A5A" w:rsidRPr="003E291C" w:rsidRDefault="009A1180" w:rsidP="007E2A5A">
      <w:pPr>
        <w:spacing w:after="0" w:line="240" w:lineRule="auto"/>
        <w:rPr>
          <w:rFonts w:ascii="Arial" w:hAnsi="Arial" w:cs="Arial"/>
          <w:b/>
          <w:bCs/>
          <w:color w:val="0563C1"/>
          <w:lang w:val="it-IT"/>
        </w:rPr>
      </w:pPr>
      <w:hyperlink r:id="rId21" w:history="1">
        <w:r w:rsidR="007E2A5A" w:rsidRPr="003E291C">
          <w:rPr>
            <w:rStyle w:val="Hyperlink"/>
            <w:rFonts w:ascii="Arial" w:hAnsi="Arial" w:cs="Arial"/>
            <w:color w:val="0563C1"/>
            <w:lang w:val="it-IT"/>
          </w:rPr>
          <w:t>www.napierb2b.com</w:t>
        </w:r>
      </w:hyperlink>
      <w:r w:rsidR="007E2A5A" w:rsidRPr="003E291C">
        <w:rPr>
          <w:rFonts w:ascii="Arial" w:hAnsi="Arial" w:cs="Arial"/>
          <w:b/>
          <w:bCs/>
          <w:color w:val="0563C1"/>
          <w:lang w:val="it-IT"/>
        </w:rPr>
        <w:t xml:space="preserve"> </w:t>
      </w:r>
    </w:p>
    <w:p w:rsidR="007E2A5A" w:rsidRPr="00E363AD" w:rsidRDefault="007E2A5A" w:rsidP="007E2A5A">
      <w:pPr>
        <w:spacing w:after="0" w:line="240" w:lineRule="auto"/>
        <w:rPr>
          <w:rFonts w:ascii="Arial" w:hAnsi="Arial" w:cs="Arial"/>
          <w:b/>
          <w:bCs/>
          <w:lang w:val="it-IT"/>
        </w:rPr>
      </w:pPr>
    </w:p>
    <w:p w:rsidR="007E2A5A" w:rsidRPr="00E363AD" w:rsidRDefault="007E2A5A" w:rsidP="007E2A5A">
      <w:pPr>
        <w:spacing w:after="0" w:line="240" w:lineRule="auto"/>
        <w:rPr>
          <w:rFonts w:ascii="Arial" w:hAnsi="Arial" w:cs="Arial"/>
          <w:b/>
          <w:bCs/>
        </w:rPr>
      </w:pPr>
      <w:r w:rsidRPr="00E363AD">
        <w:rPr>
          <w:rFonts w:ascii="Arial" w:hAnsi="Arial" w:cs="Arial"/>
          <w:b/>
          <w:bCs/>
        </w:rPr>
        <w:t>Premier Farnell:</w:t>
      </w:r>
    </w:p>
    <w:p w:rsidR="007E2A5A" w:rsidRPr="00E363AD" w:rsidRDefault="007E2A5A" w:rsidP="007E2A5A">
      <w:pPr>
        <w:spacing w:after="0" w:line="240" w:lineRule="auto"/>
        <w:rPr>
          <w:rFonts w:ascii="Arial" w:hAnsi="Arial" w:cs="Arial"/>
          <w:b/>
          <w:bCs/>
        </w:rPr>
      </w:pPr>
      <w:r w:rsidRPr="00E363AD">
        <w:rPr>
          <w:rFonts w:ascii="Arial" w:hAnsi="Arial" w:cs="Arial"/>
          <w:b/>
          <w:bCs/>
        </w:rPr>
        <w:t>Holly Smart</w:t>
      </w:r>
    </w:p>
    <w:p w:rsidR="007E2A5A" w:rsidRPr="00E363AD" w:rsidRDefault="007E2A5A" w:rsidP="007E2A5A">
      <w:pPr>
        <w:spacing w:after="0" w:line="240" w:lineRule="auto"/>
        <w:rPr>
          <w:rFonts w:ascii="Arial" w:hAnsi="Arial" w:cs="Arial"/>
          <w:b/>
          <w:bCs/>
        </w:rPr>
      </w:pPr>
      <w:r w:rsidRPr="00E363AD">
        <w:rPr>
          <w:rFonts w:ascii="Arial" w:hAnsi="Arial" w:cs="Arial"/>
          <w:b/>
          <w:bCs/>
        </w:rPr>
        <w:t>Head of PR and External Communications</w:t>
      </w:r>
    </w:p>
    <w:p w:rsidR="007E2A5A" w:rsidRPr="00E363AD" w:rsidRDefault="007E2A5A" w:rsidP="007E2A5A">
      <w:pPr>
        <w:spacing w:after="0" w:line="240" w:lineRule="auto"/>
        <w:rPr>
          <w:rFonts w:ascii="Arial" w:hAnsi="Arial" w:cs="Arial"/>
          <w:bCs/>
        </w:rPr>
      </w:pPr>
      <w:r w:rsidRPr="00E363AD">
        <w:rPr>
          <w:rFonts w:ascii="Arial" w:hAnsi="Arial" w:cs="Arial"/>
          <w:bCs/>
        </w:rPr>
        <w:t>Tel: +44 113 2485188</w:t>
      </w:r>
    </w:p>
    <w:p w:rsidR="007E2A5A" w:rsidRPr="00E94384" w:rsidRDefault="007E2A5A" w:rsidP="007E2A5A">
      <w:pPr>
        <w:spacing w:after="0" w:line="240" w:lineRule="auto"/>
        <w:rPr>
          <w:rFonts w:ascii="Arial" w:hAnsi="Arial" w:cs="Arial"/>
          <w:bCs/>
        </w:rPr>
      </w:pPr>
      <w:r w:rsidRPr="00E363AD">
        <w:rPr>
          <w:rFonts w:ascii="Arial" w:hAnsi="Arial" w:cs="Arial"/>
          <w:bCs/>
        </w:rPr>
        <w:t>Email:</w:t>
      </w:r>
      <w:r w:rsidRPr="00E363AD">
        <w:rPr>
          <w:rFonts w:ascii="Arial" w:hAnsi="Arial" w:cs="Arial"/>
          <w:b/>
          <w:bCs/>
        </w:rPr>
        <w:t> </w:t>
      </w:r>
      <w:hyperlink r:id="rId22" w:history="1">
        <w:r w:rsidRPr="003E291C">
          <w:rPr>
            <w:rStyle w:val="Hyperlink"/>
            <w:rFonts w:ascii="Arial" w:hAnsi="Arial" w:cs="Arial"/>
            <w:color w:val="0563C1"/>
          </w:rPr>
          <w:t>hsmart@premierfarnell.com</w:t>
        </w:r>
      </w:hyperlink>
      <w:r w:rsidRPr="00E363AD">
        <w:rPr>
          <w:rFonts w:ascii="Arial" w:hAnsi="Arial" w:cs="Arial"/>
          <w:bCs/>
        </w:rPr>
        <w:t xml:space="preserve">  </w:t>
      </w:r>
    </w:p>
    <w:p w:rsidR="002D3CBA" w:rsidRDefault="002D3CBA"/>
    <w:sectPr w:rsidR="002D3CBA" w:rsidSect="00E94384">
      <w:headerReference w:type="default" r:id="rId23"/>
      <w:footerReference w:type="default" r:id="rId24"/>
      <w:pgSz w:w="12240" w:h="15840"/>
      <w:pgMar w:top="1440" w:right="1440" w:bottom="993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850" w:rsidRDefault="004D0850" w:rsidP="007E2A5A">
      <w:pPr>
        <w:spacing w:after="0" w:line="240" w:lineRule="auto"/>
      </w:pPr>
      <w:r>
        <w:separator/>
      </w:r>
    </w:p>
  </w:endnote>
  <w:endnote w:type="continuationSeparator" w:id="0">
    <w:p w:rsidR="004D0850" w:rsidRDefault="004D0850" w:rsidP="007E2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384" w:rsidRPr="00E94384" w:rsidRDefault="00E94384">
    <w:pPr>
      <w:pStyle w:val="Footer"/>
      <w:rPr>
        <w:rFonts w:ascii="Arial" w:hAnsi="Arial" w:cs="Arial"/>
        <w:lang w:val="en-GB"/>
      </w:rPr>
    </w:pPr>
    <w:r w:rsidRPr="00E94384">
      <w:rPr>
        <w:rFonts w:ascii="Arial" w:hAnsi="Arial" w:cs="Arial"/>
        <w:lang w:val="en-GB"/>
      </w:rPr>
      <w:t>FAR419pl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850" w:rsidRDefault="004D0850" w:rsidP="007E2A5A">
      <w:pPr>
        <w:spacing w:after="0" w:line="240" w:lineRule="auto"/>
      </w:pPr>
      <w:r>
        <w:separator/>
      </w:r>
    </w:p>
  </w:footnote>
  <w:footnote w:type="continuationSeparator" w:id="0">
    <w:p w:rsidR="004D0850" w:rsidRDefault="004D0850" w:rsidP="007E2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0" w:rsidRDefault="007E2A5A" w:rsidP="00960163">
    <w:pPr>
      <w:pStyle w:val="Header"/>
      <w:jc w:val="center"/>
    </w:pPr>
    <w:r w:rsidRPr="007E2A5A">
      <w:rPr>
        <w:noProof/>
        <w:lang w:val="en-GB" w:eastAsia="en-GB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50800</wp:posOffset>
          </wp:positionV>
          <wp:extent cx="1723390" cy="590550"/>
          <wp:effectExtent l="0" t="0" r="0" b="0"/>
          <wp:wrapSquare wrapText="bothSides"/>
          <wp:docPr id="7" name="Picture 7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65A0" w:rsidRDefault="007E2A5A" w:rsidP="00960163">
    <w:pPr>
      <w:pStyle w:val="Header"/>
      <w:jc w:val="center"/>
    </w:pPr>
    <w:r w:rsidRPr="003A7EBF">
      <w:rPr>
        <w:noProof/>
        <w:lang w:val="en-GB" w:eastAsia="en-GB" w:bidi="ar-SA"/>
      </w:rPr>
      <w:drawing>
        <wp:anchor distT="0" distB="0" distL="114300" distR="114300" simplePos="0" relativeHeight="251659264" behindDoc="1" locked="0" layoutInCell="1" allowOverlap="1" wp14:anchorId="72EF25A1" wp14:editId="5B838480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892300" cy="428625"/>
          <wp:effectExtent l="0" t="0" r="0" b="9525"/>
          <wp:wrapTight wrapText="bothSides">
            <wp:wrapPolygon edited="0">
              <wp:start x="0" y="0"/>
              <wp:lineTo x="0" y="21120"/>
              <wp:lineTo x="21310" y="21120"/>
              <wp:lineTo x="21310" y="0"/>
              <wp:lineTo x="0" y="0"/>
            </wp:wrapPolygon>
          </wp:wrapTight>
          <wp:docPr id="8" name="Picture 8" descr="Premier_Farnell_Logo_HR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mier_Farnell_Logo_HR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B64">
      <w:t xml:space="preserve">                                    </w:t>
    </w:r>
  </w:p>
  <w:p w:rsidR="000865A0" w:rsidRDefault="009A1180" w:rsidP="00960163">
    <w:pPr>
      <w:pStyle w:val="Header"/>
      <w:jc w:val="center"/>
    </w:pPr>
  </w:p>
  <w:p w:rsidR="000865A0" w:rsidRDefault="009A1180" w:rsidP="00960163">
    <w:pPr>
      <w:pStyle w:val="Header"/>
      <w:jc w:val="center"/>
    </w:pPr>
  </w:p>
  <w:p w:rsidR="009A2B37" w:rsidRDefault="009A1180" w:rsidP="00960163">
    <w:pPr>
      <w:pStyle w:val="Header"/>
      <w:jc w:val="center"/>
    </w:pPr>
  </w:p>
  <w:p w:rsidR="009A2B37" w:rsidRDefault="009A1180" w:rsidP="0096016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5A"/>
    <w:rsid w:val="000D16E1"/>
    <w:rsid w:val="002D3CBA"/>
    <w:rsid w:val="004D0850"/>
    <w:rsid w:val="00503E17"/>
    <w:rsid w:val="00735416"/>
    <w:rsid w:val="007E2A5A"/>
    <w:rsid w:val="009A1180"/>
    <w:rsid w:val="00C33067"/>
    <w:rsid w:val="00CD658E"/>
    <w:rsid w:val="00DE7B64"/>
    <w:rsid w:val="00E94384"/>
    <w:rsid w:val="00FA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A5A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E2A5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7E2A5A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7E2A5A"/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7E2A5A"/>
    <w:pPr>
      <w:ind w:left="720"/>
    </w:pPr>
    <w:rPr>
      <w:rFonts w:cs="Calibr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2A5A"/>
    <w:pPr>
      <w:spacing w:after="0" w:line="240" w:lineRule="auto"/>
    </w:pPr>
    <w:rPr>
      <w:rFonts w:ascii="Consolas" w:hAnsi="Consolas" w:cs="Mangal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2A5A"/>
    <w:rPr>
      <w:rFonts w:ascii="Consolas" w:eastAsia="Arial Unicode MS" w:hAnsi="Consolas" w:cs="Mangal"/>
      <w:kern w:val="1"/>
      <w:sz w:val="20"/>
      <w:szCs w:val="18"/>
      <w:lang w:val="en-U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7E2A5A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E2A5A"/>
    <w:rPr>
      <w:rFonts w:ascii="Times New Roman" w:eastAsia="Arial Unicode MS" w:hAnsi="Times New Roman" w:cs="Mangal"/>
      <w:kern w:val="1"/>
      <w:sz w:val="20"/>
      <w:szCs w:val="18"/>
      <w:lang w:val="en-US" w:eastAsia="hi-IN" w:bidi="hi-I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6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farnell.com/xilinx-storefront?searchref=searchlookahead" TargetMode="External"/><Relationship Id="rId13" Type="http://schemas.openxmlformats.org/officeDocument/2006/relationships/hyperlink" Target="http://farnell.com/" TargetMode="External"/><Relationship Id="rId18" Type="http://schemas.openxmlformats.org/officeDocument/2006/relationships/hyperlink" Target="http://www.premierfarnell.co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napierb2b.com" TargetMode="External"/><Relationship Id="rId7" Type="http://schemas.openxmlformats.org/officeDocument/2006/relationships/hyperlink" Target="https://www.newark.com/xilinx-storefront?searchref=searchlookahead" TargetMode="External"/><Relationship Id="rId12" Type="http://schemas.openxmlformats.org/officeDocument/2006/relationships/hyperlink" Target="http://www.premierfarnell.com/" TargetMode="External"/><Relationship Id="rId17" Type="http://schemas.openxmlformats.org/officeDocument/2006/relationships/hyperlink" Target="https://ir.avnet.com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pc.farnell.com/" TargetMode="External"/><Relationship Id="rId20" Type="http://schemas.openxmlformats.org/officeDocument/2006/relationships/hyperlink" Target="mailto:rhianna@napierb2b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lement14.com" TargetMode="External"/><Relationship Id="rId11" Type="http://schemas.openxmlformats.org/officeDocument/2006/relationships/hyperlink" Target="http://farnell.com/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sg.element14.com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element14.com/news" TargetMode="External"/><Relationship Id="rId19" Type="http://schemas.openxmlformats.org/officeDocument/2006/relationships/hyperlink" Target="https://www.avnet.com/wps/portal/u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g.element14.com/xilinx-storefront?searchref=searchlookahead" TargetMode="External"/><Relationship Id="rId14" Type="http://schemas.openxmlformats.org/officeDocument/2006/relationships/hyperlink" Target="http://www.newark.com/" TargetMode="External"/><Relationship Id="rId22" Type="http://schemas.openxmlformats.org/officeDocument/2006/relationships/hyperlink" Target="mailto:hsmart@premierfarnel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2019-03-25T10:32:00Z</dcterms:created>
  <dcterms:modified xsi:type="dcterms:W3CDTF">2019-03-25T11:15:00Z</dcterms:modified>
</cp:coreProperties>
</file>