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79" w:rsidRPr="00126E79" w:rsidRDefault="00126E79" w:rsidP="00126E79">
      <w:pPr>
        <w:jc w:val="center"/>
        <w:rPr>
          <w:rFonts w:ascii="Arial" w:hAnsi="Arial" w:cs="Arial"/>
          <w:b/>
          <w:sz w:val="26"/>
          <w:szCs w:val="26"/>
        </w:rPr>
      </w:pPr>
      <w:r w:rsidRPr="00126E79">
        <w:rPr>
          <w:rFonts w:ascii="Arial" w:hAnsi="Arial" w:cs="Arial"/>
          <w:b/>
          <w:sz w:val="26"/>
          <w:szCs w:val="26"/>
        </w:rPr>
        <w:t>Farnell Celebrates Women in Engineering</w:t>
      </w:r>
    </w:p>
    <w:p w:rsidR="00126E79" w:rsidRPr="00126E79" w:rsidRDefault="00126E79" w:rsidP="00126E79">
      <w:pPr>
        <w:jc w:val="center"/>
        <w:rPr>
          <w:rFonts w:ascii="Arial" w:hAnsi="Arial" w:cs="Arial"/>
          <w:i/>
          <w:sz w:val="22"/>
          <w:szCs w:val="22"/>
        </w:rPr>
      </w:pPr>
      <w:r w:rsidRPr="00126E79">
        <w:rPr>
          <w:rFonts w:ascii="Arial" w:hAnsi="Arial" w:cs="Arial"/>
          <w:i/>
          <w:sz w:val="22"/>
          <w:szCs w:val="22"/>
        </w:rPr>
        <w:t xml:space="preserve">Farnell hosts Women in Electronics event </w:t>
      </w:r>
      <w:r>
        <w:rPr>
          <w:rFonts w:ascii="Arial" w:hAnsi="Arial" w:cs="Arial"/>
          <w:i/>
          <w:sz w:val="22"/>
          <w:szCs w:val="22"/>
        </w:rPr>
        <w:t>i</w:t>
      </w:r>
      <w:r w:rsidRPr="00126E79">
        <w:rPr>
          <w:rFonts w:ascii="Arial" w:hAnsi="Arial" w:cs="Arial"/>
          <w:i/>
          <w:sz w:val="22"/>
          <w:szCs w:val="22"/>
        </w:rPr>
        <w:t>n hono</w:t>
      </w:r>
      <w:r>
        <w:rPr>
          <w:rFonts w:ascii="Arial" w:hAnsi="Arial" w:cs="Arial"/>
          <w:i/>
          <w:sz w:val="22"/>
          <w:szCs w:val="22"/>
        </w:rPr>
        <w:t>u</w:t>
      </w:r>
      <w:r w:rsidRPr="00126E79">
        <w:rPr>
          <w:rFonts w:ascii="Arial" w:hAnsi="Arial" w:cs="Arial"/>
          <w:i/>
          <w:sz w:val="22"/>
          <w:szCs w:val="22"/>
        </w:rPr>
        <w:t>r of Interna</w:t>
      </w:r>
      <w:r>
        <w:rPr>
          <w:rFonts w:ascii="Arial" w:hAnsi="Arial" w:cs="Arial"/>
          <w:i/>
          <w:sz w:val="22"/>
          <w:szCs w:val="22"/>
        </w:rPr>
        <w:t>tional Women in Engineering Day</w:t>
      </w:r>
    </w:p>
    <w:p w:rsidR="00126E79" w:rsidRPr="00126E79" w:rsidRDefault="00126E79" w:rsidP="00126E79">
      <w:pPr>
        <w:jc w:val="center"/>
        <w:rPr>
          <w:rFonts w:ascii="Arial" w:hAnsi="Arial" w:cs="Arial"/>
          <w:sz w:val="22"/>
          <w:szCs w:val="22"/>
        </w:rPr>
      </w:pPr>
    </w:p>
    <w:p w:rsidR="00126E79" w:rsidRPr="00126E79" w:rsidRDefault="00126E79" w:rsidP="00126E79">
      <w:pPr>
        <w:rPr>
          <w:rFonts w:ascii="Arial" w:hAnsi="Arial" w:cs="Arial"/>
          <w:sz w:val="22"/>
          <w:szCs w:val="22"/>
        </w:rPr>
      </w:pPr>
      <w:r w:rsidRPr="00126E79">
        <w:rPr>
          <w:rFonts w:ascii="Arial" w:hAnsi="Arial" w:cs="Arial"/>
          <w:b/>
          <w:sz w:val="22"/>
          <w:szCs w:val="22"/>
        </w:rPr>
        <w:t>Leeds, United Kingdom,</w:t>
      </w:r>
      <w:r w:rsidR="00DD5463">
        <w:rPr>
          <w:rFonts w:ascii="Arial" w:hAnsi="Arial" w:cs="Arial"/>
          <w:b/>
          <w:sz w:val="22"/>
          <w:szCs w:val="22"/>
        </w:rPr>
        <w:t xml:space="preserve"> 19</w:t>
      </w:r>
      <w:bookmarkStart w:id="0" w:name="_GoBack"/>
      <w:bookmarkEnd w:id="0"/>
      <w:r w:rsidRPr="00126E79">
        <w:rPr>
          <w:rFonts w:ascii="Arial" w:hAnsi="Arial" w:cs="Arial"/>
          <w:b/>
          <w:sz w:val="22"/>
          <w:szCs w:val="22"/>
        </w:rPr>
        <w:t xml:space="preserve"> June,</w:t>
      </w:r>
      <w:r w:rsidRPr="00126E79">
        <w:rPr>
          <w:rFonts w:ascii="Arial" w:hAnsi="Arial" w:cs="Arial"/>
          <w:sz w:val="22"/>
          <w:szCs w:val="22"/>
        </w:rPr>
        <w:t xml:space="preserve"> </w:t>
      </w:r>
      <w:r w:rsidRPr="00126E79">
        <w:rPr>
          <w:rFonts w:ascii="Arial" w:hAnsi="Arial" w:cs="Arial"/>
          <w:b/>
          <w:sz w:val="22"/>
          <w:szCs w:val="22"/>
        </w:rPr>
        <w:t xml:space="preserve">2019 </w:t>
      </w:r>
      <w:r w:rsidRPr="00126E79">
        <w:rPr>
          <w:rFonts w:ascii="Arial" w:hAnsi="Arial" w:cs="Arial"/>
          <w:sz w:val="22"/>
          <w:szCs w:val="22"/>
        </w:rPr>
        <w:t xml:space="preserve">– </w:t>
      </w:r>
      <w:hyperlink r:id="rId7" w:history="1">
        <w:r w:rsidRPr="00126E79">
          <w:rPr>
            <w:rStyle w:val="Hyperlink"/>
            <w:rFonts w:ascii="Arial" w:hAnsi="Arial" w:cs="Arial"/>
            <w:sz w:val="22"/>
            <w:szCs w:val="22"/>
          </w:rPr>
          <w:t>Farnell</w:t>
        </w:r>
      </w:hyperlink>
      <w:r w:rsidRPr="00126E79">
        <w:rPr>
          <w:rFonts w:ascii="Arial" w:hAnsi="Arial" w:cs="Arial"/>
          <w:sz w:val="22"/>
          <w:szCs w:val="22"/>
        </w:rPr>
        <w:t>, the Development Distributor, celebrates the countless women engineers who drive innovation ahead of International Women in Engineering Day this Saturday, 23 June</w:t>
      </w:r>
      <w:r>
        <w:rPr>
          <w:rFonts w:ascii="Arial" w:hAnsi="Arial" w:cs="Arial"/>
          <w:sz w:val="22"/>
          <w:szCs w:val="22"/>
        </w:rPr>
        <w:t>, by hosting a ‘Women in Engineering’</w:t>
      </w:r>
      <w:r w:rsidRPr="00126E79">
        <w:rPr>
          <w:rFonts w:ascii="Arial" w:hAnsi="Arial" w:cs="Arial"/>
          <w:sz w:val="22"/>
          <w:szCs w:val="22"/>
        </w:rPr>
        <w:t xml:space="preserve"> event at its offices</w:t>
      </w:r>
      <w:r>
        <w:rPr>
          <w:rFonts w:ascii="Arial" w:hAnsi="Arial" w:cs="Arial"/>
          <w:sz w:val="22"/>
          <w:szCs w:val="22"/>
        </w:rPr>
        <w:t xml:space="preserve"> in </w:t>
      </w:r>
      <w:r w:rsidRPr="00126E79">
        <w:rPr>
          <w:rFonts w:ascii="Arial" w:hAnsi="Arial" w:cs="Arial"/>
          <w:sz w:val="22"/>
          <w:szCs w:val="22"/>
        </w:rPr>
        <w:t xml:space="preserve">Leeds, on Thursday 20 June.  The event is free to attend, from 11.15am – 2pm, including a networking lunch – attendees must register in advance.  Students and professionals from the engineering industry are invited to hear guest speakers, network and take part in interactive workshops.   </w:t>
      </w:r>
    </w:p>
    <w:p w:rsidR="00126E79" w:rsidRPr="00126E79" w:rsidRDefault="00126E79" w:rsidP="00126E79">
      <w:pPr>
        <w:spacing w:after="30"/>
        <w:rPr>
          <w:rFonts w:ascii="Arial" w:hAnsi="Arial" w:cs="Arial"/>
          <w:sz w:val="22"/>
          <w:szCs w:val="22"/>
        </w:rPr>
      </w:pPr>
    </w:p>
    <w:p w:rsidR="00126E79" w:rsidRPr="00126E79" w:rsidRDefault="00126E79" w:rsidP="00126E79">
      <w:pPr>
        <w:spacing w:after="30"/>
        <w:rPr>
          <w:rFonts w:ascii="Arial" w:hAnsi="Arial" w:cs="Arial"/>
          <w:sz w:val="22"/>
          <w:szCs w:val="22"/>
        </w:rPr>
      </w:pPr>
      <w:r w:rsidRPr="00126E79">
        <w:rPr>
          <w:rFonts w:ascii="Arial" w:hAnsi="Arial" w:cs="Arial"/>
          <w:sz w:val="22"/>
          <w:szCs w:val="22"/>
        </w:rPr>
        <w:t>Speakers include:</w:t>
      </w:r>
    </w:p>
    <w:p w:rsidR="00126E79" w:rsidRPr="00126E79" w:rsidRDefault="00126E79" w:rsidP="00126E79">
      <w:pPr>
        <w:pStyle w:val="ListParagraph"/>
        <w:numPr>
          <w:ilvl w:val="0"/>
          <w:numId w:val="1"/>
        </w:numPr>
        <w:spacing w:after="30"/>
        <w:rPr>
          <w:rFonts w:ascii="Arial" w:eastAsia="Times New Roman" w:hAnsi="Arial" w:cs="Arial"/>
        </w:rPr>
      </w:pPr>
      <w:r w:rsidRPr="00126E79">
        <w:rPr>
          <w:rFonts w:ascii="Arial" w:eastAsia="Times New Roman" w:hAnsi="Arial" w:cs="Arial"/>
        </w:rPr>
        <w:t>Louise Perry, Global HR Director, Farnell</w:t>
      </w:r>
    </w:p>
    <w:p w:rsidR="00126E79" w:rsidRPr="00126E79" w:rsidRDefault="00126E79" w:rsidP="00126E79">
      <w:pPr>
        <w:pStyle w:val="ListParagraph"/>
        <w:numPr>
          <w:ilvl w:val="0"/>
          <w:numId w:val="1"/>
        </w:numPr>
        <w:spacing w:after="30"/>
        <w:rPr>
          <w:rFonts w:ascii="Arial" w:eastAsia="Times New Roman" w:hAnsi="Arial" w:cs="Arial"/>
        </w:rPr>
      </w:pPr>
      <w:r w:rsidRPr="00126E79">
        <w:rPr>
          <w:rFonts w:ascii="Arial" w:eastAsia="Times New Roman" w:hAnsi="Arial" w:cs="Arial"/>
        </w:rPr>
        <w:t>Claire Duffield, Head of Digital Engagement at Leeds Library</w:t>
      </w:r>
    </w:p>
    <w:p w:rsidR="00126E79" w:rsidRPr="00126E79" w:rsidRDefault="00126E79" w:rsidP="00126E79">
      <w:pPr>
        <w:pStyle w:val="ListParagraph"/>
        <w:numPr>
          <w:ilvl w:val="0"/>
          <w:numId w:val="1"/>
        </w:numPr>
        <w:spacing w:after="30"/>
        <w:rPr>
          <w:rFonts w:ascii="Arial" w:eastAsia="Times New Roman" w:hAnsi="Arial" w:cs="Arial"/>
        </w:rPr>
      </w:pPr>
      <w:r w:rsidRPr="00126E79">
        <w:rPr>
          <w:rFonts w:ascii="Arial" w:eastAsia="Times New Roman" w:hAnsi="Arial" w:cs="Arial"/>
        </w:rPr>
        <w:t>Andreea Teodorescu, Senior Global Commercial Marketing Manager, Farnell</w:t>
      </w:r>
    </w:p>
    <w:p w:rsidR="00126E79" w:rsidRPr="00126E79" w:rsidRDefault="00126E79" w:rsidP="00126E79">
      <w:pPr>
        <w:pStyle w:val="ListParagraph"/>
        <w:numPr>
          <w:ilvl w:val="0"/>
          <w:numId w:val="1"/>
        </w:numPr>
        <w:spacing w:after="30"/>
        <w:rPr>
          <w:rFonts w:ascii="Arial" w:eastAsia="Times New Roman" w:hAnsi="Arial" w:cs="Arial"/>
        </w:rPr>
      </w:pPr>
      <w:r w:rsidRPr="00126E79">
        <w:rPr>
          <w:rFonts w:ascii="Arial" w:eastAsia="Times New Roman" w:hAnsi="Arial" w:cs="Arial"/>
        </w:rPr>
        <w:t>Courtney Kennedy, Technology Solutions Marketing Manager, Farnell</w:t>
      </w:r>
    </w:p>
    <w:p w:rsidR="00126E79" w:rsidRPr="00126E79" w:rsidRDefault="00126E79" w:rsidP="00126E79">
      <w:pPr>
        <w:rPr>
          <w:rFonts w:ascii="Arial" w:hAnsi="Arial" w:cs="Arial"/>
          <w:sz w:val="22"/>
          <w:szCs w:val="22"/>
        </w:rPr>
      </w:pPr>
      <w:r w:rsidRPr="00126E79">
        <w:rPr>
          <w:rFonts w:ascii="Arial" w:hAnsi="Arial" w:cs="Arial"/>
          <w:sz w:val="22"/>
          <w:szCs w:val="22"/>
        </w:rPr>
        <w:br/>
        <w:t>“We’re proud to work with talented fem</w:t>
      </w:r>
      <w:r>
        <w:rPr>
          <w:rFonts w:ascii="Arial" w:hAnsi="Arial" w:cs="Arial"/>
          <w:sz w:val="22"/>
          <w:szCs w:val="22"/>
        </w:rPr>
        <w:t>ale engineers across our organis</w:t>
      </w:r>
      <w:r w:rsidRPr="00126E79">
        <w:rPr>
          <w:rFonts w:ascii="Arial" w:hAnsi="Arial" w:cs="Arial"/>
          <w:sz w:val="22"/>
          <w:szCs w:val="22"/>
        </w:rPr>
        <w:t xml:space="preserve">ation and partners supporting this event, each bringing her own unique skills, interests and backgrounds,” </w:t>
      </w:r>
      <w:r w:rsidRPr="00126E79">
        <w:rPr>
          <w:rFonts w:ascii="Arial" w:hAnsi="Arial" w:cs="Arial"/>
          <w:b/>
          <w:bCs/>
          <w:sz w:val="22"/>
          <w:szCs w:val="22"/>
        </w:rPr>
        <w:t>said Louise Perry, Global HR Director, Farnell</w:t>
      </w:r>
      <w:r w:rsidRPr="00126E79">
        <w:rPr>
          <w:rFonts w:ascii="Arial" w:hAnsi="Arial" w:cs="Arial"/>
          <w:sz w:val="22"/>
          <w:szCs w:val="22"/>
        </w:rPr>
        <w:t>. “These women show strong leadership; they help keep their respective companies at the forefront of engineering, innovation and technology and inspire others to grow in their careers.”</w:t>
      </w:r>
    </w:p>
    <w:p w:rsidR="00126E79" w:rsidRPr="00126E79" w:rsidRDefault="00126E79" w:rsidP="00126E79">
      <w:pPr>
        <w:rPr>
          <w:rFonts w:ascii="Arial" w:hAnsi="Arial" w:cs="Arial"/>
          <w:sz w:val="22"/>
          <w:szCs w:val="22"/>
        </w:rPr>
      </w:pPr>
    </w:p>
    <w:p w:rsidR="00126E79" w:rsidRPr="00126E79" w:rsidRDefault="00126E79" w:rsidP="00126E79">
      <w:pPr>
        <w:rPr>
          <w:rFonts w:ascii="Arial" w:hAnsi="Arial" w:cs="Arial"/>
          <w:sz w:val="22"/>
          <w:szCs w:val="22"/>
        </w:rPr>
      </w:pPr>
      <w:r w:rsidRPr="00126E79">
        <w:rPr>
          <w:rFonts w:ascii="Arial" w:hAnsi="Arial" w:cs="Arial"/>
          <w:sz w:val="22"/>
          <w:szCs w:val="22"/>
        </w:rPr>
        <w:t>Two of Farnell’s inspiring women in engineering speaking at the event are:</w:t>
      </w:r>
    </w:p>
    <w:p w:rsidR="00126E79" w:rsidRPr="00126E79" w:rsidRDefault="00126E79" w:rsidP="00126E79">
      <w:pPr>
        <w:rPr>
          <w:rFonts w:ascii="Arial" w:hAnsi="Arial" w:cs="Arial"/>
          <w:sz w:val="22"/>
          <w:szCs w:val="22"/>
        </w:rPr>
      </w:pPr>
    </w:p>
    <w:p w:rsidR="00126E79" w:rsidRPr="00126E79" w:rsidRDefault="00126E79" w:rsidP="00126E79">
      <w:pPr>
        <w:rPr>
          <w:rStyle w:val="Strong"/>
          <w:rFonts w:ascii="Arial" w:hAnsi="Arial" w:cs="Arial"/>
          <w:b w:val="0"/>
          <w:bCs w:val="0"/>
          <w:sz w:val="22"/>
          <w:szCs w:val="22"/>
        </w:rPr>
      </w:pPr>
      <w:r w:rsidRPr="00126E79">
        <w:rPr>
          <w:rStyle w:val="Strong"/>
          <w:rFonts w:ascii="Arial" w:hAnsi="Arial" w:cs="Arial"/>
          <w:sz w:val="22"/>
          <w:szCs w:val="22"/>
          <w:bdr w:val="none" w:sz="0" w:space="0" w:color="auto" w:frame="1"/>
          <w:shd w:val="clear" w:color="auto" w:fill="FFFFFF"/>
        </w:rPr>
        <w:t xml:space="preserve">Andreea Teodorescu, Global Senior Commercial Marketing Manager </w:t>
      </w:r>
      <w:r w:rsidRPr="00126E79">
        <w:rPr>
          <w:rStyle w:val="Strong"/>
          <w:rFonts w:ascii="Arial" w:hAnsi="Arial" w:cs="Arial"/>
          <w:b w:val="0"/>
          <w:color w:val="333333"/>
          <w:sz w:val="22"/>
          <w:szCs w:val="22"/>
          <w:bdr w:val="none" w:sz="0" w:space="0" w:color="auto" w:frame="1"/>
          <w:shd w:val="clear" w:color="auto" w:fill="FFFFFF"/>
        </w:rPr>
        <w:t>–</w:t>
      </w:r>
      <w:r w:rsidRPr="00126E79">
        <w:rPr>
          <w:rStyle w:val="Strong"/>
          <w:rFonts w:ascii="Arial" w:hAnsi="Arial" w:cs="Arial"/>
          <w:b w:val="0"/>
          <w:sz w:val="22"/>
          <w:szCs w:val="22"/>
          <w:bdr w:val="none" w:sz="0" w:space="0" w:color="auto" w:frame="1"/>
          <w:shd w:val="clear" w:color="auto" w:fill="FFFFFF"/>
        </w:rPr>
        <w:t xml:space="preserve"> Andreea has engineering in her DNA. Both parents and grandparents were engineers, including a pioneering grandmother who was one of the first women in Romania to graduate from her University. Inspired by her family, Andreea pursued a degree in Material Sciences, including a postgraduate scholarship in Biomedical Engineering from the University of </w:t>
      </w:r>
      <w:proofErr w:type="spellStart"/>
      <w:r w:rsidRPr="00126E79">
        <w:rPr>
          <w:rStyle w:val="Strong"/>
          <w:rFonts w:ascii="Arial" w:hAnsi="Arial" w:cs="Arial"/>
          <w:b w:val="0"/>
          <w:sz w:val="22"/>
          <w:szCs w:val="22"/>
          <w:bdr w:val="none" w:sz="0" w:space="0" w:color="auto" w:frame="1"/>
          <w:shd w:val="clear" w:color="auto" w:fill="FFFFFF"/>
        </w:rPr>
        <w:t>Patras</w:t>
      </w:r>
      <w:proofErr w:type="spellEnd"/>
      <w:r w:rsidRPr="00126E79">
        <w:rPr>
          <w:rStyle w:val="Strong"/>
          <w:rFonts w:ascii="Arial" w:hAnsi="Arial" w:cs="Arial"/>
          <w:b w:val="0"/>
          <w:sz w:val="22"/>
          <w:szCs w:val="22"/>
          <w:bdr w:val="none" w:sz="0" w:space="0" w:color="auto" w:frame="1"/>
          <w:shd w:val="clear" w:color="auto" w:fill="FFFFFF"/>
        </w:rPr>
        <w:t>, Greece.</w:t>
      </w:r>
      <w:r w:rsidRPr="00126E79">
        <w:rPr>
          <w:b/>
          <w:sz w:val="22"/>
          <w:szCs w:val="22"/>
        </w:rPr>
        <w:t xml:space="preserve"> </w:t>
      </w:r>
      <w:r w:rsidRPr="00126E79">
        <w:rPr>
          <w:rStyle w:val="Strong"/>
          <w:rFonts w:ascii="Arial" w:hAnsi="Arial" w:cs="Arial"/>
          <w:b w:val="0"/>
          <w:sz w:val="22"/>
          <w:szCs w:val="22"/>
          <w:bdr w:val="none" w:sz="0" w:space="0" w:color="auto" w:frame="1"/>
          <w:shd w:val="clear" w:color="auto" w:fill="FFFFFF"/>
        </w:rPr>
        <w:t xml:space="preserve">After relocating to the UK, Andreea took a job as a Marketing Assistant at Premier Farnell. Ten years later, she is now a Global Senior Commercial Marketing Manager. When recently asked about her career, Andreea described it succinctly: </w:t>
      </w:r>
      <w:r w:rsidRPr="00126E79">
        <w:rPr>
          <w:b/>
          <w:sz w:val="22"/>
          <w:szCs w:val="22"/>
        </w:rPr>
        <w:t xml:space="preserve"> </w:t>
      </w:r>
      <w:r w:rsidRPr="00126E79">
        <w:rPr>
          <w:rStyle w:val="Strong"/>
          <w:rFonts w:ascii="Arial" w:hAnsi="Arial" w:cs="Arial"/>
          <w:b w:val="0"/>
          <w:sz w:val="22"/>
          <w:szCs w:val="22"/>
          <w:bdr w:val="none" w:sz="0" w:space="0" w:color="auto" w:frame="1"/>
          <w:shd w:val="clear" w:color="auto" w:fill="FFFFFF"/>
        </w:rPr>
        <w:t>"I love it. I get to meet people from all over the industry, many of whom I've been working with for many, many years. I meet people in semiconductors, in passives, in measurement; every day it's someone different and I get to learn something new and stay ahead of trends."</w:t>
      </w:r>
    </w:p>
    <w:p w:rsidR="00126E79" w:rsidRPr="00126E79" w:rsidRDefault="00126E79" w:rsidP="00126E79">
      <w:pPr>
        <w:rPr>
          <w:rFonts w:ascii="Arial" w:eastAsiaTheme="minorHAnsi" w:hAnsi="Arial" w:cs="Arial"/>
          <w:sz w:val="22"/>
          <w:szCs w:val="22"/>
        </w:rPr>
      </w:pPr>
    </w:p>
    <w:p w:rsidR="00126E79" w:rsidRPr="00126E79" w:rsidRDefault="00126E79" w:rsidP="00126E79">
      <w:pPr>
        <w:rPr>
          <w:rFonts w:ascii="Arial" w:hAnsi="Arial" w:cs="Arial"/>
          <w:color w:val="auto"/>
          <w:sz w:val="22"/>
          <w:szCs w:val="22"/>
          <w:lang w:val="en-US"/>
        </w:rPr>
      </w:pPr>
      <w:r w:rsidRPr="00126E79">
        <w:rPr>
          <w:rFonts w:ascii="Arial" w:hAnsi="Arial" w:cs="Arial"/>
          <w:b/>
          <w:sz w:val="22"/>
          <w:szCs w:val="22"/>
        </w:rPr>
        <w:t xml:space="preserve">Courtney Kennedy, Technology Solutions Marketing Manager </w:t>
      </w:r>
      <w:r w:rsidRPr="00126E79">
        <w:rPr>
          <w:rFonts w:ascii="Arial" w:hAnsi="Arial" w:cs="Arial"/>
          <w:sz w:val="22"/>
          <w:szCs w:val="22"/>
        </w:rPr>
        <w:t xml:space="preserve">– Courtney manages marketing programs for new product launches including development kits, single board computers and software, as well as carrying out company-wide technical training. She enjoys sharing her technical knowledge and inspiring passion in others, while helping to introduce them to the world of electronics and technical environments. Courtney holds an electronics and computer engineering degree and has significant experience in working in product design and development. Courtney has worked with firmware and software development as well as cutting edge technology in motor design and control, linking robotics and mechatronics with human anatomy. </w:t>
      </w:r>
      <w:r w:rsidRPr="00126E79">
        <w:rPr>
          <w:rFonts w:ascii="Arial" w:hAnsi="Arial" w:cs="Arial"/>
          <w:color w:val="auto"/>
          <w:sz w:val="22"/>
          <w:szCs w:val="22"/>
          <w:lang w:val="en-US"/>
        </w:rPr>
        <w:t xml:space="preserve">“Engineering has opened doors in regards to my career. Being technically minded and having a background in electronics </w:t>
      </w:r>
      <w:r w:rsidRPr="00126E79">
        <w:rPr>
          <w:rFonts w:ascii="Arial" w:hAnsi="Arial" w:cs="Arial"/>
          <w:color w:val="auto"/>
          <w:sz w:val="22"/>
          <w:szCs w:val="22"/>
        </w:rPr>
        <w:t>has allowed</w:t>
      </w:r>
      <w:r w:rsidRPr="00126E79">
        <w:rPr>
          <w:rFonts w:ascii="Arial" w:hAnsi="Arial" w:cs="Arial"/>
          <w:color w:val="auto"/>
          <w:sz w:val="22"/>
          <w:szCs w:val="22"/>
          <w:lang w:val="en-US"/>
        </w:rPr>
        <w:t xml:space="preserve"> me to venture into a number of different fields and continually </w:t>
      </w:r>
      <w:r>
        <w:rPr>
          <w:rFonts w:ascii="Arial" w:hAnsi="Arial" w:cs="Arial"/>
          <w:color w:val="auto"/>
          <w:sz w:val="22"/>
          <w:szCs w:val="22"/>
          <w:lang w:val="en-US"/>
        </w:rPr>
        <w:t xml:space="preserve">add </w:t>
      </w:r>
      <w:r w:rsidRPr="00126E79">
        <w:rPr>
          <w:rFonts w:ascii="Arial" w:hAnsi="Arial" w:cs="Arial"/>
          <w:color w:val="auto"/>
          <w:sz w:val="22"/>
          <w:szCs w:val="22"/>
        </w:rPr>
        <w:t>to a</w:t>
      </w:r>
      <w:r w:rsidRPr="00126E79">
        <w:rPr>
          <w:rFonts w:ascii="Arial" w:hAnsi="Arial" w:cs="Arial"/>
          <w:color w:val="auto"/>
          <w:sz w:val="22"/>
          <w:szCs w:val="22"/>
          <w:lang w:val="en-US"/>
        </w:rPr>
        <w:t xml:space="preserve"> skill set that is becoming increasingly well-rounded.”</w:t>
      </w:r>
    </w:p>
    <w:p w:rsidR="00126E79" w:rsidRPr="00126E79" w:rsidRDefault="00126E79" w:rsidP="00126E79">
      <w:pPr>
        <w:rPr>
          <w:rFonts w:ascii="Arial" w:hAnsi="Arial" w:cs="Arial"/>
          <w:sz w:val="22"/>
          <w:szCs w:val="22"/>
        </w:rPr>
      </w:pPr>
    </w:p>
    <w:p w:rsidR="00126E79" w:rsidRPr="00126E79" w:rsidRDefault="00126E79" w:rsidP="00126E79">
      <w:pPr>
        <w:rPr>
          <w:rFonts w:ascii="Arial" w:hAnsi="Arial" w:cs="Arial"/>
          <w:sz w:val="22"/>
          <w:szCs w:val="22"/>
        </w:rPr>
      </w:pPr>
      <w:r w:rsidRPr="00126E79">
        <w:rPr>
          <w:rFonts w:ascii="Arial" w:hAnsi="Arial" w:cs="Arial"/>
          <w:sz w:val="22"/>
          <w:szCs w:val="22"/>
        </w:rPr>
        <w:t xml:space="preserve">To learn more about Farnell’s Women in Engineering day on June 20, please click </w:t>
      </w:r>
      <w:hyperlink r:id="rId8" w:history="1">
        <w:r w:rsidRPr="00126E79">
          <w:rPr>
            <w:rStyle w:val="Hyperlink"/>
            <w:rFonts w:ascii="Arial" w:hAnsi="Arial" w:cs="Arial"/>
            <w:sz w:val="22"/>
            <w:szCs w:val="22"/>
          </w:rPr>
          <w:t>h</w:t>
        </w:r>
        <w:r w:rsidRPr="00126E79">
          <w:rPr>
            <w:rStyle w:val="Hyperlink"/>
            <w:rFonts w:ascii="Arial" w:hAnsi="Arial" w:cs="Arial"/>
            <w:sz w:val="22"/>
            <w:szCs w:val="22"/>
          </w:rPr>
          <w:t>e</w:t>
        </w:r>
        <w:r w:rsidRPr="00126E79">
          <w:rPr>
            <w:rStyle w:val="Hyperlink"/>
            <w:rFonts w:ascii="Arial" w:hAnsi="Arial" w:cs="Arial"/>
            <w:sz w:val="22"/>
            <w:szCs w:val="22"/>
          </w:rPr>
          <w:t>r</w:t>
        </w:r>
        <w:r w:rsidRPr="00126E79">
          <w:rPr>
            <w:rStyle w:val="Hyperlink"/>
            <w:rFonts w:ascii="Arial" w:hAnsi="Arial" w:cs="Arial"/>
            <w:sz w:val="22"/>
            <w:szCs w:val="22"/>
          </w:rPr>
          <w:t>e</w:t>
        </w:r>
      </w:hyperlink>
      <w:r w:rsidRPr="00126E79">
        <w:rPr>
          <w:rFonts w:ascii="Arial" w:hAnsi="Arial" w:cs="Arial"/>
          <w:sz w:val="22"/>
          <w:szCs w:val="22"/>
        </w:rPr>
        <w:t>.</w:t>
      </w:r>
    </w:p>
    <w:p w:rsidR="00126E79" w:rsidRDefault="00126E79" w:rsidP="00EC58AA">
      <w:pPr>
        <w:shd w:val="clear" w:color="auto" w:fill="FFFFFF"/>
        <w:spacing w:line="276" w:lineRule="auto"/>
        <w:jc w:val="center"/>
        <w:rPr>
          <w:rFonts w:ascii="Arial" w:hAnsi="Arial" w:cs="Arial"/>
          <w:b/>
          <w:bCs/>
          <w:sz w:val="22"/>
          <w:szCs w:val="22"/>
        </w:rPr>
      </w:pPr>
    </w:p>
    <w:p w:rsidR="00EC58AA" w:rsidRPr="00B5531A" w:rsidRDefault="00EC58AA" w:rsidP="00EC58AA">
      <w:pPr>
        <w:shd w:val="clear" w:color="auto" w:fill="FFFFFF"/>
        <w:spacing w:line="276" w:lineRule="auto"/>
        <w:jc w:val="center"/>
        <w:rPr>
          <w:rFonts w:ascii="Arial" w:eastAsia="Times New Roman" w:hAnsi="Arial" w:cs="Arial"/>
          <w:b/>
          <w:bCs/>
          <w:color w:val="000000" w:themeColor="text1"/>
          <w:sz w:val="22"/>
          <w:szCs w:val="22"/>
          <w:lang w:eastAsia="en-GB"/>
        </w:rPr>
      </w:pPr>
      <w:r>
        <w:rPr>
          <w:rFonts w:ascii="Arial" w:hAnsi="Arial" w:cs="Arial"/>
          <w:b/>
          <w:bCs/>
          <w:sz w:val="22"/>
          <w:szCs w:val="22"/>
        </w:rPr>
        <w:t>**</w:t>
      </w:r>
      <w:r w:rsidRPr="00B5531A">
        <w:rPr>
          <w:rFonts w:ascii="Arial" w:hAnsi="Arial" w:cs="Arial"/>
          <w:b/>
          <w:bCs/>
          <w:sz w:val="22"/>
          <w:szCs w:val="22"/>
        </w:rPr>
        <w:t>Ends</w:t>
      </w:r>
      <w:r>
        <w:rPr>
          <w:rFonts w:ascii="Arial" w:hAnsi="Arial" w:cs="Arial"/>
          <w:b/>
          <w:bCs/>
          <w:sz w:val="22"/>
          <w:szCs w:val="22"/>
        </w:rPr>
        <w:t>**</w:t>
      </w:r>
    </w:p>
    <w:p w:rsidR="00EC58AA" w:rsidRPr="00B5531A" w:rsidRDefault="00EC58AA" w:rsidP="00EC58AA">
      <w:pPr>
        <w:shd w:val="clear" w:color="auto" w:fill="FFFFFF"/>
        <w:spacing w:line="276" w:lineRule="auto"/>
        <w:rPr>
          <w:rFonts w:ascii="Arial" w:eastAsia="Times New Roman" w:hAnsi="Arial" w:cs="Arial"/>
          <w:b/>
          <w:bCs/>
          <w:color w:val="000000" w:themeColor="text1"/>
          <w:sz w:val="22"/>
          <w:szCs w:val="22"/>
          <w:lang w:eastAsia="en-GB"/>
        </w:rPr>
      </w:pPr>
    </w:p>
    <w:p w:rsidR="00EC58AA" w:rsidRPr="00003CFB" w:rsidRDefault="00EC58AA" w:rsidP="00EC58AA">
      <w:pPr>
        <w:spacing w:line="276" w:lineRule="auto"/>
        <w:rPr>
          <w:rFonts w:ascii="Arial" w:hAnsi="Arial" w:cs="Arial"/>
          <w:sz w:val="22"/>
          <w:szCs w:val="22"/>
        </w:rPr>
      </w:pPr>
    </w:p>
    <w:p w:rsidR="00EC58AA" w:rsidRPr="00003CFB" w:rsidRDefault="00EC58AA" w:rsidP="00EC58AA">
      <w:pPr>
        <w:spacing w:line="276" w:lineRule="auto"/>
        <w:rPr>
          <w:rFonts w:ascii="Arial" w:hAnsi="Arial" w:cs="Arial"/>
          <w:b/>
          <w:sz w:val="22"/>
          <w:szCs w:val="22"/>
          <w:u w:val="single"/>
        </w:rPr>
      </w:pPr>
      <w:r w:rsidRPr="00003CFB">
        <w:rPr>
          <w:rFonts w:ascii="Arial" w:hAnsi="Arial" w:cs="Arial"/>
          <w:b/>
          <w:sz w:val="22"/>
          <w:szCs w:val="22"/>
          <w:u w:val="single"/>
        </w:rPr>
        <w:lastRenderedPageBreak/>
        <w:t>Notes to editors</w:t>
      </w:r>
    </w:p>
    <w:p w:rsidR="00EC58AA" w:rsidRPr="00003CFB" w:rsidRDefault="00EC58AA" w:rsidP="00EC58AA">
      <w:pPr>
        <w:spacing w:line="276" w:lineRule="auto"/>
        <w:rPr>
          <w:rFonts w:ascii="Arial" w:hAnsi="Arial" w:cs="Arial"/>
          <w:sz w:val="22"/>
          <w:szCs w:val="22"/>
        </w:rPr>
      </w:pPr>
    </w:p>
    <w:p w:rsidR="00EC58AA" w:rsidRPr="00003CFB" w:rsidRDefault="00EC58AA" w:rsidP="00EC58AA">
      <w:pPr>
        <w:spacing w:line="276" w:lineRule="auto"/>
        <w:rPr>
          <w:rFonts w:ascii="Arial" w:hAnsi="Arial" w:cs="Arial"/>
          <w:sz w:val="22"/>
          <w:szCs w:val="22"/>
        </w:rPr>
      </w:pPr>
      <w:r w:rsidRPr="00003CFB">
        <w:rPr>
          <w:rFonts w:ascii="Arial" w:hAnsi="Arial" w:cs="Arial"/>
          <w:sz w:val="22"/>
          <w:szCs w:val="22"/>
        </w:rPr>
        <w:t xml:space="preserve">You can find more details and supporting imagery related to this press release on our </w:t>
      </w:r>
      <w:r>
        <w:rPr>
          <w:rFonts w:ascii="Arial" w:hAnsi="Arial" w:cs="Arial"/>
          <w:sz w:val="22"/>
          <w:szCs w:val="22"/>
        </w:rPr>
        <w:t>N</w:t>
      </w:r>
      <w:r w:rsidRPr="00003CFB">
        <w:rPr>
          <w:rFonts w:ascii="Arial" w:hAnsi="Arial" w:cs="Arial"/>
          <w:sz w:val="22"/>
          <w:szCs w:val="22"/>
        </w:rPr>
        <w:t xml:space="preserve">ewsroom: </w:t>
      </w:r>
      <w:hyperlink r:id="rId9" w:history="1">
        <w:r w:rsidRPr="00003CFB">
          <w:rPr>
            <w:rStyle w:val="Hyperlink"/>
            <w:rFonts w:ascii="Arial" w:hAnsi="Arial" w:cs="Arial"/>
            <w:sz w:val="22"/>
            <w:szCs w:val="22"/>
          </w:rPr>
          <w:t>www.element14.com/news</w:t>
        </w:r>
      </w:hyperlink>
    </w:p>
    <w:p w:rsidR="00EC58AA" w:rsidRPr="00003CFB" w:rsidRDefault="00EC58AA" w:rsidP="00EC58AA">
      <w:pPr>
        <w:widowControl w:val="0"/>
        <w:spacing w:line="276" w:lineRule="auto"/>
        <w:jc w:val="center"/>
        <w:rPr>
          <w:rFonts w:ascii="Arial" w:hAnsi="Arial" w:cs="Arial"/>
          <w:b/>
          <w:sz w:val="22"/>
          <w:szCs w:val="22"/>
        </w:rPr>
      </w:pPr>
    </w:p>
    <w:p w:rsidR="00EC58AA" w:rsidRDefault="00EC58AA" w:rsidP="00EC58AA">
      <w:pPr>
        <w:spacing w:line="276" w:lineRule="auto"/>
        <w:ind w:right="-1"/>
        <w:rPr>
          <w:rFonts w:ascii="Arial" w:hAnsi="Arial" w:cs="Arial"/>
          <w:b/>
          <w:bCs/>
          <w:sz w:val="22"/>
          <w:szCs w:val="22"/>
        </w:rPr>
      </w:pPr>
    </w:p>
    <w:p w:rsidR="00EC58AA" w:rsidRPr="00C71220" w:rsidRDefault="00EC58AA" w:rsidP="00EC58AA">
      <w:pPr>
        <w:spacing w:line="276" w:lineRule="auto"/>
        <w:ind w:right="-1"/>
        <w:rPr>
          <w:rFonts w:ascii="Arial" w:hAnsi="Arial" w:cs="Arial"/>
          <w:b/>
          <w:bCs/>
          <w:sz w:val="22"/>
          <w:szCs w:val="22"/>
        </w:rPr>
      </w:pPr>
      <w:r w:rsidRPr="00C71220">
        <w:rPr>
          <w:rFonts w:ascii="Arial" w:hAnsi="Arial" w:cs="Arial"/>
          <w:b/>
          <w:bCs/>
          <w:sz w:val="22"/>
          <w:szCs w:val="22"/>
        </w:rPr>
        <w:t>About us</w:t>
      </w:r>
    </w:p>
    <w:p w:rsidR="00EC58AA" w:rsidRPr="00C71220" w:rsidRDefault="00EC58AA" w:rsidP="00EC58AA">
      <w:pPr>
        <w:spacing w:line="276" w:lineRule="auto"/>
        <w:ind w:right="-1"/>
        <w:rPr>
          <w:rFonts w:ascii="Arial" w:hAnsi="Arial" w:cs="Arial"/>
          <w:b/>
          <w:bCs/>
          <w:sz w:val="22"/>
          <w:szCs w:val="22"/>
          <w:u w:val="single"/>
        </w:rPr>
      </w:pPr>
    </w:p>
    <w:p w:rsidR="00EC58AA" w:rsidRPr="00C71220" w:rsidRDefault="00DD5463" w:rsidP="00EC58AA">
      <w:pPr>
        <w:spacing w:line="276" w:lineRule="auto"/>
        <w:ind w:right="-1"/>
        <w:rPr>
          <w:rFonts w:ascii="Arial" w:hAnsi="Arial" w:cs="Arial"/>
          <w:sz w:val="22"/>
          <w:szCs w:val="22"/>
        </w:rPr>
      </w:pPr>
      <w:hyperlink r:id="rId10" w:history="1">
        <w:r w:rsidR="00EC58AA" w:rsidRPr="00C71220">
          <w:rPr>
            <w:rStyle w:val="Hyperlink"/>
            <w:rFonts w:ascii="Arial" w:hAnsi="Arial" w:cs="Arial"/>
            <w:sz w:val="22"/>
            <w:szCs w:val="22"/>
          </w:rPr>
          <w:t xml:space="preserve">Farnell </w:t>
        </w:r>
      </w:hyperlink>
      <w:r w:rsidR="00EC58AA" w:rsidRPr="00C71220">
        <w:rPr>
          <w:rFonts w:ascii="Arial" w:hAnsi="Arial" w:cs="Arial"/>
          <w:sz w:val="22"/>
          <w:szCs w:val="22"/>
        </w:rPr>
        <w:t xml:space="preserve">is part of the </w:t>
      </w:r>
      <w:hyperlink r:id="rId11" w:history="1">
        <w:r w:rsidR="00EC58AA" w:rsidRPr="00C71220">
          <w:rPr>
            <w:rStyle w:val="Hyperlink"/>
            <w:rFonts w:ascii="Arial" w:hAnsi="Arial" w:cs="Arial"/>
            <w:sz w:val="22"/>
            <w:szCs w:val="22"/>
          </w:rPr>
          <w:t xml:space="preserve">Premier Farnell </w:t>
        </w:r>
      </w:hyperlink>
      <w:r w:rsidR="00EC58AA" w:rsidRPr="00C71220">
        <w:rPr>
          <w:rFonts w:ascii="Arial" w:hAnsi="Arial" w:cs="Arial"/>
          <w:sz w:val="22"/>
          <w:szCs w:val="22"/>
        </w:rPr>
        <w:t xml:space="preserve">group of businesses, a global technology leader with more than 80 years in the high service distribution of technology products and solutions for electronic system design, production, maintenance and repair. Premier Farnell uses this experience to support its broad customer base, from hobbyists to engineers, and from buyers to maintenance engineers. As ‘The Development Distributor’, we work with leading brands and start-ups alike to develop new products for market, and support the industry as it seeks to develop the current as well as next generation of engineers. </w:t>
      </w:r>
    </w:p>
    <w:p w:rsidR="00EC58AA" w:rsidRPr="00C71220" w:rsidRDefault="00EC58AA" w:rsidP="00EC58AA">
      <w:pPr>
        <w:spacing w:line="276" w:lineRule="auto"/>
        <w:ind w:right="-1"/>
        <w:rPr>
          <w:rFonts w:ascii="Arial" w:hAnsi="Arial" w:cs="Arial"/>
          <w:sz w:val="22"/>
          <w:szCs w:val="22"/>
        </w:rPr>
      </w:pPr>
    </w:p>
    <w:p w:rsidR="00EC58AA" w:rsidRPr="00C71220" w:rsidRDefault="00EC58AA" w:rsidP="00EC58AA">
      <w:pPr>
        <w:spacing w:line="276" w:lineRule="auto"/>
        <w:ind w:right="-1"/>
        <w:rPr>
          <w:rFonts w:ascii="Arial" w:hAnsi="Arial" w:cs="Arial"/>
          <w:sz w:val="22"/>
          <w:szCs w:val="22"/>
        </w:rPr>
      </w:pPr>
      <w:r w:rsidRPr="00C71220">
        <w:rPr>
          <w:rFonts w:ascii="Arial" w:hAnsi="Arial" w:cs="Arial"/>
          <w:sz w:val="22"/>
          <w:szCs w:val="22"/>
          <w:shd w:val="clear" w:color="auto" w:fill="FFFFFF"/>
        </w:rPr>
        <w:t xml:space="preserve">Premier Farnell </w:t>
      </w:r>
      <w:r w:rsidRPr="00C71220">
        <w:rPr>
          <w:rFonts w:ascii="Arial" w:hAnsi="Arial" w:cs="Arial"/>
          <w:sz w:val="22"/>
          <w:szCs w:val="22"/>
        </w:rPr>
        <w:t>trades as </w:t>
      </w:r>
      <w:hyperlink r:id="rId12" w:history="1">
        <w:r w:rsidRPr="00713C24">
          <w:rPr>
            <w:rStyle w:val="Hyperlink"/>
            <w:rFonts w:ascii="Arial" w:hAnsi="Arial" w:cs="Arial"/>
            <w:sz w:val="22"/>
            <w:szCs w:val="22"/>
          </w:rPr>
          <w:t>Farnell</w:t>
        </w:r>
      </w:hyperlink>
      <w:r w:rsidRPr="00C71220">
        <w:rPr>
          <w:rFonts w:ascii="Arial" w:hAnsi="Arial" w:cs="Arial"/>
          <w:sz w:val="22"/>
          <w:szCs w:val="22"/>
        </w:rPr>
        <w:t xml:space="preserve"> in Europe; </w:t>
      </w:r>
      <w:hyperlink r:id="rId13" w:history="1">
        <w:r w:rsidRPr="00713C24">
          <w:rPr>
            <w:rStyle w:val="Hyperlink"/>
            <w:rFonts w:ascii="Arial" w:hAnsi="Arial" w:cs="Arial"/>
            <w:sz w:val="22"/>
            <w:szCs w:val="22"/>
          </w:rPr>
          <w:t>Newark</w:t>
        </w:r>
      </w:hyperlink>
      <w:r w:rsidRPr="00C71220">
        <w:rPr>
          <w:rFonts w:ascii="Arial" w:hAnsi="Arial" w:cs="Arial"/>
          <w:sz w:val="22"/>
          <w:szCs w:val="22"/>
        </w:rPr>
        <w:t xml:space="preserve"> in North America; and </w:t>
      </w:r>
      <w:hyperlink r:id="rId14" w:history="1">
        <w:r w:rsidRPr="00C71220">
          <w:rPr>
            <w:rStyle w:val="Hyperlink"/>
            <w:rFonts w:ascii="Arial" w:hAnsi="Arial" w:cs="Arial"/>
            <w:sz w:val="22"/>
            <w:szCs w:val="22"/>
          </w:rPr>
          <w:t>element14</w:t>
        </w:r>
      </w:hyperlink>
      <w:r w:rsidRPr="00C71220">
        <w:rPr>
          <w:rFonts w:ascii="Arial" w:hAnsi="Arial" w:cs="Arial"/>
          <w:sz w:val="22"/>
          <w:szCs w:val="22"/>
        </w:rPr>
        <w:t> throughout Asia Pacific</w:t>
      </w:r>
      <w:r w:rsidRPr="00C71220">
        <w:rPr>
          <w:rFonts w:ascii="Arial" w:hAnsi="Arial" w:cs="Arial"/>
          <w:sz w:val="22"/>
          <w:szCs w:val="22"/>
          <w:shd w:val="clear" w:color="auto" w:fill="FFFFFF"/>
        </w:rPr>
        <w:t>.</w:t>
      </w:r>
      <w:r w:rsidRPr="00C71220">
        <w:rPr>
          <w:rFonts w:ascii="Arial" w:hAnsi="Arial" w:cs="Arial"/>
          <w:sz w:val="22"/>
          <w:szCs w:val="22"/>
        </w:rPr>
        <w:t xml:space="preserve"> Premier Farnell sells direct to consumers through a network of resellers and its </w:t>
      </w:r>
      <w:hyperlink r:id="rId15" w:history="1">
        <w:r w:rsidRPr="00C71220">
          <w:rPr>
            <w:rStyle w:val="Hyperlink"/>
            <w:rFonts w:ascii="Arial" w:hAnsi="Arial" w:cs="Arial"/>
            <w:sz w:val="22"/>
            <w:szCs w:val="22"/>
          </w:rPr>
          <w:t>CPC</w:t>
        </w:r>
      </w:hyperlink>
      <w:r w:rsidRPr="00C71220">
        <w:rPr>
          <w:rFonts w:ascii="Arial" w:hAnsi="Arial" w:cs="Arial"/>
          <w:sz w:val="22"/>
          <w:szCs w:val="22"/>
        </w:rPr>
        <w:t xml:space="preserve"> business in the UK.</w:t>
      </w:r>
    </w:p>
    <w:p w:rsidR="00EC58AA" w:rsidRPr="00C71220" w:rsidRDefault="00EC58AA" w:rsidP="00EC58AA">
      <w:pPr>
        <w:spacing w:line="276" w:lineRule="auto"/>
        <w:ind w:right="-1"/>
        <w:rPr>
          <w:rFonts w:ascii="Arial" w:hAnsi="Arial" w:cs="Arial"/>
          <w:sz w:val="22"/>
          <w:szCs w:val="22"/>
        </w:rPr>
      </w:pPr>
    </w:p>
    <w:p w:rsidR="00EC58AA" w:rsidRPr="00C71220" w:rsidRDefault="00EC58AA" w:rsidP="00EC58AA">
      <w:pPr>
        <w:pStyle w:val="NormalWeb"/>
        <w:shd w:val="clear" w:color="auto" w:fill="FFFFFF"/>
        <w:spacing w:before="0" w:beforeAutospacing="0" w:after="0" w:afterAutospacing="0" w:line="276" w:lineRule="auto"/>
        <w:rPr>
          <w:rFonts w:ascii="Arial" w:hAnsi="Arial" w:cs="Arial"/>
          <w:sz w:val="22"/>
          <w:szCs w:val="22"/>
        </w:rPr>
      </w:pPr>
      <w:r w:rsidRPr="00C71220">
        <w:rPr>
          <w:rFonts w:ascii="Arial" w:hAnsi="Arial" w:cs="Arial"/>
          <w:sz w:val="22"/>
          <w:szCs w:val="22"/>
        </w:rPr>
        <w:t>Premier Farnell is a business unit of Avnet, Inc. (</w:t>
      </w:r>
      <w:proofErr w:type="gramStart"/>
      <w:r w:rsidRPr="00C71220">
        <w:rPr>
          <w:rFonts w:ascii="Arial" w:hAnsi="Arial" w:cs="Arial"/>
          <w:sz w:val="22"/>
          <w:szCs w:val="22"/>
        </w:rPr>
        <w:t>Nasdaq</w:t>
      </w:r>
      <w:proofErr w:type="gramEnd"/>
      <w:r w:rsidRPr="00C71220">
        <w:rPr>
          <w:rFonts w:ascii="Arial" w:hAnsi="Arial" w:cs="Arial"/>
          <w:sz w:val="22"/>
          <w:szCs w:val="22"/>
        </w:rPr>
        <w:t xml:space="preserve">: </w:t>
      </w:r>
      <w:hyperlink r:id="rId16" w:history="1">
        <w:r w:rsidRPr="00C71220">
          <w:rPr>
            <w:rStyle w:val="Hyperlink"/>
            <w:rFonts w:ascii="Arial" w:hAnsi="Arial" w:cs="Arial"/>
            <w:sz w:val="22"/>
            <w:szCs w:val="22"/>
          </w:rPr>
          <w:t>AVT</w:t>
        </w:r>
      </w:hyperlink>
      <w:r w:rsidRPr="00C71220">
        <w:rPr>
          <w:rFonts w:ascii="Arial" w:hAnsi="Arial" w:cs="Arial"/>
          <w:sz w:val="22"/>
          <w:szCs w:val="22"/>
        </w:rPr>
        <w:t xml:space="preserve">). Avnet is a global technology solutions provider with an extensive ecosystem that delivers design, product, marketing and supply chain expertise for customers at every stage of the product lifecycle. </w:t>
      </w:r>
    </w:p>
    <w:p w:rsidR="00EC58AA" w:rsidRPr="00C71220" w:rsidRDefault="00EC58AA" w:rsidP="00EC58AA">
      <w:pPr>
        <w:spacing w:line="276" w:lineRule="auto"/>
        <w:ind w:right="-1"/>
        <w:rPr>
          <w:rFonts w:ascii="Arial" w:hAnsi="Arial" w:cs="Arial"/>
          <w:sz w:val="22"/>
          <w:szCs w:val="22"/>
          <w:shd w:val="clear" w:color="auto" w:fill="FFFFFF"/>
        </w:rPr>
      </w:pPr>
    </w:p>
    <w:p w:rsidR="00EC58AA" w:rsidRPr="00003CFB" w:rsidRDefault="00EC58AA" w:rsidP="00EC58AA">
      <w:pPr>
        <w:shd w:val="clear" w:color="auto" w:fill="FFFFFF"/>
        <w:spacing w:line="276" w:lineRule="auto"/>
        <w:ind w:right="-1"/>
        <w:rPr>
          <w:rFonts w:ascii="Arial" w:hAnsi="Arial" w:cs="Arial"/>
          <w:sz w:val="22"/>
          <w:szCs w:val="22"/>
        </w:rPr>
      </w:pPr>
      <w:r w:rsidRPr="00C71220">
        <w:rPr>
          <w:rFonts w:ascii="Arial" w:hAnsi="Arial" w:cs="Arial"/>
          <w:sz w:val="22"/>
          <w:szCs w:val="22"/>
        </w:rPr>
        <w:t xml:space="preserve">For more information, visit our websites at </w:t>
      </w:r>
      <w:hyperlink r:id="rId17" w:history="1">
        <w:r w:rsidRPr="00C71220">
          <w:rPr>
            <w:rStyle w:val="Hyperlink"/>
            <w:rFonts w:ascii="Arial" w:hAnsi="Arial" w:cs="Arial"/>
            <w:sz w:val="22"/>
            <w:szCs w:val="22"/>
          </w:rPr>
          <w:t>https://www.premierfarnell.com</w:t>
        </w:r>
      </w:hyperlink>
      <w:r w:rsidRPr="00C71220">
        <w:rPr>
          <w:rStyle w:val="Hyperlink"/>
          <w:rFonts w:ascii="Arial" w:hAnsi="Arial" w:cs="Arial"/>
          <w:sz w:val="22"/>
          <w:szCs w:val="22"/>
        </w:rPr>
        <w:t xml:space="preserve"> </w:t>
      </w:r>
      <w:r>
        <w:rPr>
          <w:rFonts w:ascii="Arial" w:hAnsi="Arial" w:cs="Arial"/>
          <w:sz w:val="22"/>
          <w:szCs w:val="22"/>
        </w:rPr>
        <w:t xml:space="preserve">and </w:t>
      </w:r>
      <w:hyperlink r:id="rId18" w:history="1">
        <w:r w:rsidRPr="00C71220">
          <w:rPr>
            <w:rStyle w:val="Hyperlink"/>
            <w:rFonts w:ascii="Arial" w:hAnsi="Arial" w:cs="Arial"/>
            <w:sz w:val="22"/>
            <w:szCs w:val="22"/>
          </w:rPr>
          <w:t>https://www.avnet.com</w:t>
        </w:r>
      </w:hyperlink>
      <w:r w:rsidRPr="00C71220">
        <w:rPr>
          <w:rFonts w:ascii="Arial" w:hAnsi="Arial" w:cs="Arial"/>
          <w:sz w:val="22"/>
          <w:szCs w:val="22"/>
        </w:rPr>
        <w:t>.</w:t>
      </w:r>
      <w:r>
        <w:rPr>
          <w:rFonts w:ascii="Arial" w:hAnsi="Arial" w:cs="Arial"/>
          <w:sz w:val="22"/>
          <w:szCs w:val="22"/>
        </w:rPr>
        <w:t xml:space="preserve"> </w:t>
      </w:r>
    </w:p>
    <w:p w:rsidR="00EC58AA" w:rsidRPr="009F0FCF" w:rsidRDefault="00EC58AA" w:rsidP="00EC58AA">
      <w:pPr>
        <w:ind w:right="-1"/>
        <w:rPr>
          <w:rFonts w:ascii="Arial" w:hAnsi="Arial" w:cs="Arial"/>
          <w:sz w:val="20"/>
          <w:szCs w:val="20"/>
        </w:rPr>
      </w:pPr>
    </w:p>
    <w:p w:rsidR="00467DCC" w:rsidRPr="00467DCC" w:rsidRDefault="00467DCC" w:rsidP="00467DCC">
      <w:pPr>
        <w:pStyle w:val="ColorfulList-Accent11"/>
        <w:spacing w:after="0" w:line="240" w:lineRule="auto"/>
        <w:ind w:left="0" w:right="-1"/>
        <w:rPr>
          <w:rFonts w:ascii="Arial" w:hAnsi="Arial" w:cs="Arial"/>
          <w:color w:val="000000"/>
          <w:szCs w:val="20"/>
        </w:rPr>
      </w:pPr>
      <w:r w:rsidRPr="00467DCC">
        <w:rPr>
          <w:rFonts w:ascii="Arial" w:hAnsi="Arial" w:cs="Arial"/>
          <w:b/>
          <w:bCs/>
          <w:szCs w:val="20"/>
        </w:rPr>
        <w:t>European PR Agency:</w:t>
      </w:r>
      <w:r w:rsidRPr="00467DCC">
        <w:rPr>
          <w:rFonts w:ascii="Arial" w:hAnsi="Arial" w:cs="Arial"/>
          <w:b/>
          <w:color w:val="000000"/>
          <w:szCs w:val="20"/>
          <w:u w:val="single"/>
        </w:rPr>
        <w:t xml:space="preserve"> </w:t>
      </w:r>
    </w:p>
    <w:p w:rsidR="00467DCC" w:rsidRPr="00467DCC" w:rsidRDefault="00467DCC" w:rsidP="00467DCC">
      <w:pPr>
        <w:ind w:right="-1"/>
        <w:rPr>
          <w:rFonts w:ascii="Arial" w:hAnsi="Arial" w:cs="Arial"/>
          <w:b/>
          <w:bCs/>
          <w:sz w:val="22"/>
          <w:szCs w:val="20"/>
          <w:lang w:val="en-US"/>
        </w:rPr>
      </w:pPr>
      <w:r w:rsidRPr="00467DCC">
        <w:rPr>
          <w:rFonts w:ascii="Arial" w:hAnsi="Arial" w:cs="Arial"/>
          <w:b/>
          <w:bCs/>
          <w:sz w:val="22"/>
          <w:szCs w:val="20"/>
          <w:lang w:val="en-US"/>
        </w:rPr>
        <w:t>Chloe Willcox</w:t>
      </w:r>
    </w:p>
    <w:p w:rsidR="00467DCC" w:rsidRPr="00467DCC" w:rsidRDefault="00467DCC" w:rsidP="00467DCC">
      <w:pPr>
        <w:ind w:right="-1"/>
        <w:rPr>
          <w:rFonts w:ascii="Arial" w:hAnsi="Arial" w:cs="Arial"/>
          <w:b/>
          <w:bCs/>
          <w:sz w:val="22"/>
          <w:szCs w:val="20"/>
        </w:rPr>
      </w:pPr>
      <w:r w:rsidRPr="00467DCC">
        <w:rPr>
          <w:rFonts w:ascii="Arial" w:hAnsi="Arial" w:cs="Arial"/>
          <w:b/>
          <w:bCs/>
          <w:sz w:val="22"/>
          <w:szCs w:val="20"/>
        </w:rPr>
        <w:t>Napier Partnership</w:t>
      </w:r>
    </w:p>
    <w:p w:rsidR="00467DCC" w:rsidRPr="00467DCC" w:rsidRDefault="00467DCC" w:rsidP="00467DCC">
      <w:pPr>
        <w:ind w:right="-1"/>
        <w:rPr>
          <w:rFonts w:ascii="Arial" w:hAnsi="Arial" w:cs="Arial"/>
          <w:bCs/>
          <w:sz w:val="22"/>
          <w:szCs w:val="20"/>
        </w:rPr>
      </w:pPr>
      <w:r w:rsidRPr="00467DCC">
        <w:rPr>
          <w:rFonts w:ascii="Arial" w:hAnsi="Arial" w:cs="Arial"/>
          <w:bCs/>
          <w:sz w:val="22"/>
          <w:szCs w:val="20"/>
        </w:rPr>
        <w:t>Tel: +44 1243 531123</w:t>
      </w:r>
    </w:p>
    <w:p w:rsidR="00467DCC" w:rsidRPr="00467DCC" w:rsidRDefault="00467DCC" w:rsidP="00467DCC">
      <w:pPr>
        <w:ind w:right="-1"/>
        <w:rPr>
          <w:rStyle w:val="Hyperlink"/>
          <w:rFonts w:ascii="Arial" w:hAnsi="Arial" w:cs="Arial"/>
          <w:sz w:val="22"/>
          <w:szCs w:val="20"/>
        </w:rPr>
      </w:pPr>
      <w:r w:rsidRPr="00467DCC">
        <w:rPr>
          <w:rFonts w:ascii="Arial" w:hAnsi="Arial" w:cs="Arial"/>
          <w:bCs/>
          <w:sz w:val="22"/>
          <w:szCs w:val="20"/>
        </w:rPr>
        <w:t xml:space="preserve">Email: </w:t>
      </w:r>
      <w:hyperlink r:id="rId19" w:history="1">
        <w:r w:rsidRPr="00467DCC">
          <w:rPr>
            <w:rStyle w:val="Hyperlink"/>
            <w:rFonts w:ascii="Arial" w:hAnsi="Arial" w:cs="Arial"/>
            <w:sz w:val="22"/>
            <w:szCs w:val="20"/>
          </w:rPr>
          <w:t>chloe@napierb2b.com</w:t>
        </w:r>
      </w:hyperlink>
    </w:p>
    <w:p w:rsidR="00467DCC" w:rsidRPr="00467DCC" w:rsidRDefault="00467DCC" w:rsidP="00467DCC">
      <w:pPr>
        <w:ind w:right="-1"/>
        <w:rPr>
          <w:rStyle w:val="Hyperlink"/>
          <w:rFonts w:ascii="Arial" w:hAnsi="Arial" w:cs="Arial"/>
          <w:sz w:val="22"/>
          <w:szCs w:val="20"/>
        </w:rPr>
      </w:pPr>
      <w:r w:rsidRPr="00467DCC">
        <w:rPr>
          <w:rStyle w:val="Hyperlink"/>
          <w:rFonts w:ascii="Arial" w:hAnsi="Arial" w:cs="Arial"/>
          <w:sz w:val="22"/>
          <w:szCs w:val="20"/>
        </w:rPr>
        <w:t>www.napierb2b.com</w:t>
      </w:r>
    </w:p>
    <w:p w:rsidR="00467DCC" w:rsidRPr="00467DCC" w:rsidRDefault="00467DCC" w:rsidP="00467DCC">
      <w:pPr>
        <w:ind w:right="-1"/>
        <w:rPr>
          <w:rFonts w:ascii="Arial" w:hAnsi="Arial" w:cs="Arial"/>
          <w:b/>
          <w:bCs/>
          <w:sz w:val="22"/>
          <w:szCs w:val="20"/>
        </w:rPr>
      </w:pPr>
    </w:p>
    <w:p w:rsidR="00467DCC" w:rsidRPr="00467DCC" w:rsidRDefault="00467DCC" w:rsidP="00467DCC">
      <w:pPr>
        <w:ind w:right="-1"/>
        <w:rPr>
          <w:rFonts w:ascii="Arial" w:hAnsi="Arial" w:cs="Arial"/>
          <w:b/>
          <w:bCs/>
          <w:sz w:val="22"/>
          <w:szCs w:val="20"/>
        </w:rPr>
      </w:pPr>
      <w:r w:rsidRPr="00467DCC">
        <w:rPr>
          <w:rFonts w:ascii="Arial" w:hAnsi="Arial" w:cs="Arial"/>
          <w:b/>
          <w:bCs/>
          <w:sz w:val="22"/>
          <w:szCs w:val="20"/>
        </w:rPr>
        <w:t>Premier Farnell:</w:t>
      </w:r>
    </w:p>
    <w:p w:rsidR="00467DCC" w:rsidRPr="00467DCC" w:rsidRDefault="00467DCC" w:rsidP="00467DCC">
      <w:pPr>
        <w:ind w:right="-1"/>
        <w:rPr>
          <w:rFonts w:ascii="Arial" w:hAnsi="Arial" w:cs="Arial"/>
          <w:b/>
          <w:bCs/>
          <w:sz w:val="22"/>
          <w:szCs w:val="20"/>
        </w:rPr>
      </w:pPr>
      <w:r w:rsidRPr="00467DCC">
        <w:rPr>
          <w:rFonts w:ascii="Arial" w:hAnsi="Arial" w:cs="Arial"/>
          <w:b/>
          <w:bCs/>
          <w:sz w:val="22"/>
          <w:szCs w:val="20"/>
        </w:rPr>
        <w:t>Holly Smart</w:t>
      </w:r>
    </w:p>
    <w:p w:rsidR="00467DCC" w:rsidRPr="00467DCC" w:rsidRDefault="00467DCC" w:rsidP="00467DCC">
      <w:pPr>
        <w:ind w:right="-1"/>
        <w:rPr>
          <w:rFonts w:ascii="Arial" w:hAnsi="Arial" w:cs="Arial"/>
          <w:b/>
          <w:bCs/>
          <w:sz w:val="22"/>
          <w:szCs w:val="20"/>
        </w:rPr>
      </w:pPr>
      <w:r w:rsidRPr="00467DCC">
        <w:rPr>
          <w:rFonts w:ascii="Arial" w:hAnsi="Arial" w:cs="Arial"/>
          <w:b/>
          <w:bCs/>
          <w:sz w:val="22"/>
          <w:szCs w:val="20"/>
        </w:rPr>
        <w:t>Head of PR and External Communications</w:t>
      </w:r>
    </w:p>
    <w:p w:rsidR="00467DCC" w:rsidRPr="00467DCC" w:rsidRDefault="00467DCC" w:rsidP="00467DCC">
      <w:pPr>
        <w:ind w:right="-1"/>
        <w:rPr>
          <w:rFonts w:ascii="Arial" w:hAnsi="Arial" w:cs="Arial"/>
          <w:bCs/>
          <w:sz w:val="22"/>
          <w:szCs w:val="20"/>
        </w:rPr>
      </w:pPr>
      <w:r w:rsidRPr="00467DCC">
        <w:rPr>
          <w:rFonts w:ascii="Arial" w:hAnsi="Arial" w:cs="Arial"/>
          <w:bCs/>
          <w:sz w:val="22"/>
          <w:szCs w:val="20"/>
        </w:rPr>
        <w:t>Tel: +44 113 2485188</w:t>
      </w:r>
    </w:p>
    <w:p w:rsidR="00467DCC" w:rsidRPr="00467DCC" w:rsidRDefault="00467DCC" w:rsidP="00467DCC">
      <w:pPr>
        <w:ind w:right="-1"/>
        <w:rPr>
          <w:rFonts w:ascii="Arial" w:hAnsi="Arial" w:cs="Arial"/>
          <w:sz w:val="22"/>
          <w:szCs w:val="20"/>
          <w:u w:val="single"/>
        </w:rPr>
      </w:pPr>
      <w:r w:rsidRPr="00467DCC">
        <w:rPr>
          <w:rFonts w:ascii="Arial" w:hAnsi="Arial" w:cs="Arial"/>
          <w:bCs/>
          <w:sz w:val="22"/>
          <w:szCs w:val="20"/>
        </w:rPr>
        <w:t>Email:</w:t>
      </w:r>
      <w:r w:rsidRPr="00467DCC">
        <w:rPr>
          <w:rFonts w:ascii="Arial" w:hAnsi="Arial" w:cs="Arial"/>
          <w:b/>
          <w:bCs/>
          <w:sz w:val="22"/>
          <w:szCs w:val="20"/>
        </w:rPr>
        <w:t> </w:t>
      </w:r>
      <w:hyperlink r:id="rId20" w:history="1">
        <w:r w:rsidRPr="00467DCC">
          <w:rPr>
            <w:rStyle w:val="Hyperlink"/>
            <w:rFonts w:ascii="Arial" w:hAnsi="Arial" w:cs="Arial"/>
            <w:sz w:val="22"/>
            <w:szCs w:val="20"/>
          </w:rPr>
          <w:t>hsmart@premierfarnell.com</w:t>
        </w:r>
      </w:hyperlink>
      <w:r w:rsidRPr="00467DCC">
        <w:rPr>
          <w:rFonts w:ascii="Arial" w:hAnsi="Arial" w:cs="Arial"/>
          <w:bCs/>
          <w:sz w:val="22"/>
          <w:szCs w:val="20"/>
        </w:rPr>
        <w:t xml:space="preserve">  </w:t>
      </w:r>
    </w:p>
    <w:p w:rsidR="00EC58AA" w:rsidRPr="00573115" w:rsidRDefault="00EC58AA" w:rsidP="00EC58AA"/>
    <w:p w:rsidR="00843FDF" w:rsidRDefault="00843FDF"/>
    <w:sectPr w:rsidR="00843FDF" w:rsidSect="008947C0">
      <w:headerReference w:type="default" r:id="rId21"/>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DDD" w:rsidRDefault="00AC6DDD" w:rsidP="00EC58AA">
      <w:r>
        <w:separator/>
      </w:r>
    </w:p>
  </w:endnote>
  <w:endnote w:type="continuationSeparator" w:id="0">
    <w:p w:rsidR="00AC6DDD" w:rsidRDefault="00AC6DDD" w:rsidP="00EC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DDD" w:rsidRDefault="00AC6DDD" w:rsidP="00EC58AA">
      <w:r>
        <w:separator/>
      </w:r>
    </w:p>
  </w:footnote>
  <w:footnote w:type="continuationSeparator" w:id="0">
    <w:p w:rsidR="00AC6DDD" w:rsidRDefault="00AC6DDD" w:rsidP="00EC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4F0885" w:rsidP="001C020F">
    <w:pPr>
      <w:tabs>
        <w:tab w:val="left" w:pos="4905"/>
      </w:tabs>
      <w:rPr>
        <w:noProof/>
        <w:lang w:eastAsia="en-GB"/>
      </w:rPr>
    </w:pPr>
    <w:r>
      <w:rPr>
        <w:noProof/>
        <w:lang w:eastAsia="en-GB"/>
      </w:rPr>
      <w:drawing>
        <wp:anchor distT="0" distB="0" distL="114300" distR="114300" simplePos="0" relativeHeight="251659264" behindDoc="0" locked="0" layoutInCell="1" hidden="0" allowOverlap="1" wp14:anchorId="55AE5907" wp14:editId="1C9A48F2">
          <wp:simplePos x="0" y="0"/>
          <wp:positionH relativeFrom="margin">
            <wp:align>left</wp:align>
          </wp:positionH>
          <wp:positionV relativeFrom="paragraph">
            <wp:posOffset>-36195</wp:posOffset>
          </wp:positionV>
          <wp:extent cx="1634490" cy="436245"/>
          <wp:effectExtent l="0" t="0" r="3810" b="190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34490" cy="436245"/>
                  </a:xfrm>
                  <a:prstGeom prst="rect">
                    <a:avLst/>
                  </a:prstGeom>
                  <a:ln/>
                </pic:spPr>
              </pic:pic>
            </a:graphicData>
          </a:graphic>
          <wp14:sizeRelH relativeFrom="margin">
            <wp14:pctWidth>0</wp14:pctWidth>
          </wp14:sizeRelH>
          <wp14:sizeRelV relativeFrom="margin">
            <wp14:pctHeight>0</wp14:pctHeight>
          </wp14:sizeRelV>
        </wp:anchor>
      </w:drawing>
    </w:r>
    <w:r w:rsidR="00EC58AA" w:rsidRPr="00EC58AA">
      <w:rPr>
        <w:noProof/>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DD5463" w:rsidP="001C020F">
    <w:pPr>
      <w:tabs>
        <w:tab w:val="left" w:pos="4905"/>
      </w:tabs>
      <w:rPr>
        <w:noProof/>
        <w:lang w:eastAsia="en-GB"/>
      </w:rPr>
    </w:pPr>
  </w:p>
  <w:p w:rsidR="001C020F" w:rsidRDefault="009E0B7E"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E17E4"/>
    <w:multiLevelType w:val="hybridMultilevel"/>
    <w:tmpl w:val="8724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AA"/>
    <w:rsid w:val="00126E79"/>
    <w:rsid w:val="00467DCC"/>
    <w:rsid w:val="004F0885"/>
    <w:rsid w:val="00843FDF"/>
    <w:rsid w:val="008A435B"/>
    <w:rsid w:val="009E0B7E"/>
    <w:rsid w:val="00A82D90"/>
    <w:rsid w:val="00AC6DDD"/>
    <w:rsid w:val="00DD5463"/>
    <w:rsid w:val="00EC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718B0E-CEF1-4D24-84A1-4BBB24D2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58AA"/>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58AA"/>
    <w:pPr>
      <w:tabs>
        <w:tab w:val="center" w:pos="4680"/>
        <w:tab w:val="right" w:pos="9360"/>
      </w:tabs>
    </w:pPr>
  </w:style>
  <w:style w:type="character" w:customStyle="1" w:styleId="FooterChar">
    <w:name w:val="Footer Char"/>
    <w:basedOn w:val="DefaultParagraphFont"/>
    <w:link w:val="Footer"/>
    <w:uiPriority w:val="99"/>
    <w:rsid w:val="00EC58AA"/>
    <w:rPr>
      <w:rFonts w:ascii="Cambria" w:eastAsia="Cambria" w:hAnsi="Cambria" w:cs="Cambria"/>
      <w:color w:val="000000"/>
      <w:sz w:val="24"/>
      <w:szCs w:val="24"/>
    </w:rPr>
  </w:style>
  <w:style w:type="character" w:styleId="Hyperlink">
    <w:name w:val="Hyperlink"/>
    <w:basedOn w:val="DefaultParagraphFont"/>
    <w:uiPriority w:val="99"/>
    <w:unhideWhenUsed/>
    <w:rsid w:val="00EC58AA"/>
    <w:rPr>
      <w:color w:val="0563C1" w:themeColor="hyperlink"/>
      <w:u w:val="single"/>
    </w:rPr>
  </w:style>
  <w:style w:type="paragraph" w:customStyle="1" w:styleId="ColorfulList-Accent11">
    <w:name w:val="Colorful List - Accent 11"/>
    <w:basedOn w:val="Normal"/>
    <w:uiPriority w:val="99"/>
    <w:qFormat/>
    <w:rsid w:val="00EC58A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Header">
    <w:name w:val="header"/>
    <w:basedOn w:val="Normal"/>
    <w:link w:val="HeaderChar"/>
    <w:uiPriority w:val="99"/>
    <w:unhideWhenUsed/>
    <w:rsid w:val="00EC58AA"/>
    <w:pPr>
      <w:tabs>
        <w:tab w:val="center" w:pos="4513"/>
        <w:tab w:val="right" w:pos="9026"/>
      </w:tabs>
    </w:pPr>
  </w:style>
  <w:style w:type="character" w:customStyle="1" w:styleId="HeaderChar">
    <w:name w:val="Header Char"/>
    <w:basedOn w:val="DefaultParagraphFont"/>
    <w:link w:val="Header"/>
    <w:uiPriority w:val="99"/>
    <w:rsid w:val="00EC58AA"/>
    <w:rPr>
      <w:rFonts w:ascii="Cambria" w:eastAsia="Cambria" w:hAnsi="Cambria" w:cs="Cambria"/>
      <w:color w:val="000000"/>
      <w:sz w:val="24"/>
      <w:szCs w:val="24"/>
    </w:rPr>
  </w:style>
  <w:style w:type="paragraph" w:styleId="NormalWeb">
    <w:name w:val="Normal (Web)"/>
    <w:basedOn w:val="Normal"/>
    <w:uiPriority w:val="99"/>
    <w:unhideWhenUsed/>
    <w:rsid w:val="00EC58A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126E79"/>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US"/>
    </w:rPr>
  </w:style>
  <w:style w:type="character" w:styleId="Strong">
    <w:name w:val="Strong"/>
    <w:basedOn w:val="DefaultParagraphFont"/>
    <w:uiPriority w:val="22"/>
    <w:qFormat/>
    <w:rsid w:val="00126E79"/>
    <w:rPr>
      <w:b/>
      <w:bCs/>
    </w:rPr>
  </w:style>
  <w:style w:type="character" w:styleId="FollowedHyperlink">
    <w:name w:val="FollowedHyperlink"/>
    <w:basedOn w:val="DefaultParagraphFont"/>
    <w:uiPriority w:val="99"/>
    <w:semiHidden/>
    <w:unhideWhenUsed/>
    <w:rsid w:val="00126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premierfarnell.com/Celebrating-Women-in-Engineering.html?_ga=2.80636759.1368787640.1559728643-1717589859.1527063045" TargetMode="External"/><Relationship Id="rId13" Type="http://schemas.openxmlformats.org/officeDocument/2006/relationships/hyperlink" Target="http://www.newark.com/" TargetMode="External"/><Relationship Id="rId18" Type="http://schemas.openxmlformats.org/officeDocument/2006/relationships/hyperlink" Target="https://www.avnet.com/wps/portal/u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flcspnfp\canalrd\Global%20PR%20and%20External%20Communications\-%20Press%20release%20templates\March%202019%20-%20Updated%20Branding%20-%20Farnell%20&amp;%20Newark\uk.farnell.com" TargetMode="External"/><Relationship Id="rId12" Type="http://schemas.openxmlformats.org/officeDocument/2006/relationships/hyperlink" Target="http://uk.farnell.com/" TargetMode="External"/><Relationship Id="rId17" Type="http://schemas.openxmlformats.org/officeDocument/2006/relationships/hyperlink" Target="https://www.premierfarnell.com" TargetMode="External"/><Relationship Id="rId2" Type="http://schemas.openxmlformats.org/officeDocument/2006/relationships/styles" Target="styles.xml"/><Relationship Id="rId16" Type="http://schemas.openxmlformats.org/officeDocument/2006/relationships/hyperlink" Target="https://ir.avnet.com/" TargetMode="External"/><Relationship Id="rId20" Type="http://schemas.openxmlformats.org/officeDocument/2006/relationships/hyperlink" Target="mailto:hsmart@premierfarne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mierfarnell.com/" TargetMode="External"/><Relationship Id="rId5" Type="http://schemas.openxmlformats.org/officeDocument/2006/relationships/footnotes" Target="footnotes.xml"/><Relationship Id="rId15" Type="http://schemas.openxmlformats.org/officeDocument/2006/relationships/hyperlink" Target="http://cpc.farnell.com/" TargetMode="External"/><Relationship Id="rId23" Type="http://schemas.openxmlformats.org/officeDocument/2006/relationships/theme" Target="theme/theme1.xml"/><Relationship Id="rId10" Type="http://schemas.openxmlformats.org/officeDocument/2006/relationships/hyperlink" Target="http://farnell.com/" TargetMode="External"/><Relationship Id="rId19"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http://www.element14.com/news" TargetMode="External"/><Relationship Id="rId14" Type="http://schemas.openxmlformats.org/officeDocument/2006/relationships/hyperlink" Target="http://sg.element14.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Smart, Holly</cp:lastModifiedBy>
  <cp:revision>2</cp:revision>
  <dcterms:created xsi:type="dcterms:W3CDTF">2019-06-19T06:48:00Z</dcterms:created>
  <dcterms:modified xsi:type="dcterms:W3CDTF">2019-06-19T06:48:00Z</dcterms:modified>
</cp:coreProperties>
</file>