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94A" w:rsidRPr="00390EBF" w:rsidRDefault="007C094A" w:rsidP="007C094A">
      <w:pPr>
        <w:spacing w:after="0"/>
        <w:jc w:val="center"/>
        <w:rPr>
          <w:rFonts w:ascii="Arial" w:hAnsi="Arial" w:cs="Arial"/>
          <w:b/>
          <w:color w:val="000000" w:themeColor="text1"/>
          <w:sz w:val="26"/>
          <w:szCs w:val="26"/>
          <w:lang w:val="pl-PL"/>
        </w:rPr>
      </w:pPr>
      <w:bookmarkStart w:id="0" w:name="_GoBack"/>
      <w:r w:rsidRPr="00390EBF">
        <w:rPr>
          <w:rFonts w:ascii="Arial" w:hAnsi="Arial" w:cs="Arial"/>
          <w:b/>
          <w:color w:val="000000" w:themeColor="text1"/>
          <w:sz w:val="26"/>
          <w:szCs w:val="26"/>
          <w:lang w:val="pl-PL"/>
        </w:rPr>
        <w:t>Bogaty wybór czujników typu Time-Of-Flight, dostępnych w firmie Farnell, spełnia różnorodne wymagania, stawiane obecnie przez aplikacje przemysłowe</w:t>
      </w:r>
    </w:p>
    <w:p w:rsidR="007C094A" w:rsidRPr="00390EBF" w:rsidRDefault="007C094A" w:rsidP="007C094A">
      <w:pPr>
        <w:spacing w:after="0"/>
        <w:jc w:val="center"/>
        <w:rPr>
          <w:rFonts w:ascii="Arial" w:hAnsi="Arial" w:cs="Arial"/>
          <w:i/>
          <w:color w:val="000000" w:themeColor="text1"/>
          <w:lang w:val="pl-PL"/>
        </w:rPr>
      </w:pPr>
    </w:p>
    <w:p w:rsidR="007C094A" w:rsidRPr="00390EBF" w:rsidRDefault="007C094A" w:rsidP="007C094A">
      <w:pPr>
        <w:spacing w:after="0"/>
        <w:rPr>
          <w:rFonts w:ascii="Arial" w:hAnsi="Arial" w:cs="Arial"/>
          <w:sz w:val="22"/>
          <w:szCs w:val="22"/>
          <w:lang w:val="pl-PL"/>
        </w:rPr>
      </w:pPr>
      <w:r w:rsidRPr="00390EBF">
        <w:rPr>
          <w:rFonts w:ascii="Arial" w:hAnsi="Arial" w:cs="Arial"/>
          <w:b/>
          <w:sz w:val="22"/>
          <w:szCs w:val="22"/>
          <w:lang w:val="pl-PL"/>
        </w:rPr>
        <w:t xml:space="preserve">Leeds, Wielka Brytania, </w:t>
      </w:r>
      <w:r w:rsidR="0019528D" w:rsidRPr="00390EBF">
        <w:rPr>
          <w:rFonts w:ascii="Arial" w:hAnsi="Arial" w:cs="Arial"/>
          <w:b/>
          <w:sz w:val="22"/>
          <w:szCs w:val="22"/>
          <w:lang w:val="pl-PL"/>
        </w:rPr>
        <w:t>16</w:t>
      </w:r>
      <w:r w:rsidRPr="00390EBF">
        <w:rPr>
          <w:rFonts w:ascii="Arial" w:hAnsi="Arial" w:cs="Arial"/>
          <w:b/>
          <w:sz w:val="22"/>
          <w:szCs w:val="22"/>
          <w:lang w:val="pl-PL"/>
        </w:rPr>
        <w:t xml:space="preserve"> lipca 2019 r. –</w:t>
      </w:r>
      <w:r w:rsidRPr="00390EBF">
        <w:rPr>
          <w:rFonts w:ascii="Arial" w:hAnsi="Arial" w:cs="Arial"/>
          <w:sz w:val="22"/>
          <w:szCs w:val="22"/>
          <w:lang w:val="pl-PL"/>
        </w:rPr>
        <w:t xml:space="preserve"> </w:t>
      </w:r>
      <w:hyperlink r:id="rId7" w:history="1">
        <w:r w:rsidRPr="00390EBF">
          <w:rPr>
            <w:rStyle w:val="Hyperlink"/>
            <w:rFonts w:ascii="Arial" w:hAnsi="Arial" w:cs="Arial"/>
            <w:sz w:val="22"/>
            <w:szCs w:val="22"/>
            <w:lang w:val="pl-PL"/>
          </w:rPr>
          <w:t>Farnell</w:t>
        </w:r>
      </w:hyperlink>
      <w:r w:rsidRPr="00390EBF">
        <w:rPr>
          <w:rFonts w:ascii="Arial" w:hAnsi="Arial" w:cs="Arial"/>
          <w:sz w:val="22"/>
          <w:szCs w:val="22"/>
          <w:lang w:val="pl-PL"/>
        </w:rPr>
        <w:t>, Dystrybutor Rozwiązań Rozwojowych, rozpoczął dostawy nowych czujników typu Time-of-Flight (ToF – sensory mierzące czas propagacji światła), zaprojektowanych by sprostać wyzwaniom i potrzebom stawianym obecnie przez inżynierów-elektroników oraz by ułatwić pobieranie informacji o trójwymiarowej przestrzeni i umożliwić tworzenie zupełnie nowych aplikacji.</w:t>
      </w:r>
    </w:p>
    <w:p w:rsidR="007C094A" w:rsidRPr="00390EBF" w:rsidRDefault="007C094A" w:rsidP="007C094A">
      <w:pPr>
        <w:spacing w:after="0"/>
        <w:rPr>
          <w:rFonts w:ascii="Arial" w:hAnsi="Arial" w:cs="Arial"/>
          <w:sz w:val="22"/>
          <w:szCs w:val="22"/>
          <w:lang w:val="pl-PL"/>
        </w:rPr>
      </w:pPr>
    </w:p>
    <w:p w:rsidR="007C094A" w:rsidRPr="00390EBF" w:rsidRDefault="007C094A" w:rsidP="007C094A">
      <w:pPr>
        <w:spacing w:after="0"/>
        <w:rPr>
          <w:rFonts w:ascii="Arial" w:hAnsi="Arial" w:cs="Arial"/>
          <w:sz w:val="22"/>
          <w:szCs w:val="22"/>
          <w:lang w:val="pl-PL"/>
        </w:rPr>
      </w:pPr>
      <w:r w:rsidRPr="00390EBF">
        <w:rPr>
          <w:rFonts w:ascii="Arial" w:hAnsi="Arial" w:cs="Arial"/>
          <w:sz w:val="22"/>
          <w:szCs w:val="22"/>
          <w:lang w:val="pl-PL"/>
        </w:rPr>
        <w:t>Nowoczesne układy typu ToF pozwalają tworzyć aplikacje, takie jak wykrywanie gestów, pomiary odległości oraz znajdują zastosowanie w robotyce, automatyce przemysłowej i automatyzacji procesów. Dzięki nim możliwe np. jest monitorowanie pozycji obiektów w trakcie produkcji, przenoszonych na taśmociągu w zakładzie fabrycznym.</w:t>
      </w:r>
    </w:p>
    <w:p w:rsidR="007C094A" w:rsidRPr="00390EBF" w:rsidRDefault="007C094A" w:rsidP="007C094A">
      <w:pPr>
        <w:spacing w:after="0"/>
        <w:rPr>
          <w:rFonts w:ascii="Arial" w:hAnsi="Arial" w:cs="Arial"/>
          <w:sz w:val="22"/>
          <w:szCs w:val="22"/>
          <w:lang w:val="pl-PL"/>
        </w:rPr>
      </w:pPr>
    </w:p>
    <w:p w:rsidR="007C094A" w:rsidRPr="00390EBF" w:rsidRDefault="007C094A" w:rsidP="007C094A">
      <w:pPr>
        <w:spacing w:after="0"/>
        <w:rPr>
          <w:rFonts w:ascii="Arial" w:hAnsi="Arial" w:cs="Arial"/>
          <w:sz w:val="22"/>
          <w:szCs w:val="22"/>
          <w:lang w:val="pl-PL"/>
        </w:rPr>
      </w:pPr>
      <w:r w:rsidRPr="00390EBF">
        <w:rPr>
          <w:rFonts w:ascii="Arial" w:hAnsi="Arial" w:cs="Arial"/>
          <w:sz w:val="22"/>
          <w:szCs w:val="22"/>
          <w:lang w:val="pl-PL"/>
        </w:rPr>
        <w:t>Komponenty produkowane przez wiodących dostawców, dostępne w sklepie Farnell z dostawą kolejnego dnia, zwiększają odległość z jakiej można śledzić obiekty, niezależnie od ich koloru i rodzaju powierzchni. Pozwalają maksymalnie wykorzystać potencjał wdrożeń, zarówno wewnątrz budynków, jak i na zewnątrz, spełniając tym samym potrzeby stawiane przez przemysłowe aplikacje IoT, a więc tworząc szybkie, niewielkie i energooszczędne rozwiązania.</w:t>
      </w:r>
    </w:p>
    <w:bookmarkEnd w:id="0"/>
    <w:p w:rsidR="007C094A" w:rsidRPr="00390EBF" w:rsidRDefault="007C094A" w:rsidP="007C094A">
      <w:pPr>
        <w:spacing w:after="0"/>
        <w:rPr>
          <w:rFonts w:ascii="Arial" w:hAnsi="Arial" w:cs="Arial"/>
          <w:sz w:val="22"/>
          <w:szCs w:val="22"/>
          <w:lang w:val="pl-PL"/>
        </w:rPr>
      </w:pPr>
    </w:p>
    <w:p w:rsidR="007C094A" w:rsidRPr="00390EBF" w:rsidRDefault="007C094A" w:rsidP="007C094A">
      <w:pPr>
        <w:spacing w:after="0"/>
        <w:rPr>
          <w:rFonts w:ascii="Arial" w:hAnsi="Arial" w:cs="Arial"/>
          <w:sz w:val="22"/>
          <w:szCs w:val="22"/>
          <w:lang w:val="pl-PL"/>
        </w:rPr>
      </w:pPr>
      <w:r w:rsidRPr="00390EBF">
        <w:rPr>
          <w:rFonts w:ascii="Arial" w:hAnsi="Arial" w:cs="Arial"/>
          <w:sz w:val="22"/>
          <w:szCs w:val="22"/>
          <w:lang w:val="pl-PL"/>
        </w:rPr>
        <w:t>Do czujników mierzących czas propagacji światła, dostępnych w sklepie Farnell, należą:</w:t>
      </w:r>
    </w:p>
    <w:p w:rsidR="007C094A" w:rsidRPr="00390EBF" w:rsidRDefault="007C094A" w:rsidP="007C094A">
      <w:pPr>
        <w:pStyle w:val="ListParagraph"/>
        <w:numPr>
          <w:ilvl w:val="0"/>
          <w:numId w:val="2"/>
        </w:numPr>
        <w:spacing w:after="0"/>
        <w:rPr>
          <w:rFonts w:ascii="Arial" w:hAnsi="Arial" w:cs="Arial"/>
          <w:color w:val="0000FF"/>
          <w:u w:val="single"/>
          <w:lang w:val="pl-PL"/>
        </w:rPr>
      </w:pPr>
      <w:r w:rsidRPr="00390EBF">
        <w:rPr>
          <w:rFonts w:ascii="Arial" w:hAnsi="Arial" w:cs="Arial"/>
          <w:lang w:val="pl-PL"/>
        </w:rPr>
        <w:t>Nowość w firmie Farnell, układ</w:t>
      </w:r>
      <w:r w:rsidRPr="00390EBF">
        <w:rPr>
          <w:rStyle w:val="Hyperlink"/>
          <w:rFonts w:ascii="Arial" w:hAnsi="Arial" w:cs="Arial"/>
          <w:b/>
          <w:bCs/>
          <w:lang w:val="pl-PL"/>
        </w:rPr>
        <w:t xml:space="preserve"> </w:t>
      </w:r>
      <w:hyperlink r:id="rId8" w:history="1">
        <w:r w:rsidRPr="00390EBF">
          <w:rPr>
            <w:rStyle w:val="Hyperlink"/>
            <w:rFonts w:ascii="Arial" w:hAnsi="Arial" w:cs="Arial"/>
            <w:bCs/>
            <w:lang w:val="pl-PL"/>
          </w:rPr>
          <w:t>ISL29501 ToF IC</w:t>
        </w:r>
      </w:hyperlink>
      <w:r w:rsidRPr="00390EBF">
        <w:rPr>
          <w:rStyle w:val="Hyperlink"/>
          <w:rFonts w:ascii="Arial" w:hAnsi="Arial" w:cs="Arial"/>
          <w:lang w:val="pl-PL"/>
        </w:rPr>
        <w:t xml:space="preserve"> firmy </w:t>
      </w:r>
      <w:r w:rsidRPr="00390EBF">
        <w:rPr>
          <w:rFonts w:ascii="Arial" w:hAnsi="Arial" w:cs="Arial"/>
          <w:lang w:val="pl-PL"/>
        </w:rPr>
        <w:t>Renesas, został zaprojektowany by wykrywać obiekty na dystansie do 2 m, dzięki czemu stanowi niedrogie i wydajne rozwiązanie, które pozwala na pomiary odległości. ISL29501 to innowacyjny układ scalony typu ToF, który po połączeniu z zewnętrznym emiterem (np. diodą LED lub laserową) i fotodiodą, staje się kompletnym rozwiązaniem do pomiaru odległości. Ma jedyny w swoim rodzaju zestaw funkcji, a do tego cechuję się niezwykle małymi wymiarami, niewielkim zużyciem mocy i wspaniałą wydajnością. Dzięki temu idealnie nadaje się do użycia w aplikacjach podłączonych do sieci, a więc wpisujących się w trend IoT (Internetu Rzeczy). Równie dobrze można go stosować w konsumenckich urządzeniach mobilnych, automatyce domowej oraz w komercyjnych dronach, które właśnie zaczęły się popularyzować.</w:t>
      </w:r>
    </w:p>
    <w:p w:rsidR="007C094A" w:rsidRPr="00390EBF" w:rsidRDefault="007C094A" w:rsidP="007C094A">
      <w:pPr>
        <w:pStyle w:val="ListParagraph"/>
        <w:spacing w:after="0"/>
        <w:rPr>
          <w:rStyle w:val="Hyperlink"/>
          <w:rFonts w:ascii="Arial" w:hAnsi="Arial" w:cs="Arial"/>
          <w:lang w:val="pl-PL"/>
        </w:rPr>
      </w:pPr>
    </w:p>
    <w:p w:rsidR="007C094A" w:rsidRPr="00390EBF" w:rsidRDefault="007C094A" w:rsidP="007C094A">
      <w:pPr>
        <w:pStyle w:val="ListParagraph"/>
        <w:numPr>
          <w:ilvl w:val="0"/>
          <w:numId w:val="2"/>
        </w:numPr>
        <w:spacing w:after="0"/>
        <w:rPr>
          <w:rFonts w:ascii="Arial" w:hAnsi="Arial" w:cs="Arial"/>
          <w:lang w:val="pl-PL"/>
        </w:rPr>
      </w:pPr>
      <w:r w:rsidRPr="00390EBF">
        <w:rPr>
          <w:rStyle w:val="Hyperlink"/>
          <w:rFonts w:ascii="Arial" w:hAnsi="Arial" w:cs="Arial"/>
          <w:bCs/>
          <w:lang w:val="pl-PL"/>
        </w:rPr>
        <w:t xml:space="preserve">Zestaw </w:t>
      </w:r>
      <w:hyperlink r:id="rId9" w:history="1">
        <w:r w:rsidRPr="00390EBF">
          <w:rPr>
            <w:rStyle w:val="Hyperlink"/>
            <w:rFonts w:ascii="Arial" w:hAnsi="Arial" w:cs="Arial"/>
            <w:bCs/>
            <w:lang w:val="pl-PL"/>
          </w:rPr>
          <w:t>VL53L1X ToF Nucleo pack</w:t>
        </w:r>
      </w:hyperlink>
      <w:r w:rsidRPr="00390EBF">
        <w:rPr>
          <w:rFonts w:ascii="Arial" w:hAnsi="Arial" w:cs="Arial"/>
          <w:lang w:val="pl-PL"/>
        </w:rPr>
        <w:t xml:space="preserve"> firmy ST Microelectronics to kompletna platforma ewaluacyjna, która pozwoli każdemu na nauczenie się, zbadanie i rozwinięcie własnej aplikacji, opartej o czujnik typu ToF, model VL53L1X, jeden z najnowszych produktów firmy ST Microelectronics, który bazuje na opatentowanej technologii FlightSense™. Układ VL53L1X to najszybszy na rynku, miniaturowy czujnik mierzący czas propagacji światła, który pracuje z dużą dokładnością nawet na dystansie do 4 m i z częstotliwością 50 Hz. Dzięki użytej w nim rewolucyjnej technologii, jest w stanie dokonywać pomiarów </w:t>
      </w:r>
      <w:r w:rsidRPr="00390EBF">
        <w:rPr>
          <w:rFonts w:ascii="Arial" w:hAnsi="Arial" w:cs="Arial"/>
          <w:lang w:val="pl-PL"/>
        </w:rPr>
        <w:lastRenderedPageBreak/>
        <w:t>wartości bezwzględnych na długich dystansach, niezależnie od reflektancji obiektu. Różni go to od typowych czujników, które szacują odległość poprzez pomiar ilości odbitego światła. Czujnik VL53L1X pozwala precyzyjnie mierzyć czas, jaki jest zajmuje światłu pokonanie odległości do najbliższego obiektu i z powrotem do sensora.</w:t>
      </w:r>
    </w:p>
    <w:p w:rsidR="007C094A" w:rsidRPr="00390EBF" w:rsidRDefault="007C094A" w:rsidP="0019528D">
      <w:pPr>
        <w:spacing w:after="0"/>
        <w:rPr>
          <w:rFonts w:ascii="Arial" w:hAnsi="Arial" w:cs="Arial"/>
          <w:lang w:val="pl-PL"/>
        </w:rPr>
      </w:pPr>
    </w:p>
    <w:p w:rsidR="007C094A" w:rsidRPr="00390EBF" w:rsidRDefault="007C094A" w:rsidP="007C094A">
      <w:pPr>
        <w:pStyle w:val="ListParagraph"/>
        <w:numPr>
          <w:ilvl w:val="0"/>
          <w:numId w:val="1"/>
        </w:numPr>
        <w:spacing w:after="0"/>
        <w:rPr>
          <w:rFonts w:ascii="Arial" w:hAnsi="Arial" w:cs="Arial"/>
          <w:lang w:val="pl-PL"/>
        </w:rPr>
      </w:pPr>
      <w:r w:rsidRPr="00390EBF">
        <w:rPr>
          <w:rFonts w:ascii="Arial" w:hAnsi="Arial" w:cs="Arial"/>
          <w:lang w:val="pl-PL"/>
        </w:rPr>
        <w:t>Świeżo wprowadzony na rynek zestaw</w:t>
      </w:r>
      <w:r w:rsidRPr="00390EBF">
        <w:rPr>
          <w:rStyle w:val="Hyperlink"/>
          <w:rFonts w:ascii="Arial" w:hAnsi="Arial" w:cs="Arial"/>
          <w:bCs/>
          <w:lang w:val="pl-PL"/>
        </w:rPr>
        <w:t xml:space="preserve"> </w:t>
      </w:r>
      <w:hyperlink r:id="rId10" w:history="1">
        <w:r w:rsidRPr="00390EBF">
          <w:rPr>
            <w:rStyle w:val="Hyperlink"/>
            <w:rFonts w:ascii="Arial" w:hAnsi="Arial" w:cs="Arial"/>
            <w:bCs/>
            <w:lang w:val="pl-PL"/>
          </w:rPr>
          <w:t>AFBR-S50MV85G evaluation kit</w:t>
        </w:r>
      </w:hyperlink>
      <w:r w:rsidRPr="00390EBF">
        <w:rPr>
          <w:rStyle w:val="Hyperlink"/>
          <w:rFonts w:ascii="Arial" w:hAnsi="Arial" w:cs="Arial"/>
          <w:bCs/>
          <w:lang w:val="pl-PL"/>
        </w:rPr>
        <w:t xml:space="preserve"> firmy Broadcom składa się z płytki testowej </w:t>
      </w:r>
      <w:r w:rsidRPr="00390EBF">
        <w:rPr>
          <w:rFonts w:ascii="Arial" w:hAnsi="Arial" w:cs="Arial"/>
          <w:lang w:val="pl-PL"/>
        </w:rPr>
        <w:t>NXP FRDM-KL46Z i płytki pośredniej AFBR-S50MV85G. Dzięki temu czujnik może komunikować się z mikrokontrolerem od razu po wyjęciu ich z pudełka, bez konieczności jakiegokolwiek lutowania. Zestaw można stosować zarówno wewnątrz budynków, jak i na zewnątrz i został zoptymalizowany do pomiarów na odległości do 10 m. Opracowano go z myślą o aplikacjach przemysłowych i wykrywaniu gestów, które wymagają krótkich czasów reakcji, niewielkich rozmiarów i bardzo małego poboru mocy. Może być stosowany do interfejsów człowiek-maszyna, w robotyce i w systemach rozszerzonej rzeczywistości.</w:t>
      </w:r>
    </w:p>
    <w:p w:rsidR="007C094A" w:rsidRPr="00390EBF" w:rsidRDefault="007C094A" w:rsidP="007C094A">
      <w:pPr>
        <w:spacing w:after="0"/>
        <w:rPr>
          <w:rFonts w:ascii="Arial" w:hAnsi="Arial" w:cs="Arial"/>
          <w:sz w:val="22"/>
          <w:szCs w:val="22"/>
          <w:lang w:val="pl-PL"/>
        </w:rPr>
      </w:pPr>
    </w:p>
    <w:p w:rsidR="007C094A" w:rsidRPr="00390EBF" w:rsidRDefault="007C094A" w:rsidP="007C094A">
      <w:pPr>
        <w:spacing w:after="0"/>
        <w:rPr>
          <w:rFonts w:ascii="Arial" w:hAnsi="Arial" w:cs="Arial"/>
          <w:sz w:val="22"/>
          <w:szCs w:val="22"/>
          <w:lang w:val="pl-PL"/>
        </w:rPr>
      </w:pPr>
      <w:r w:rsidRPr="00390EBF">
        <w:rPr>
          <w:rFonts w:ascii="Arial" w:hAnsi="Arial" w:cs="Arial"/>
          <w:b/>
          <w:sz w:val="22"/>
          <w:szCs w:val="22"/>
          <w:lang w:val="pl-PL"/>
        </w:rPr>
        <w:t>Lee Turner, Global Head of Semiconductors and SBC w firmie Farnell powiedział</w:t>
      </w:r>
      <w:r w:rsidRPr="00390EBF">
        <w:rPr>
          <w:rFonts w:ascii="Arial" w:hAnsi="Arial" w:cs="Arial"/>
          <w:sz w:val="22"/>
          <w:szCs w:val="22"/>
          <w:lang w:val="pl-PL"/>
        </w:rPr>
        <w:t>: „Silne relacje biznesowe pomiędzy firmą Farnell a dostawcami takimi jak ST Microelectronics i Broadcom, a teraz także z firmą Renesas sprawiają, że nasi klienci mają dostęp do najnowszych technologii w zakresie czujników mierzących długość czasu propagacji światła. Nasz zespół wsparcia technicznego jest dostępny w dni robocze, przez 24 godziny na dobę i pomaga inżynierom-projektantom wyszukiwać komponenty najlepiej pasujące do ich aplikacji, niezależnie od tego jak złożone są tworzone przez nich projekty, ani jak trudne są wymagania stawiane przed opracowywanym rozwiązaniem.”</w:t>
      </w:r>
    </w:p>
    <w:p w:rsidR="007C094A" w:rsidRPr="00390EBF" w:rsidRDefault="007C094A" w:rsidP="007C094A">
      <w:pPr>
        <w:spacing w:after="0"/>
        <w:rPr>
          <w:rFonts w:ascii="Arial" w:hAnsi="Arial" w:cs="Arial"/>
          <w:sz w:val="22"/>
          <w:szCs w:val="22"/>
          <w:lang w:val="pl-PL"/>
        </w:rPr>
      </w:pPr>
    </w:p>
    <w:p w:rsidR="007C094A" w:rsidRPr="00390EBF" w:rsidRDefault="007C094A" w:rsidP="007C094A">
      <w:pPr>
        <w:spacing w:after="0"/>
        <w:rPr>
          <w:rFonts w:ascii="Arial" w:hAnsi="Arial" w:cs="Arial"/>
          <w:sz w:val="22"/>
          <w:szCs w:val="22"/>
          <w:lang w:val="pl-PL"/>
        </w:rPr>
      </w:pPr>
      <w:r w:rsidRPr="00390EBF">
        <w:rPr>
          <w:rFonts w:ascii="Arial" w:hAnsi="Arial" w:cs="Arial"/>
          <w:sz w:val="22"/>
          <w:szCs w:val="22"/>
          <w:lang w:val="pl-PL"/>
        </w:rPr>
        <w:t xml:space="preserve">Aby zobaczyć kompletny wybór układów typu ToF odwiedź sklep </w:t>
      </w:r>
      <w:hyperlink r:id="rId11" w:history="1">
        <w:r w:rsidRPr="00390EBF">
          <w:rPr>
            <w:rStyle w:val="Hyperlink"/>
            <w:rFonts w:ascii="Arial" w:hAnsi="Arial" w:cs="Arial"/>
            <w:sz w:val="22"/>
            <w:szCs w:val="22"/>
            <w:lang w:val="pl-PL"/>
          </w:rPr>
          <w:t>Farnell</w:t>
        </w:r>
      </w:hyperlink>
      <w:r w:rsidRPr="00390EBF">
        <w:rPr>
          <w:rFonts w:ascii="Arial" w:hAnsi="Arial" w:cs="Arial"/>
          <w:sz w:val="22"/>
          <w:szCs w:val="22"/>
          <w:lang w:val="pl-PL"/>
        </w:rPr>
        <w:t xml:space="preserve"> w Europie, na Bliskim Wschodzie i w Afryce, sklep </w:t>
      </w:r>
      <w:hyperlink r:id="rId12" w:history="1">
        <w:r w:rsidRPr="00390EBF">
          <w:rPr>
            <w:rStyle w:val="Hyperlink"/>
            <w:rFonts w:ascii="Arial" w:hAnsi="Arial" w:cs="Arial"/>
            <w:sz w:val="22"/>
            <w:szCs w:val="22"/>
            <w:lang w:val="pl-PL"/>
          </w:rPr>
          <w:t>Newark</w:t>
        </w:r>
      </w:hyperlink>
      <w:r w:rsidRPr="00390EBF">
        <w:rPr>
          <w:rFonts w:ascii="Arial" w:hAnsi="Arial" w:cs="Arial"/>
          <w:sz w:val="22"/>
          <w:szCs w:val="22"/>
          <w:lang w:val="pl-PL"/>
        </w:rPr>
        <w:t xml:space="preserve"> w Ameryce Północnej, lub serwis </w:t>
      </w:r>
      <w:hyperlink r:id="rId13" w:history="1">
        <w:r w:rsidRPr="00390EBF">
          <w:rPr>
            <w:rStyle w:val="Hyperlink"/>
            <w:rFonts w:ascii="Arial" w:hAnsi="Arial" w:cs="Arial"/>
            <w:sz w:val="22"/>
            <w:szCs w:val="22"/>
            <w:lang w:val="pl-PL"/>
          </w:rPr>
          <w:t>element14</w:t>
        </w:r>
      </w:hyperlink>
      <w:r w:rsidRPr="00390EBF">
        <w:rPr>
          <w:rFonts w:ascii="Arial" w:hAnsi="Arial" w:cs="Arial"/>
          <w:sz w:val="22"/>
          <w:szCs w:val="22"/>
          <w:lang w:val="pl-PL"/>
        </w:rPr>
        <w:t xml:space="preserve"> w Azji i krajach Pacyfiku.</w:t>
      </w:r>
    </w:p>
    <w:p w:rsidR="007C094A" w:rsidRPr="00390EBF" w:rsidRDefault="007C094A" w:rsidP="007C094A">
      <w:pPr>
        <w:spacing w:after="0"/>
        <w:rPr>
          <w:rFonts w:ascii="Arial" w:hAnsi="Arial" w:cs="Arial"/>
          <w:sz w:val="22"/>
          <w:szCs w:val="22"/>
          <w:lang w:val="pl-PL"/>
        </w:rPr>
      </w:pPr>
    </w:p>
    <w:p w:rsidR="007C094A" w:rsidRPr="00390EBF" w:rsidRDefault="007C094A" w:rsidP="007C094A">
      <w:pPr>
        <w:shd w:val="clear" w:color="auto" w:fill="FFFFFF"/>
        <w:jc w:val="center"/>
        <w:rPr>
          <w:rFonts w:ascii="Arial" w:eastAsia="Times New Roman" w:hAnsi="Arial" w:cs="Arial"/>
          <w:b/>
          <w:bCs/>
          <w:color w:val="000000" w:themeColor="text1"/>
          <w:sz w:val="22"/>
          <w:szCs w:val="22"/>
          <w:lang w:val="pl-PL" w:eastAsia="en-GB"/>
        </w:rPr>
      </w:pPr>
      <w:r w:rsidRPr="00390EBF">
        <w:rPr>
          <w:rFonts w:ascii="Arial" w:hAnsi="Arial" w:cs="Arial"/>
          <w:b/>
          <w:bCs/>
          <w:sz w:val="22"/>
          <w:szCs w:val="22"/>
          <w:lang w:val="pl-PL"/>
        </w:rPr>
        <w:t>**Koniec**</w:t>
      </w:r>
    </w:p>
    <w:p w:rsidR="007C094A" w:rsidRPr="00390EBF" w:rsidRDefault="007C094A" w:rsidP="007C094A">
      <w:pPr>
        <w:shd w:val="clear" w:color="auto" w:fill="FFFFFF"/>
        <w:jc w:val="center"/>
        <w:rPr>
          <w:rFonts w:ascii="Arial" w:eastAsia="Times New Roman" w:hAnsi="Arial" w:cs="Arial"/>
          <w:b/>
          <w:bCs/>
          <w:color w:val="000000" w:themeColor="text1"/>
          <w:lang w:val="pl-PL" w:eastAsia="en-GB"/>
        </w:rPr>
      </w:pPr>
    </w:p>
    <w:p w:rsidR="007C094A" w:rsidRPr="00390EBF" w:rsidRDefault="007C094A" w:rsidP="007C094A">
      <w:pPr>
        <w:rPr>
          <w:rFonts w:ascii="Arial" w:hAnsi="Arial" w:cs="Arial"/>
          <w:b/>
          <w:u w:val="single"/>
          <w:lang w:val="pl-PL"/>
        </w:rPr>
      </w:pPr>
      <w:r w:rsidRPr="00390EBF">
        <w:rPr>
          <w:rFonts w:ascii="Arial" w:hAnsi="Arial" w:cs="Arial"/>
          <w:b/>
          <w:u w:val="single"/>
          <w:lang w:val="pl-PL"/>
        </w:rPr>
        <w:t>Informacje dla redakcji</w:t>
      </w:r>
    </w:p>
    <w:p w:rsidR="007C094A" w:rsidRPr="00390EBF" w:rsidRDefault="007C094A" w:rsidP="0019528D">
      <w:pPr>
        <w:rPr>
          <w:rFonts w:ascii="Arial" w:hAnsi="Arial" w:cs="Arial"/>
          <w:bCs/>
          <w:lang w:val="pl-PL"/>
        </w:rPr>
      </w:pPr>
      <w:r w:rsidRPr="00390EBF">
        <w:rPr>
          <w:rFonts w:ascii="Arial" w:hAnsi="Arial" w:cs="Arial"/>
          <w:lang w:val="pl-PL"/>
        </w:rPr>
        <w:t xml:space="preserve">Więcej szczegółowych informacji oraz ilustracje powiązane z niniejszą informacją prasową można znaleźć w naszym dziale aktualności, pod adresem: </w:t>
      </w:r>
      <w:hyperlink r:id="rId14" w:history="1">
        <w:r w:rsidRPr="00390EBF">
          <w:rPr>
            <w:rStyle w:val="Hyperlink"/>
            <w:rFonts w:ascii="Arial" w:hAnsi="Arial" w:cs="Arial"/>
            <w:lang w:val="pl-PL"/>
          </w:rPr>
          <w:t>www.element14.com/news</w:t>
        </w:r>
      </w:hyperlink>
      <w:r w:rsidRPr="00390EBF">
        <w:rPr>
          <w:rFonts w:ascii="Arial" w:hAnsi="Arial" w:cs="Arial"/>
          <w:bCs/>
          <w:lang w:val="pl-PL"/>
        </w:rPr>
        <w:t>.</w:t>
      </w:r>
    </w:p>
    <w:p w:rsidR="007C094A" w:rsidRPr="00390EBF" w:rsidRDefault="007C094A" w:rsidP="007C094A">
      <w:pPr>
        <w:ind w:right="-1"/>
        <w:rPr>
          <w:rFonts w:ascii="Arial" w:hAnsi="Arial" w:cs="Arial"/>
          <w:b/>
          <w:bCs/>
          <w:lang w:val="pl-PL"/>
        </w:rPr>
      </w:pPr>
      <w:r w:rsidRPr="00390EBF">
        <w:rPr>
          <w:rFonts w:ascii="Arial" w:hAnsi="Arial" w:cs="Arial"/>
          <w:b/>
          <w:bCs/>
          <w:lang w:val="pl-PL"/>
        </w:rPr>
        <w:t>O nas</w:t>
      </w:r>
    </w:p>
    <w:p w:rsidR="007C094A" w:rsidRPr="00390EBF" w:rsidRDefault="00E14396" w:rsidP="007C094A">
      <w:pPr>
        <w:ind w:right="-1"/>
        <w:rPr>
          <w:rFonts w:ascii="Arial" w:hAnsi="Arial" w:cs="Arial"/>
          <w:lang w:val="pl-PL"/>
        </w:rPr>
      </w:pPr>
      <w:hyperlink r:id="rId15" w:history="1">
        <w:r w:rsidR="007C094A" w:rsidRPr="00390EBF">
          <w:rPr>
            <w:rStyle w:val="Hyperlink"/>
            <w:rFonts w:ascii="Arial" w:hAnsi="Arial" w:cs="Arial"/>
            <w:lang w:val="pl-PL"/>
          </w:rPr>
          <w:t>Farnell</w:t>
        </w:r>
      </w:hyperlink>
      <w:r w:rsidR="007C094A" w:rsidRPr="00390EBF">
        <w:rPr>
          <w:rFonts w:ascii="Arial" w:hAnsi="Arial" w:cs="Arial"/>
          <w:lang w:val="pl-PL"/>
        </w:rPr>
        <w:t xml:space="preserve"> stanowi część grupy </w:t>
      </w:r>
      <w:hyperlink r:id="rId16" w:history="1">
        <w:r w:rsidR="007C094A" w:rsidRPr="00390EBF">
          <w:rPr>
            <w:rStyle w:val="Hyperlink"/>
            <w:rFonts w:ascii="Arial" w:hAnsi="Arial" w:cs="Arial"/>
            <w:lang w:val="pl-PL"/>
          </w:rPr>
          <w:t>Premier Farnell</w:t>
        </w:r>
      </w:hyperlink>
      <w:r w:rsidR="007C094A" w:rsidRPr="00390EBF">
        <w:rPr>
          <w:rFonts w:ascii="Arial" w:hAnsi="Arial" w:cs="Arial"/>
          <w:lang w:val="pl-PL"/>
        </w:rPr>
        <w:t xml:space="preserve">, globalnego lidera technologii z ponad 80-letnim doświadczeniem w najwyższej klasy dystrybucji zaawansowanych technologicznie produktów i rozwiązań na potrzeby projektowania elektroniki, produkcji, prowadzenia prac konserwacyjnych i serwisowania. Premier Farnell korzysta z tego doświadczenia by wspierać swoją szeroką grupę klientów, począwszy od hobbystów, a kończąc na inżynierach oraz od specjalistów ds. zakupów, aż po służby utrzymania ruchu. Jako „Dystrybutor Rozwiązań Rozwojowych” pracujemy tak z wiodącymi markami, jak i ze startupami, by </w:t>
      </w:r>
      <w:r w:rsidR="007C094A" w:rsidRPr="00390EBF">
        <w:rPr>
          <w:rFonts w:ascii="Arial" w:hAnsi="Arial" w:cs="Arial"/>
          <w:lang w:val="pl-PL"/>
        </w:rPr>
        <w:lastRenderedPageBreak/>
        <w:t>opracowywać nowe, wprowadzane na rynek produkty i wspierać branżę w procesie kształcenia obecnego i przyszłego pokolenia inżynierów.</w:t>
      </w:r>
    </w:p>
    <w:p w:rsidR="007C094A" w:rsidRPr="00390EBF" w:rsidRDefault="007C094A" w:rsidP="007C094A">
      <w:pPr>
        <w:ind w:right="-1"/>
        <w:rPr>
          <w:rFonts w:ascii="Arial" w:hAnsi="Arial" w:cs="Arial"/>
          <w:shd w:val="clear" w:color="auto" w:fill="FFFFFF"/>
          <w:lang w:val="pl-PL"/>
        </w:rPr>
      </w:pPr>
      <w:r w:rsidRPr="00390EBF">
        <w:rPr>
          <w:rFonts w:ascii="Arial" w:hAnsi="Arial" w:cs="Arial"/>
          <w:shd w:val="clear" w:color="auto" w:fill="FFFFFF"/>
          <w:lang w:val="pl-PL"/>
        </w:rPr>
        <w:t xml:space="preserve">Premier Farnell działa jako </w:t>
      </w:r>
      <w:hyperlink r:id="rId17" w:history="1">
        <w:r w:rsidRPr="00390EBF">
          <w:rPr>
            <w:rStyle w:val="Hyperlink"/>
            <w:rFonts w:ascii="Arial" w:hAnsi="Arial" w:cs="Arial"/>
            <w:lang w:val="pl-PL"/>
          </w:rPr>
          <w:t>Farnell</w:t>
        </w:r>
      </w:hyperlink>
      <w:r w:rsidRPr="00390EBF">
        <w:rPr>
          <w:rFonts w:ascii="Arial" w:hAnsi="Arial" w:cs="Arial"/>
          <w:lang w:val="pl-PL"/>
        </w:rPr>
        <w:t> w Europie, jako </w:t>
      </w:r>
      <w:hyperlink r:id="rId18" w:history="1">
        <w:r w:rsidRPr="00390EBF">
          <w:rPr>
            <w:rStyle w:val="Hyperlink"/>
            <w:rFonts w:ascii="Arial" w:hAnsi="Arial" w:cs="Arial"/>
            <w:lang w:val="pl-PL"/>
          </w:rPr>
          <w:t>Newark</w:t>
        </w:r>
      </w:hyperlink>
      <w:r w:rsidRPr="00390EBF">
        <w:rPr>
          <w:rFonts w:ascii="Arial" w:hAnsi="Arial" w:cs="Arial"/>
          <w:lang w:val="pl-PL"/>
        </w:rPr>
        <w:t xml:space="preserve"> w Ameryce Północnej oraz jako </w:t>
      </w:r>
      <w:hyperlink r:id="rId19" w:history="1">
        <w:r w:rsidRPr="00390EBF">
          <w:rPr>
            <w:rStyle w:val="Hyperlink"/>
            <w:rFonts w:ascii="Arial" w:hAnsi="Arial" w:cs="Arial"/>
            <w:lang w:val="pl-PL"/>
          </w:rPr>
          <w:t>element14</w:t>
        </w:r>
      </w:hyperlink>
      <w:r w:rsidRPr="00390EBF">
        <w:rPr>
          <w:rFonts w:ascii="Arial" w:hAnsi="Arial" w:cs="Arial"/>
          <w:lang w:val="pl-PL"/>
        </w:rPr>
        <w:t> w Azji i krajach Pacyfiku</w:t>
      </w:r>
      <w:r w:rsidRPr="00390EBF">
        <w:rPr>
          <w:rFonts w:ascii="Arial" w:hAnsi="Arial" w:cs="Arial"/>
          <w:shd w:val="clear" w:color="auto" w:fill="FFFFFF"/>
          <w:lang w:val="pl-PL"/>
        </w:rPr>
        <w:t>.</w:t>
      </w:r>
      <w:r w:rsidRPr="00390EBF">
        <w:rPr>
          <w:rFonts w:ascii="Arial" w:hAnsi="Arial" w:cs="Arial"/>
          <w:lang w:val="pl-PL"/>
        </w:rPr>
        <w:t xml:space="preserve"> Premier Farnell prowadzi też sprzedaż detaliczną konsumentom poprzez swoją sieć dystrybutorów oraz w ramach marki </w:t>
      </w:r>
      <w:hyperlink r:id="rId20" w:history="1">
        <w:r w:rsidRPr="00390EBF">
          <w:rPr>
            <w:rStyle w:val="Hyperlink"/>
            <w:rFonts w:ascii="Arial" w:hAnsi="Arial" w:cs="Arial"/>
            <w:lang w:val="pl-PL"/>
          </w:rPr>
          <w:t>CPC</w:t>
        </w:r>
      </w:hyperlink>
      <w:r w:rsidRPr="00390EBF">
        <w:rPr>
          <w:rFonts w:ascii="Arial" w:hAnsi="Arial" w:cs="Arial"/>
          <w:lang w:val="pl-PL"/>
        </w:rPr>
        <w:t xml:space="preserve"> w Wielkiej Brytanii.</w:t>
      </w:r>
    </w:p>
    <w:p w:rsidR="007C094A" w:rsidRPr="00390EBF" w:rsidRDefault="007C094A" w:rsidP="007C094A">
      <w:pPr>
        <w:shd w:val="clear" w:color="auto" w:fill="FFFFFF"/>
        <w:ind w:right="-1"/>
        <w:rPr>
          <w:rFonts w:ascii="Arial" w:hAnsi="Arial" w:cs="Arial"/>
          <w:lang w:val="pl-PL"/>
        </w:rPr>
      </w:pPr>
      <w:r w:rsidRPr="00390EBF">
        <w:rPr>
          <w:rFonts w:ascii="Arial" w:hAnsi="Arial" w:cs="Arial"/>
          <w:lang w:val="pl-PL"/>
        </w:rPr>
        <w:t xml:space="preserve">Premier Farnell to jednostka biznesowa koncernu Avnet, Inc. (Nasdaq: </w:t>
      </w:r>
      <w:hyperlink r:id="rId21" w:history="1">
        <w:r w:rsidRPr="00390EBF">
          <w:rPr>
            <w:rStyle w:val="Hyperlink"/>
            <w:rFonts w:ascii="Arial" w:hAnsi="Arial" w:cs="Arial"/>
            <w:lang w:val="pl-PL"/>
          </w:rPr>
          <w:t>AVT</w:t>
        </w:r>
      </w:hyperlink>
      <w:r w:rsidRPr="00390EBF">
        <w:rPr>
          <w:rFonts w:ascii="Arial" w:hAnsi="Arial" w:cs="Arial"/>
          <w:lang w:val="pl-PL"/>
        </w:rPr>
        <w:t>). Avnet to globalny dostawca rozwiązań technologicznych, który dysponuje bogatym ekosystemem obejmującym usługi i wiedzę z zakresu projektowania, produktów, marketingu i łańcuchów dostaw, przeznaczone dla klientów znajdujących się na dowolnym etapie cyklu życia produktu.</w:t>
      </w:r>
    </w:p>
    <w:p w:rsidR="007C094A" w:rsidRPr="00390EBF" w:rsidRDefault="007C094A" w:rsidP="007C094A">
      <w:pPr>
        <w:shd w:val="clear" w:color="auto" w:fill="FFFFFF"/>
        <w:ind w:right="-1"/>
        <w:rPr>
          <w:rFonts w:ascii="Arial" w:hAnsi="Arial" w:cs="Arial"/>
          <w:lang w:val="pl-PL"/>
        </w:rPr>
      </w:pPr>
      <w:r w:rsidRPr="00390EBF">
        <w:rPr>
          <w:rFonts w:ascii="Arial" w:hAnsi="Arial" w:cs="Arial"/>
          <w:lang w:val="pl-PL"/>
        </w:rPr>
        <w:t xml:space="preserve">Aby uzyskać więcej informacji, odwiedź nasze strony: </w:t>
      </w:r>
      <w:hyperlink r:id="rId22" w:history="1">
        <w:r w:rsidRPr="00390EBF">
          <w:rPr>
            <w:rStyle w:val="Hyperlink"/>
            <w:rFonts w:ascii="Arial" w:hAnsi="Arial" w:cs="Arial"/>
            <w:lang w:val="pl-PL"/>
          </w:rPr>
          <w:t>http://www.premierfarnell.com</w:t>
        </w:r>
      </w:hyperlink>
      <w:r w:rsidRPr="00390EBF">
        <w:rPr>
          <w:rFonts w:ascii="Arial" w:hAnsi="Arial" w:cs="Arial"/>
          <w:lang w:val="pl-PL"/>
        </w:rPr>
        <w:t xml:space="preserve"> i </w:t>
      </w:r>
      <w:hyperlink r:id="rId23" w:history="1">
        <w:r w:rsidRPr="00390EBF">
          <w:rPr>
            <w:rStyle w:val="Hyperlink"/>
            <w:rFonts w:ascii="Arial" w:hAnsi="Arial" w:cs="Arial"/>
            <w:lang w:val="pl-PL"/>
          </w:rPr>
          <w:t>https://www.avnet.com</w:t>
        </w:r>
      </w:hyperlink>
      <w:r w:rsidRPr="00390EBF">
        <w:rPr>
          <w:rFonts w:ascii="Arial" w:hAnsi="Arial" w:cs="Arial"/>
          <w:lang w:val="pl-PL"/>
        </w:rPr>
        <w:t>.</w:t>
      </w:r>
    </w:p>
    <w:p w:rsidR="007C094A" w:rsidRPr="00390EBF" w:rsidRDefault="007C094A" w:rsidP="007C094A">
      <w:pPr>
        <w:pStyle w:val="ColorfulList-Accent11"/>
        <w:spacing w:after="0" w:line="240" w:lineRule="auto"/>
        <w:ind w:left="0"/>
        <w:rPr>
          <w:rFonts w:ascii="Arial" w:hAnsi="Arial" w:cs="Arial"/>
          <w:b/>
          <w:bCs/>
          <w:sz w:val="20"/>
          <w:szCs w:val="20"/>
          <w:lang w:val="pl-PL"/>
        </w:rPr>
      </w:pPr>
    </w:p>
    <w:p w:rsidR="007C094A" w:rsidRPr="00390EBF" w:rsidRDefault="007C094A" w:rsidP="007C094A">
      <w:pPr>
        <w:pStyle w:val="ColorfulList-Accent11"/>
        <w:spacing w:after="0" w:line="240" w:lineRule="auto"/>
        <w:ind w:left="0"/>
        <w:rPr>
          <w:rFonts w:ascii="Arial" w:hAnsi="Arial" w:cs="Arial"/>
          <w:color w:val="000000"/>
          <w:sz w:val="20"/>
          <w:szCs w:val="20"/>
          <w:lang w:val="pl-PL"/>
        </w:rPr>
      </w:pPr>
      <w:r w:rsidRPr="00390EBF">
        <w:rPr>
          <w:rFonts w:ascii="Arial" w:hAnsi="Arial" w:cs="Arial"/>
          <w:b/>
          <w:bCs/>
          <w:sz w:val="20"/>
          <w:szCs w:val="20"/>
          <w:lang w:val="pl-PL"/>
        </w:rPr>
        <w:t>Obsługę prasową w Europie zapewnia:</w:t>
      </w:r>
    </w:p>
    <w:p w:rsidR="007C094A" w:rsidRPr="00390EBF" w:rsidRDefault="007C094A" w:rsidP="007C094A">
      <w:pPr>
        <w:spacing w:after="0" w:line="240" w:lineRule="auto"/>
        <w:rPr>
          <w:rFonts w:ascii="Arial" w:hAnsi="Arial" w:cs="Arial"/>
          <w:b/>
          <w:bCs/>
        </w:rPr>
      </w:pPr>
      <w:r w:rsidRPr="00390EBF">
        <w:rPr>
          <w:rFonts w:ascii="Arial" w:hAnsi="Arial" w:cs="Arial"/>
          <w:b/>
          <w:bCs/>
        </w:rPr>
        <w:t>Chloe Willcox</w:t>
      </w:r>
    </w:p>
    <w:p w:rsidR="007C094A" w:rsidRPr="00390EBF" w:rsidRDefault="007C094A" w:rsidP="007C094A">
      <w:pPr>
        <w:spacing w:after="0" w:line="240" w:lineRule="auto"/>
        <w:rPr>
          <w:rFonts w:ascii="Arial" w:hAnsi="Arial" w:cs="Arial"/>
          <w:b/>
          <w:bCs/>
        </w:rPr>
      </w:pPr>
      <w:r w:rsidRPr="00390EBF">
        <w:rPr>
          <w:rFonts w:ascii="Arial" w:hAnsi="Arial" w:cs="Arial"/>
          <w:b/>
          <w:bCs/>
        </w:rPr>
        <w:t>Napier Partnership</w:t>
      </w:r>
    </w:p>
    <w:p w:rsidR="007C094A" w:rsidRPr="00390EBF" w:rsidRDefault="007C094A" w:rsidP="007C094A">
      <w:pPr>
        <w:spacing w:after="0" w:line="240" w:lineRule="auto"/>
        <w:rPr>
          <w:rFonts w:ascii="Arial" w:hAnsi="Arial" w:cs="Arial"/>
          <w:bCs/>
        </w:rPr>
      </w:pPr>
      <w:r w:rsidRPr="00390EBF">
        <w:rPr>
          <w:rFonts w:ascii="Arial" w:hAnsi="Arial" w:cs="Arial"/>
          <w:bCs/>
        </w:rPr>
        <w:t>Tel: +44 1243 531123</w:t>
      </w:r>
    </w:p>
    <w:p w:rsidR="007C094A" w:rsidRPr="00390EBF" w:rsidRDefault="007C094A" w:rsidP="007C094A">
      <w:pPr>
        <w:spacing w:after="0" w:line="240" w:lineRule="auto"/>
        <w:rPr>
          <w:rFonts w:ascii="Arial" w:hAnsi="Arial" w:cs="Arial"/>
          <w:lang w:val="it-IT"/>
        </w:rPr>
      </w:pPr>
      <w:r w:rsidRPr="00390EBF">
        <w:rPr>
          <w:rFonts w:ascii="Arial" w:hAnsi="Arial" w:cs="Arial"/>
          <w:bCs/>
          <w:lang w:val="it-IT"/>
        </w:rPr>
        <w:t xml:space="preserve">E-mail: </w:t>
      </w:r>
      <w:hyperlink r:id="rId24" w:history="1">
        <w:r w:rsidRPr="00390EBF">
          <w:rPr>
            <w:rStyle w:val="Hyperlink"/>
            <w:rFonts w:ascii="Arial" w:hAnsi="Arial" w:cs="Arial"/>
            <w:color w:val="0563C1"/>
            <w:lang w:val="it-IT"/>
          </w:rPr>
          <w:t>chloe@napierb2b.com</w:t>
        </w:r>
      </w:hyperlink>
    </w:p>
    <w:p w:rsidR="007C094A" w:rsidRPr="00390EBF" w:rsidRDefault="00E14396" w:rsidP="007C094A">
      <w:pPr>
        <w:spacing w:after="0" w:line="240" w:lineRule="auto"/>
        <w:rPr>
          <w:rFonts w:ascii="Arial" w:hAnsi="Arial" w:cs="Arial"/>
          <w:b/>
          <w:bCs/>
          <w:color w:val="0563C1"/>
          <w:lang w:val="it-IT"/>
        </w:rPr>
      </w:pPr>
      <w:hyperlink r:id="rId25" w:history="1">
        <w:r w:rsidR="007C094A" w:rsidRPr="00390EBF">
          <w:rPr>
            <w:rStyle w:val="Hyperlink"/>
            <w:rFonts w:ascii="Arial" w:hAnsi="Arial" w:cs="Arial"/>
            <w:color w:val="0563C1"/>
            <w:lang w:val="it-IT"/>
          </w:rPr>
          <w:t>www.napierb2b.com</w:t>
        </w:r>
      </w:hyperlink>
      <w:r w:rsidR="007C094A" w:rsidRPr="00390EBF">
        <w:rPr>
          <w:rFonts w:ascii="Arial" w:hAnsi="Arial" w:cs="Arial"/>
          <w:b/>
          <w:bCs/>
          <w:color w:val="0563C1"/>
          <w:lang w:val="it-IT"/>
        </w:rPr>
        <w:t xml:space="preserve"> </w:t>
      </w:r>
    </w:p>
    <w:p w:rsidR="007C094A" w:rsidRPr="00390EBF" w:rsidRDefault="007C094A" w:rsidP="007C094A">
      <w:pPr>
        <w:spacing w:after="0" w:line="240" w:lineRule="auto"/>
        <w:rPr>
          <w:rFonts w:ascii="Arial" w:hAnsi="Arial" w:cs="Arial"/>
          <w:b/>
          <w:bCs/>
          <w:lang w:val="it-IT"/>
        </w:rPr>
      </w:pPr>
    </w:p>
    <w:p w:rsidR="007C094A" w:rsidRPr="00390EBF" w:rsidRDefault="007C094A" w:rsidP="007C094A">
      <w:pPr>
        <w:spacing w:after="0" w:line="240" w:lineRule="auto"/>
        <w:rPr>
          <w:rFonts w:ascii="Arial" w:hAnsi="Arial" w:cs="Arial"/>
          <w:b/>
          <w:bCs/>
        </w:rPr>
      </w:pPr>
      <w:r w:rsidRPr="00390EBF">
        <w:rPr>
          <w:rFonts w:ascii="Arial" w:hAnsi="Arial" w:cs="Arial"/>
          <w:b/>
          <w:bCs/>
        </w:rPr>
        <w:t>Premier Farnell:</w:t>
      </w:r>
    </w:p>
    <w:p w:rsidR="007C094A" w:rsidRPr="00390EBF" w:rsidRDefault="007C094A" w:rsidP="007C094A">
      <w:pPr>
        <w:spacing w:after="0" w:line="240" w:lineRule="auto"/>
        <w:rPr>
          <w:rFonts w:ascii="Arial" w:hAnsi="Arial" w:cs="Arial"/>
          <w:b/>
          <w:bCs/>
        </w:rPr>
      </w:pPr>
      <w:r w:rsidRPr="00390EBF">
        <w:rPr>
          <w:rFonts w:ascii="Arial" w:hAnsi="Arial" w:cs="Arial"/>
          <w:b/>
          <w:bCs/>
        </w:rPr>
        <w:t>Holly Smart</w:t>
      </w:r>
    </w:p>
    <w:p w:rsidR="007C094A" w:rsidRPr="00390EBF" w:rsidRDefault="007C094A" w:rsidP="007C094A">
      <w:pPr>
        <w:spacing w:after="0" w:line="240" w:lineRule="auto"/>
        <w:rPr>
          <w:rFonts w:ascii="Arial" w:hAnsi="Arial" w:cs="Arial"/>
          <w:b/>
          <w:bCs/>
        </w:rPr>
      </w:pPr>
      <w:r w:rsidRPr="00390EBF">
        <w:rPr>
          <w:rFonts w:ascii="Arial" w:hAnsi="Arial" w:cs="Arial"/>
          <w:b/>
          <w:bCs/>
        </w:rPr>
        <w:t>Head of PR and External Communications</w:t>
      </w:r>
    </w:p>
    <w:p w:rsidR="007C094A" w:rsidRPr="00390EBF" w:rsidRDefault="007C094A" w:rsidP="007C094A">
      <w:pPr>
        <w:spacing w:after="0" w:line="240" w:lineRule="auto"/>
        <w:rPr>
          <w:rFonts w:ascii="Arial" w:hAnsi="Arial" w:cs="Arial"/>
          <w:bCs/>
        </w:rPr>
      </w:pPr>
      <w:r w:rsidRPr="00390EBF">
        <w:rPr>
          <w:rFonts w:ascii="Arial" w:hAnsi="Arial" w:cs="Arial"/>
          <w:bCs/>
        </w:rPr>
        <w:t>Tel: +44 113 2485188</w:t>
      </w:r>
    </w:p>
    <w:p w:rsidR="007C094A" w:rsidRPr="00E363AD" w:rsidRDefault="007C094A" w:rsidP="007C094A">
      <w:pPr>
        <w:spacing w:after="0" w:line="240" w:lineRule="auto"/>
        <w:rPr>
          <w:rFonts w:ascii="Arial" w:hAnsi="Arial" w:cs="Arial"/>
          <w:bCs/>
        </w:rPr>
      </w:pPr>
      <w:r w:rsidRPr="00390EBF">
        <w:rPr>
          <w:rFonts w:ascii="Arial" w:hAnsi="Arial" w:cs="Arial"/>
          <w:bCs/>
        </w:rPr>
        <w:t>Email:</w:t>
      </w:r>
      <w:r w:rsidRPr="00390EBF">
        <w:rPr>
          <w:rFonts w:ascii="Arial" w:hAnsi="Arial" w:cs="Arial"/>
          <w:b/>
          <w:bCs/>
        </w:rPr>
        <w:t> </w:t>
      </w:r>
      <w:hyperlink r:id="rId26" w:history="1">
        <w:r w:rsidRPr="00390EBF">
          <w:rPr>
            <w:rStyle w:val="Hyperlink"/>
            <w:rFonts w:ascii="Arial" w:hAnsi="Arial" w:cs="Arial"/>
            <w:color w:val="0563C1"/>
          </w:rPr>
          <w:t>hsmart@premierfarnell.com</w:t>
        </w:r>
      </w:hyperlink>
      <w:r w:rsidRPr="00E363AD">
        <w:rPr>
          <w:rFonts w:ascii="Arial" w:hAnsi="Arial" w:cs="Arial"/>
          <w:bCs/>
        </w:rPr>
        <w:t xml:space="preserve">  </w:t>
      </w:r>
    </w:p>
    <w:p w:rsidR="007C094A" w:rsidRPr="00E363AD" w:rsidRDefault="007C094A" w:rsidP="007C094A">
      <w:pPr>
        <w:spacing w:after="0" w:line="240" w:lineRule="auto"/>
        <w:rPr>
          <w:rFonts w:ascii="Arial" w:hAnsi="Arial" w:cs="Arial"/>
          <w:color w:val="000000"/>
          <w:u w:val="single"/>
          <w:lang w:val="en-GB"/>
        </w:rPr>
      </w:pPr>
    </w:p>
    <w:p w:rsidR="007C094A" w:rsidRDefault="007C094A" w:rsidP="007C094A"/>
    <w:p w:rsidR="00A94CD1" w:rsidRDefault="00A94CD1"/>
    <w:sectPr w:rsidR="00A94CD1" w:rsidSect="00D978B8">
      <w:headerReference w:type="default" r:id="rId27"/>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BE3" w:rsidRDefault="0019528D">
      <w:pPr>
        <w:spacing w:after="0" w:line="240" w:lineRule="auto"/>
      </w:pPr>
      <w:r>
        <w:separator/>
      </w:r>
    </w:p>
  </w:endnote>
  <w:endnote w:type="continuationSeparator" w:id="0">
    <w:p w:rsidR="00762BE3" w:rsidRDefault="0019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BE3" w:rsidRDefault="0019528D">
      <w:pPr>
        <w:spacing w:after="0" w:line="240" w:lineRule="auto"/>
      </w:pPr>
      <w:r>
        <w:separator/>
      </w:r>
    </w:p>
  </w:footnote>
  <w:footnote w:type="continuationSeparator" w:id="0">
    <w:p w:rsidR="00762BE3" w:rsidRDefault="00195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7C094A" w:rsidP="00960163">
    <w:pPr>
      <w:pStyle w:val="Header"/>
      <w:jc w:val="center"/>
    </w:pPr>
    <w:r w:rsidRPr="007E2A5A">
      <w:rPr>
        <w:noProof/>
        <w:lang w:val="en-GB" w:eastAsia="en-GB" w:bidi="ar-SA"/>
      </w:rPr>
      <w:drawing>
        <wp:anchor distT="0" distB="0" distL="114300" distR="114300" simplePos="0" relativeHeight="251660288" behindDoc="0" locked="0" layoutInCell="1" allowOverlap="1" wp14:anchorId="6F0FBF95" wp14:editId="4A359AC9">
          <wp:simplePos x="0" y="0"/>
          <wp:positionH relativeFrom="margin">
            <wp:align>right</wp:align>
          </wp:positionH>
          <wp:positionV relativeFrom="paragraph">
            <wp:posOffset>50800</wp:posOffset>
          </wp:positionV>
          <wp:extent cx="1723390" cy="590550"/>
          <wp:effectExtent l="0" t="0" r="0" b="0"/>
          <wp:wrapSquare wrapText="bothSides"/>
          <wp:docPr id="3" name="Picture 3"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7C094A" w:rsidP="00960163">
    <w:pPr>
      <w:pStyle w:val="Header"/>
      <w:jc w:val="center"/>
    </w:pPr>
    <w:r w:rsidRPr="003A7EBF">
      <w:rPr>
        <w:noProof/>
        <w:lang w:val="en-GB" w:eastAsia="en-GB" w:bidi="ar-SA"/>
      </w:rPr>
      <w:drawing>
        <wp:anchor distT="0" distB="0" distL="114300" distR="114300" simplePos="0" relativeHeight="251659264" behindDoc="1" locked="0" layoutInCell="1" allowOverlap="1" wp14:anchorId="057FDAFA" wp14:editId="15006704">
          <wp:simplePos x="0" y="0"/>
          <wp:positionH relativeFrom="margin">
            <wp:align>left</wp:align>
          </wp:positionH>
          <wp:positionV relativeFrom="paragraph">
            <wp:posOffset>6350</wp:posOffset>
          </wp:positionV>
          <wp:extent cx="1892300" cy="428625"/>
          <wp:effectExtent l="0" t="0" r="0" b="9525"/>
          <wp:wrapTight wrapText="bothSides">
            <wp:wrapPolygon edited="0">
              <wp:start x="0" y="0"/>
              <wp:lineTo x="0" y="21120"/>
              <wp:lineTo x="21310" y="21120"/>
              <wp:lineTo x="21310" y="0"/>
              <wp:lineTo x="0" y="0"/>
            </wp:wrapPolygon>
          </wp:wrapTight>
          <wp:docPr id="1"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a:extLst>
                      <a:ext uri="{28A0092B-C50C-407E-A947-70E740481C1C}">
                        <a14:useLocalDpi xmlns:a14="http://schemas.microsoft.com/office/drawing/2010/main" val="0"/>
                      </a:ext>
                    </a:extLst>
                  </a:blip>
                  <a:stretch>
                    <a:fillRect/>
                  </a:stretch>
                </pic:blipFill>
                <pic:spPr>
                  <a:xfrm>
                    <a:off x="0" y="0"/>
                    <a:ext cx="1892300" cy="42862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0865A0" w:rsidRDefault="00E14396" w:rsidP="00960163">
    <w:pPr>
      <w:pStyle w:val="Header"/>
      <w:jc w:val="center"/>
    </w:pPr>
  </w:p>
  <w:p w:rsidR="000865A0" w:rsidRDefault="00E14396" w:rsidP="00960163">
    <w:pPr>
      <w:pStyle w:val="Header"/>
      <w:jc w:val="center"/>
    </w:pPr>
  </w:p>
  <w:p w:rsidR="009A2B37" w:rsidRDefault="00E14396" w:rsidP="00960163">
    <w:pPr>
      <w:pStyle w:val="Header"/>
      <w:jc w:val="center"/>
    </w:pPr>
  </w:p>
  <w:p w:rsidR="009A2B37" w:rsidRDefault="00E14396"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114"/>
    <w:multiLevelType w:val="hybridMultilevel"/>
    <w:tmpl w:val="7BC81D56"/>
    <w:lvl w:ilvl="0" w:tplc="D9A635B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A05C9"/>
    <w:multiLevelType w:val="hybridMultilevel"/>
    <w:tmpl w:val="22826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4A"/>
    <w:rsid w:val="0019528D"/>
    <w:rsid w:val="00390EBF"/>
    <w:rsid w:val="00762BE3"/>
    <w:rsid w:val="007C094A"/>
    <w:rsid w:val="00A94CD1"/>
    <w:rsid w:val="00E14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368C3-2198-482F-BAF7-AD2541DC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94A"/>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094A"/>
    <w:rPr>
      <w:rFonts w:cs="Times New Roman"/>
      <w:color w:val="0000FF"/>
      <w:u w:val="single"/>
    </w:rPr>
  </w:style>
  <w:style w:type="paragraph" w:styleId="Header">
    <w:name w:val="header"/>
    <w:basedOn w:val="Normal"/>
    <w:link w:val="HeaderChar"/>
    <w:rsid w:val="007C094A"/>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7C094A"/>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7C094A"/>
    <w:pPr>
      <w:ind w:left="720"/>
    </w:pPr>
    <w:rPr>
      <w:rFonts w:cs="Calibri"/>
      <w:sz w:val="22"/>
      <w:szCs w:val="22"/>
    </w:rPr>
  </w:style>
  <w:style w:type="paragraph" w:styleId="ListParagraph">
    <w:name w:val="List Paragraph"/>
    <w:basedOn w:val="Normal"/>
    <w:uiPriority w:val="34"/>
    <w:qFormat/>
    <w:rsid w:val="007C094A"/>
    <w:pPr>
      <w:suppressAutoHyphens w:val="0"/>
      <w:ind w:left="720"/>
      <w:contextualSpacing/>
    </w:pPr>
    <w:rPr>
      <w:rFonts w:asciiTheme="minorHAnsi" w:eastAsiaTheme="minorHAnsi" w:hAnsiTheme="minorHAnsi" w:cstheme="minorBidi"/>
      <w:kern w:val="0"/>
      <w:sz w:val="22"/>
      <w:szCs w:val="22"/>
      <w:lang w:val="en-GB" w:eastAsia="en-US" w:bidi="ar-SA"/>
    </w:rPr>
  </w:style>
  <w:style w:type="character" w:styleId="FollowedHyperlink">
    <w:name w:val="FollowedHyperlink"/>
    <w:basedOn w:val="DefaultParagraphFont"/>
    <w:uiPriority w:val="99"/>
    <w:semiHidden/>
    <w:unhideWhenUsed/>
    <w:rsid w:val="0019528D"/>
    <w:rPr>
      <w:color w:val="954F72" w:themeColor="followedHyperlink"/>
      <w:u w:val="single"/>
    </w:rPr>
  </w:style>
  <w:style w:type="paragraph" w:styleId="Footer">
    <w:name w:val="footer"/>
    <w:basedOn w:val="Normal"/>
    <w:link w:val="FooterChar"/>
    <w:uiPriority w:val="99"/>
    <w:unhideWhenUsed/>
    <w:rsid w:val="00E14396"/>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E14396"/>
    <w:rPr>
      <w:rFonts w:ascii="Times New Roman" w:eastAsia="Arial Unicode MS" w:hAnsi="Times New Roman" w:cs="Mangal"/>
      <w:kern w:val="1"/>
      <w:sz w:val="20"/>
      <w:szCs w:val="1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farnell.com/search?st=ISL29501" TargetMode="External"/><Relationship Id="rId13" Type="http://schemas.openxmlformats.org/officeDocument/2006/relationships/hyperlink" Target="https://sg.element14.com/search?st=time%20of%20flight" TargetMode="External"/><Relationship Id="rId18" Type="http://schemas.openxmlformats.org/officeDocument/2006/relationships/hyperlink" Target="http://www.newark.com/" TargetMode="External"/><Relationship Id="rId26" Type="http://schemas.openxmlformats.org/officeDocument/2006/relationships/hyperlink" Target="mailto:hsmart@premierfarnell.com" TargetMode="External"/><Relationship Id="rId3" Type="http://schemas.openxmlformats.org/officeDocument/2006/relationships/settings" Target="settings.xml"/><Relationship Id="rId21" Type="http://schemas.openxmlformats.org/officeDocument/2006/relationships/hyperlink" Target="https://ir.avnet.com/" TargetMode="External"/><Relationship Id="rId7" Type="http://schemas.openxmlformats.org/officeDocument/2006/relationships/hyperlink" Target="http://pl.farnell.com/" TargetMode="External"/><Relationship Id="rId12" Type="http://schemas.openxmlformats.org/officeDocument/2006/relationships/hyperlink" Target="https://www.newark.com/search?st=time%20of%20flight" TargetMode="External"/><Relationship Id="rId17" Type="http://schemas.openxmlformats.org/officeDocument/2006/relationships/hyperlink" Target="http://farnell.com/" TargetMode="External"/><Relationship Id="rId25" Type="http://schemas.openxmlformats.org/officeDocument/2006/relationships/hyperlink" Target="http://www.napierb2b.com" TargetMode="External"/><Relationship Id="rId2" Type="http://schemas.openxmlformats.org/officeDocument/2006/relationships/styles" Target="styles.xml"/><Relationship Id="rId16" Type="http://schemas.openxmlformats.org/officeDocument/2006/relationships/hyperlink" Target="http://www.premierfarnell.com/" TargetMode="External"/><Relationship Id="rId20" Type="http://schemas.openxmlformats.org/officeDocument/2006/relationships/hyperlink" Target="http://cpc.farnel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farnell.com/search?st=time%20of%20flight" TargetMode="External"/><Relationship Id="rId24" Type="http://schemas.openxmlformats.org/officeDocument/2006/relationships/hyperlink" Target="mailto:chloe@napierb2b.com" TargetMode="External"/><Relationship Id="rId5" Type="http://schemas.openxmlformats.org/officeDocument/2006/relationships/footnotes" Target="footnotes.xml"/><Relationship Id="rId15" Type="http://schemas.openxmlformats.org/officeDocument/2006/relationships/hyperlink" Target="http://farnell.com/" TargetMode="External"/><Relationship Id="rId23" Type="http://schemas.openxmlformats.org/officeDocument/2006/relationships/hyperlink" Target="https://www.avnet.com/wps/portal/us/" TargetMode="External"/><Relationship Id="rId28" Type="http://schemas.openxmlformats.org/officeDocument/2006/relationships/fontTable" Target="fontTable.xml"/><Relationship Id="rId10" Type="http://schemas.openxmlformats.org/officeDocument/2006/relationships/hyperlink" Target="https://pl.farnell.com/search?st=AFBR-S50MV85G" TargetMode="External"/><Relationship Id="rId19" Type="http://schemas.openxmlformats.org/officeDocument/2006/relationships/hyperlink" Target="http://sg.element14.com/" TargetMode="External"/><Relationship Id="rId4" Type="http://schemas.openxmlformats.org/officeDocument/2006/relationships/webSettings" Target="webSettings.xml"/><Relationship Id="rId9" Type="http://schemas.openxmlformats.org/officeDocument/2006/relationships/hyperlink" Target="https://pl.farnell.com/search?st=VL53L1X" TargetMode="External"/><Relationship Id="rId14" Type="http://schemas.openxmlformats.org/officeDocument/2006/relationships/hyperlink" Target="http://www.element14.com/news" TargetMode="External"/><Relationship Id="rId22" Type="http://schemas.openxmlformats.org/officeDocument/2006/relationships/hyperlink" Target="http://www.premierfarnell.c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1137</Words>
  <Characters>6486</Characters>
  <Application>Microsoft Office Word</Application>
  <DocSecurity>0</DocSecurity>
  <Lines>54</Lines>
  <Paragraphs>15</Paragraphs>
  <ScaleCrop>false</ScaleCrop>
  <Company>Premier Farnell</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4</cp:revision>
  <dcterms:created xsi:type="dcterms:W3CDTF">2019-07-12T12:21:00Z</dcterms:created>
  <dcterms:modified xsi:type="dcterms:W3CDTF">2019-07-15T09:50:00Z</dcterms:modified>
</cp:coreProperties>
</file>