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E0" w:rsidRPr="004771E0" w:rsidRDefault="004771E0" w:rsidP="004771E0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4771E0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erbjuder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kompletta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paket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med test-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och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mätprodukter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från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</w:t>
      </w:r>
      <w:bookmarkStart w:id="0" w:name="_Hlk15760918"/>
      <w:bookmarkStart w:id="1" w:name="_Hlk15764285"/>
      <w:r w:rsidRPr="004771E0">
        <w:rPr>
          <w:rFonts w:ascii="Arial" w:hAnsi="Arial"/>
          <w:b/>
          <w:bCs/>
          <w:sz w:val="26"/>
          <w:szCs w:val="26"/>
        </w:rPr>
        <w:t xml:space="preserve">Rohde &amp; Schwarz </w:t>
      </w:r>
      <w:bookmarkEnd w:id="0"/>
      <w:r w:rsidRPr="004771E0">
        <w:rPr>
          <w:rFonts w:ascii="Arial" w:hAnsi="Arial"/>
          <w:b/>
          <w:bCs/>
          <w:sz w:val="26"/>
          <w:szCs w:val="26"/>
        </w:rPr>
        <w:t xml:space="preserve">till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oslagbara</w:t>
      </w:r>
      <w:proofErr w:type="spellEnd"/>
      <w:r w:rsidRPr="004771E0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4771E0">
        <w:rPr>
          <w:rFonts w:ascii="Arial" w:hAnsi="Arial"/>
          <w:b/>
          <w:bCs/>
          <w:sz w:val="26"/>
          <w:szCs w:val="26"/>
        </w:rPr>
        <w:t>priser</w:t>
      </w:r>
      <w:bookmarkEnd w:id="1"/>
      <w:proofErr w:type="spellEnd"/>
    </w:p>
    <w:p w:rsidR="004771E0" w:rsidRPr="004771E0" w:rsidRDefault="004771E0" w:rsidP="004771E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proofErr w:type="spellStart"/>
      <w:r w:rsidRPr="004771E0">
        <w:rPr>
          <w:rFonts w:ascii="Arial" w:hAnsi="Arial"/>
          <w:i/>
          <w:iCs/>
          <w:sz w:val="22"/>
          <w:szCs w:val="22"/>
        </w:rPr>
        <w:t>Upp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till </w:t>
      </w:r>
      <w:bookmarkStart w:id="2" w:name="_GoBack"/>
      <w:bookmarkEnd w:id="2"/>
      <w:r w:rsidRPr="004771E0">
        <w:rPr>
          <w:rFonts w:ascii="Arial" w:hAnsi="Arial"/>
          <w:i/>
          <w:iCs/>
          <w:sz w:val="22"/>
          <w:szCs w:val="22"/>
        </w:rPr>
        <w:t xml:space="preserve">50 %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rabatt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på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Rohde &amp; Schwarz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utbud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av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värdepaket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med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högkvalitativa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oscilloskop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effekt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-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spektrumanalysatorer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nätaggregat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, till </w:t>
      </w:r>
      <w:proofErr w:type="spellStart"/>
      <w:r w:rsidRPr="004771E0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4771E0">
        <w:rPr>
          <w:rFonts w:ascii="Arial" w:hAnsi="Arial"/>
          <w:i/>
          <w:iCs/>
          <w:sz w:val="22"/>
          <w:szCs w:val="22"/>
        </w:rPr>
        <w:t xml:space="preserve"> med den 31 </w:t>
      </w:r>
      <w:proofErr w:type="spellStart"/>
      <w:proofErr w:type="gramStart"/>
      <w:r w:rsidRPr="004771E0">
        <w:rPr>
          <w:rFonts w:ascii="Arial" w:hAnsi="Arial"/>
          <w:i/>
          <w:iCs/>
          <w:sz w:val="22"/>
          <w:szCs w:val="22"/>
        </w:rPr>
        <w:t>december</w:t>
      </w:r>
      <w:proofErr w:type="spellEnd"/>
      <w:proofErr w:type="gramEnd"/>
      <w:r w:rsidRPr="004771E0">
        <w:rPr>
          <w:rFonts w:ascii="Arial" w:hAnsi="Arial"/>
          <w:i/>
          <w:iCs/>
          <w:sz w:val="22"/>
          <w:szCs w:val="22"/>
        </w:rPr>
        <w:t xml:space="preserve">. </w:t>
      </w:r>
    </w:p>
    <w:p w:rsidR="004771E0" w:rsidRPr="004771E0" w:rsidRDefault="004771E0" w:rsidP="004771E0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en-GB" w:eastAsia="en-GB" w:bidi="ar-SA"/>
        </w:rPr>
      </w:pP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4771E0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4771E0">
        <w:rPr>
          <w:rFonts w:ascii="Arial" w:hAnsi="Arial"/>
          <w:b/>
          <w:sz w:val="22"/>
          <w:szCs w:val="22"/>
        </w:rPr>
        <w:t>Storbritannien</w:t>
      </w:r>
      <w:proofErr w:type="spellEnd"/>
      <w:r w:rsidRPr="004771E0">
        <w:rPr>
          <w:rFonts w:ascii="Arial" w:hAnsi="Arial"/>
          <w:b/>
          <w:sz w:val="22"/>
          <w:szCs w:val="22"/>
        </w:rPr>
        <w:t xml:space="preserve"> – </w:t>
      </w:r>
      <w:r w:rsidRPr="004771E0">
        <w:rPr>
          <w:rFonts w:ascii="Arial" w:hAnsi="Arial"/>
          <w:b/>
          <w:sz w:val="22"/>
          <w:szCs w:val="22"/>
        </w:rPr>
        <w:t>27</w:t>
      </w:r>
      <w:r w:rsidRPr="004771E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b/>
          <w:sz w:val="22"/>
          <w:szCs w:val="22"/>
        </w:rPr>
        <w:t>augusti</w:t>
      </w:r>
      <w:proofErr w:type="spellEnd"/>
      <w:r w:rsidRPr="004771E0">
        <w:rPr>
          <w:rFonts w:ascii="Arial" w:hAnsi="Arial"/>
          <w:b/>
          <w:sz w:val="22"/>
          <w:szCs w:val="22"/>
        </w:rPr>
        <w:t xml:space="preserve"> 2019: </w:t>
      </w:r>
      <w:hyperlink r:id="rId7" w:history="1">
        <w:r w:rsidRPr="004771E0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utvecklingsdistributören</w:t>
      </w:r>
      <w:proofErr w:type="spellEnd"/>
      <w:r w:rsidRPr="004771E0">
        <w:rPr>
          <w:rFonts w:ascii="Arial" w:hAnsi="Arial"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sz w:val="22"/>
          <w:szCs w:val="22"/>
        </w:rPr>
        <w:t>har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nytt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tidsbegränsat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erbjudande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hjälper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kostnadsbegränsade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designingenjörer</w:t>
      </w:r>
      <w:proofErr w:type="spellEnd"/>
      <w:r w:rsidRPr="004771E0">
        <w:rPr>
          <w:rFonts w:ascii="Arial" w:hAnsi="Arial"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sz w:val="22"/>
          <w:szCs w:val="22"/>
        </w:rPr>
        <w:t>forskningsinstitutioner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tillverknings</w:t>
      </w:r>
      <w:proofErr w:type="spellEnd"/>
      <w:r w:rsidRPr="004771E0">
        <w:rPr>
          <w:rFonts w:ascii="Arial" w:hAnsi="Arial"/>
          <w:sz w:val="22"/>
          <w:szCs w:val="22"/>
        </w:rPr>
        <w:t xml:space="preserve">-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utbildningsanläggningar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köpa</w:t>
      </w:r>
      <w:proofErr w:type="spellEnd"/>
      <w:r w:rsidRPr="004771E0">
        <w:rPr>
          <w:rFonts w:ascii="Arial" w:hAnsi="Arial"/>
          <w:sz w:val="22"/>
          <w:szCs w:val="22"/>
        </w:rPr>
        <w:t xml:space="preserve"> test-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mätutrustning</w:t>
      </w:r>
      <w:proofErr w:type="spellEnd"/>
      <w:r w:rsidRPr="004771E0">
        <w:rPr>
          <w:rFonts w:ascii="Arial" w:hAnsi="Arial"/>
          <w:sz w:val="22"/>
          <w:szCs w:val="22"/>
        </w:rPr>
        <w:t xml:space="preserve"> med </w:t>
      </w:r>
      <w:proofErr w:type="spellStart"/>
      <w:r w:rsidRPr="004771E0">
        <w:rPr>
          <w:rFonts w:ascii="Arial" w:hAnsi="Arial"/>
          <w:sz w:val="22"/>
          <w:szCs w:val="22"/>
        </w:rPr>
        <w:t>hög</w:t>
      </w:r>
      <w:proofErr w:type="spellEnd"/>
      <w:r w:rsidRPr="004771E0">
        <w:rPr>
          <w:rFonts w:ascii="Arial" w:hAnsi="Arial"/>
          <w:sz w:val="22"/>
          <w:szCs w:val="22"/>
        </w:rPr>
        <w:t xml:space="preserve"> precision </w:t>
      </w:r>
      <w:proofErr w:type="spellStart"/>
      <w:r w:rsidRPr="004771E0">
        <w:rPr>
          <w:rFonts w:ascii="Arial" w:hAnsi="Arial"/>
          <w:sz w:val="22"/>
          <w:szCs w:val="22"/>
        </w:rPr>
        <w:t>från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marknadsledande</w:t>
      </w:r>
      <w:proofErr w:type="spellEnd"/>
      <w:r w:rsidRPr="004771E0">
        <w:rPr>
          <w:rFonts w:ascii="Arial" w:hAnsi="Arial"/>
          <w:sz w:val="22"/>
          <w:szCs w:val="22"/>
        </w:rPr>
        <w:t xml:space="preserve"> Rohde &amp; Schwarz med </w:t>
      </w:r>
      <w:proofErr w:type="spellStart"/>
      <w:r w:rsidRPr="004771E0">
        <w:rPr>
          <w:rFonts w:ascii="Arial" w:hAnsi="Arial"/>
          <w:sz w:val="22"/>
          <w:szCs w:val="22"/>
        </w:rPr>
        <w:t>upp</w:t>
      </w:r>
      <w:proofErr w:type="spellEnd"/>
      <w:r w:rsidRPr="004771E0">
        <w:rPr>
          <w:rFonts w:ascii="Arial" w:hAnsi="Arial"/>
          <w:sz w:val="22"/>
          <w:szCs w:val="22"/>
        </w:rPr>
        <w:t xml:space="preserve"> till 50 % </w:t>
      </w:r>
      <w:proofErr w:type="spellStart"/>
      <w:r w:rsidRPr="004771E0">
        <w:rPr>
          <w:rFonts w:ascii="Arial" w:hAnsi="Arial"/>
          <w:sz w:val="22"/>
          <w:szCs w:val="22"/>
        </w:rPr>
        <w:t>rabatt</w:t>
      </w:r>
      <w:proofErr w:type="spellEnd"/>
      <w:r w:rsidRPr="004771E0">
        <w:rPr>
          <w:rFonts w:ascii="Arial" w:hAnsi="Arial"/>
          <w:sz w:val="22"/>
          <w:szCs w:val="22"/>
        </w:rPr>
        <w:t>.</w:t>
      </w: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4771E0">
        <w:rPr>
          <w:rFonts w:ascii="Arial" w:hAnsi="Arial"/>
          <w:sz w:val="22"/>
          <w:szCs w:val="22"/>
        </w:rPr>
        <w:t xml:space="preserve">Rohde &amp; Schwarz </w:t>
      </w:r>
      <w:proofErr w:type="spellStart"/>
      <w:r w:rsidRPr="004771E0">
        <w:rPr>
          <w:rFonts w:ascii="Arial" w:hAnsi="Arial"/>
          <w:sz w:val="22"/>
          <w:szCs w:val="22"/>
        </w:rPr>
        <w:t>systempaket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ingår</w:t>
      </w:r>
      <w:proofErr w:type="spellEnd"/>
      <w:r w:rsidRPr="004771E0">
        <w:rPr>
          <w:rFonts w:ascii="Arial" w:hAnsi="Arial"/>
          <w:sz w:val="22"/>
          <w:szCs w:val="22"/>
        </w:rPr>
        <w:t xml:space="preserve"> i </w:t>
      </w:r>
      <w:proofErr w:type="spellStart"/>
      <w:r w:rsidRPr="004771E0">
        <w:rPr>
          <w:rFonts w:ascii="Arial" w:hAnsi="Arial"/>
          <w:sz w:val="22"/>
          <w:szCs w:val="22"/>
        </w:rPr>
        <w:t>rabatterbjudandet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innefattar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oscilloskop</w:t>
      </w:r>
      <w:proofErr w:type="spellEnd"/>
      <w:r w:rsidRPr="004771E0">
        <w:rPr>
          <w:rFonts w:ascii="Arial" w:hAnsi="Arial"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sz w:val="22"/>
          <w:szCs w:val="22"/>
        </w:rPr>
        <w:t>nätaggregat</w:t>
      </w:r>
      <w:proofErr w:type="spellEnd"/>
      <w:r w:rsidRPr="004771E0">
        <w:rPr>
          <w:rFonts w:ascii="Arial" w:hAnsi="Arial"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sz w:val="22"/>
          <w:szCs w:val="22"/>
        </w:rPr>
        <w:t>effektanalysatorer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spektrumanalysatorer</w:t>
      </w:r>
      <w:proofErr w:type="spellEnd"/>
      <w:r w:rsidRPr="004771E0">
        <w:rPr>
          <w:rFonts w:ascii="Arial" w:hAnsi="Arial"/>
          <w:sz w:val="22"/>
          <w:szCs w:val="22"/>
        </w:rPr>
        <w:t xml:space="preserve">. </w:t>
      </w:r>
      <w:proofErr w:type="spellStart"/>
      <w:r w:rsidRPr="004771E0">
        <w:rPr>
          <w:rFonts w:ascii="Arial" w:hAnsi="Arial"/>
          <w:sz w:val="22"/>
          <w:szCs w:val="22"/>
        </w:rPr>
        <w:t>Tillägg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uppgraderingar</w:t>
      </w:r>
      <w:proofErr w:type="spellEnd"/>
      <w:r w:rsidRPr="004771E0">
        <w:rPr>
          <w:rFonts w:ascii="Arial" w:hAnsi="Arial"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vanligtvis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kostar</w:t>
      </w:r>
      <w:proofErr w:type="spellEnd"/>
      <w:r w:rsidRPr="004771E0">
        <w:rPr>
          <w:rFonts w:ascii="Arial" w:hAnsi="Arial"/>
          <w:sz w:val="22"/>
          <w:szCs w:val="22"/>
        </w:rPr>
        <w:t xml:space="preserve"> extra, </w:t>
      </w:r>
      <w:proofErr w:type="spellStart"/>
      <w:r w:rsidRPr="004771E0">
        <w:rPr>
          <w:rFonts w:ascii="Arial" w:hAnsi="Arial"/>
          <w:sz w:val="22"/>
          <w:szCs w:val="22"/>
        </w:rPr>
        <w:t>inkluderas</w:t>
      </w:r>
      <w:proofErr w:type="spellEnd"/>
      <w:r w:rsidRPr="004771E0">
        <w:rPr>
          <w:rFonts w:ascii="Arial" w:hAnsi="Arial"/>
          <w:sz w:val="22"/>
          <w:szCs w:val="22"/>
        </w:rPr>
        <w:t xml:space="preserve"> i </w:t>
      </w:r>
      <w:proofErr w:type="spellStart"/>
      <w:r w:rsidRPr="004771E0">
        <w:rPr>
          <w:rFonts w:ascii="Arial" w:hAnsi="Arial"/>
          <w:sz w:val="22"/>
          <w:szCs w:val="22"/>
        </w:rPr>
        <w:t>priset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framtidssäkra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köpet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minska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behovet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av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köpa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ytterligare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komponenter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gramStart"/>
      <w:r w:rsidRPr="004771E0">
        <w:rPr>
          <w:rFonts w:ascii="Arial" w:hAnsi="Arial"/>
          <w:sz w:val="22"/>
          <w:szCs w:val="22"/>
        </w:rPr>
        <w:t>om</w:t>
      </w:r>
      <w:proofErr w:type="gram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testkraven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förändras</w:t>
      </w:r>
      <w:proofErr w:type="spellEnd"/>
      <w:r w:rsidRPr="004771E0">
        <w:rPr>
          <w:rFonts w:ascii="Arial" w:hAnsi="Arial"/>
          <w:sz w:val="22"/>
          <w:szCs w:val="22"/>
        </w:rPr>
        <w:t>.</w:t>
      </w: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</w:rPr>
      </w:pPr>
      <w:proofErr w:type="spellStart"/>
      <w:r w:rsidRPr="004771E0">
        <w:rPr>
          <w:rFonts w:ascii="Arial" w:hAnsi="Arial"/>
          <w:sz w:val="22"/>
          <w:szCs w:val="22"/>
        </w:rPr>
        <w:t>Helt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uppgraderingsbara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paket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från</w:t>
      </w:r>
      <w:proofErr w:type="spellEnd"/>
      <w:r w:rsidRPr="004771E0">
        <w:rPr>
          <w:rFonts w:ascii="Arial" w:hAnsi="Arial"/>
          <w:sz w:val="22"/>
          <w:szCs w:val="22"/>
        </w:rPr>
        <w:t xml:space="preserve"> Rohde &amp; Schwarz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tillgängliga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från</w:t>
      </w:r>
      <w:proofErr w:type="spellEnd"/>
      <w:r w:rsidRPr="004771E0">
        <w:rPr>
          <w:rFonts w:ascii="Arial" w:hAnsi="Arial"/>
          <w:sz w:val="22"/>
          <w:szCs w:val="22"/>
        </w:rPr>
        <w:t xml:space="preserve"> Farnell </w:t>
      </w:r>
      <w:proofErr w:type="spellStart"/>
      <w:r w:rsidRPr="004771E0">
        <w:rPr>
          <w:rFonts w:ascii="Arial" w:hAnsi="Arial"/>
          <w:sz w:val="22"/>
          <w:szCs w:val="22"/>
        </w:rPr>
        <w:t>innefattar</w:t>
      </w:r>
      <w:proofErr w:type="spellEnd"/>
      <w:r w:rsidRPr="004771E0">
        <w:rPr>
          <w:rFonts w:ascii="Arial" w:hAnsi="Arial"/>
          <w:sz w:val="22"/>
          <w:szCs w:val="22"/>
        </w:rPr>
        <w:t>:</w:t>
      </w:r>
    </w:p>
    <w:p w:rsidR="004771E0" w:rsidRPr="004771E0" w:rsidRDefault="004771E0" w:rsidP="004771E0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</w:rPr>
      </w:pPr>
      <w:hyperlink r:id="rId8" w:history="1">
        <w:r w:rsidRPr="004771E0">
          <w:rPr>
            <w:rStyle w:val="Hyperlink"/>
            <w:rFonts w:ascii="Arial" w:hAnsi="Arial"/>
            <w:sz w:val="22"/>
            <w:szCs w:val="22"/>
          </w:rPr>
          <w:t>RTB2K</w:t>
        </w:r>
        <w:r w:rsidRPr="004771E0">
          <w:rPr>
            <w:rStyle w:val="Hyperlink"/>
            <w:rFonts w:ascii="Arial" w:hAnsi="Arial"/>
            <w:sz w:val="22"/>
            <w:szCs w:val="22"/>
          </w:rPr>
          <w:t>-</w:t>
        </w:r>
        <w:r w:rsidRPr="004771E0">
          <w:rPr>
            <w:rStyle w:val="Hyperlink"/>
            <w:rFonts w:ascii="Arial" w:hAnsi="Arial"/>
            <w:sz w:val="22"/>
            <w:szCs w:val="22"/>
          </w:rPr>
          <w:t>COM4-paketet</w:t>
        </w:r>
      </w:hyperlink>
      <w:r w:rsidRPr="004771E0">
        <w:rPr>
          <w:rFonts w:ascii="Arial" w:hAnsi="Arial"/>
          <w:sz w:val="22"/>
          <w:szCs w:val="22"/>
        </w:rPr>
        <w:t xml:space="preserve"> innehåller ett Rohde &amp; Schwarz RTB2004 digitalt oscilloskop med fyra kanaler, uppgraderat till en bandbredd på 300 MHz, med en 10,1" stor högupplöst, kapacitiv TFT-pekskärm med 1 280 x 800 pixlar; R&amp;S®RTB-B1-alternativet som förvandlar R&amp;S®RTB2000 till en lättanvänd MSO med 16 ytterligare digitala kanaler; applikationspaketet R&amp;S®RTB-PK -K1, -K2, -K3, -K15, -B6 och passiv sond. Paketet säljs till 42 % rabatterat pris.</w:t>
      </w: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bookmarkStart w:id="3" w:name="_Hlk15762165"/>
    <w:p w:rsidR="004771E0" w:rsidRPr="004771E0" w:rsidRDefault="004771E0" w:rsidP="004771E0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</w:rPr>
      </w:pPr>
      <w:r w:rsidRPr="004771E0">
        <w:fldChar w:fldCharType="begin"/>
      </w:r>
      <w:r w:rsidRPr="004771E0">
        <w:instrText>HYPERLINK "https://se.farnell.com/rohde-schwarz/ngl-com2a/power-supply-bench-3-ch-32v-3a/dp/3052022?ost=NGL-COM2A&amp;krypto=KQjtQof5AviMUN97JS9w6XvLd5G06PNvC6W+RVb0zlCDhic/OfPTW4vcUxf73uLPgMxtSutycMAdzQpbilCqPA==&amp;ddkey=https:en-GB/Element14_United_Kingdom/search"</w:instrText>
      </w:r>
      <w:r w:rsidRPr="004771E0">
        <w:fldChar w:fldCharType="separate"/>
      </w:r>
      <w:r w:rsidRPr="004771E0">
        <w:rPr>
          <w:rStyle w:val="Hyperlink"/>
          <w:rFonts w:ascii="Arial" w:hAnsi="Arial"/>
          <w:sz w:val="22"/>
          <w:szCs w:val="22"/>
        </w:rPr>
        <w:t>Bänknätaggregat</w:t>
      </w:r>
      <w:r w:rsidRPr="004771E0">
        <w:rPr>
          <w:rStyle w:val="Hyperlink"/>
          <w:rFonts w:ascii="Arial" w:hAnsi="Arial"/>
          <w:sz w:val="22"/>
          <w:szCs w:val="22"/>
        </w:rPr>
        <w:t>e</w:t>
      </w:r>
      <w:r w:rsidRPr="004771E0">
        <w:rPr>
          <w:rStyle w:val="Hyperlink"/>
          <w:rFonts w:ascii="Arial" w:hAnsi="Arial"/>
          <w:sz w:val="22"/>
          <w:szCs w:val="22"/>
        </w:rPr>
        <w:t>t NGL-COM2A</w:t>
      </w:r>
      <w:r w:rsidRPr="004771E0">
        <w:rPr>
          <w:rStyle w:val="Hyperlink"/>
          <w:rFonts w:ascii="Arial" w:hAnsi="Arial"/>
          <w:sz w:val="22"/>
          <w:szCs w:val="22"/>
        </w:rPr>
        <w:fldChar w:fldCharType="end"/>
      </w:r>
      <w:r w:rsidRPr="004771E0">
        <w:rPr>
          <w:rFonts w:ascii="Arial" w:hAnsi="Arial"/>
          <w:sz w:val="22"/>
          <w:szCs w:val="22"/>
        </w:rPr>
        <w:t xml:space="preserve"> </w:t>
      </w:r>
      <w:bookmarkEnd w:id="3"/>
      <w:r w:rsidRPr="004771E0">
        <w:rPr>
          <w:rFonts w:ascii="Arial" w:hAnsi="Arial"/>
          <w:sz w:val="22"/>
          <w:szCs w:val="22"/>
        </w:rPr>
        <w:t xml:space="preserve">är perfekt för utmanande tillämpningar som gynnar utvecklingen av effektförstärkare och MMIC:er. Dess korta återhämtningstid gör att det klarar snabba belastningsändringar som inträffar till exempel när mobila kommunikationsenheter växlar från viloläge till sändningsläge. Bänknätaggregatet NGL-COM2A säljs till 11 % rabatterat pris. </w:t>
      </w: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4771E0" w:rsidRPr="004771E0" w:rsidRDefault="004771E0" w:rsidP="004771E0">
      <w:pPr>
        <w:numPr>
          <w:ilvl w:val="0"/>
          <w:numId w:val="2"/>
        </w:num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</w:rPr>
      </w:pPr>
      <w:hyperlink r:id="rId9" w:history="1">
        <w:proofErr w:type="spellStart"/>
        <w:r w:rsidRPr="004771E0">
          <w:rPr>
            <w:rStyle w:val="Hyperlink"/>
            <w:rFonts w:ascii="Arial" w:hAnsi="Arial"/>
            <w:sz w:val="22"/>
            <w:szCs w:val="22"/>
          </w:rPr>
          <w:t>Spektrumanalys</w:t>
        </w:r>
        <w:r w:rsidRPr="004771E0">
          <w:rPr>
            <w:rStyle w:val="Hyperlink"/>
            <w:rFonts w:ascii="Arial" w:hAnsi="Arial"/>
            <w:sz w:val="22"/>
            <w:szCs w:val="22"/>
          </w:rPr>
          <w:t>a</w:t>
        </w:r>
        <w:r w:rsidRPr="004771E0">
          <w:rPr>
            <w:rStyle w:val="Hyperlink"/>
            <w:rFonts w:ascii="Arial" w:hAnsi="Arial"/>
            <w:sz w:val="22"/>
            <w:szCs w:val="22"/>
          </w:rPr>
          <w:t>torn</w:t>
        </w:r>
        <w:proofErr w:type="spellEnd"/>
        <w:r w:rsidRPr="004771E0">
          <w:rPr>
            <w:rStyle w:val="Hyperlink"/>
            <w:rFonts w:ascii="Arial" w:hAnsi="Arial"/>
            <w:sz w:val="22"/>
            <w:szCs w:val="22"/>
          </w:rPr>
          <w:t xml:space="preserve"> FPC-COM2</w:t>
        </w:r>
      </w:hyperlink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är</w:t>
      </w:r>
      <w:proofErr w:type="spellEnd"/>
      <w:r w:rsidRPr="004771E0">
        <w:rPr>
          <w:rFonts w:ascii="Arial" w:hAnsi="Arial"/>
          <w:sz w:val="22"/>
          <w:szCs w:val="22"/>
        </w:rPr>
        <w:t xml:space="preserve"> den </w:t>
      </w:r>
      <w:proofErr w:type="spellStart"/>
      <w:r w:rsidRPr="004771E0">
        <w:rPr>
          <w:rFonts w:ascii="Arial" w:hAnsi="Arial"/>
          <w:sz w:val="22"/>
          <w:szCs w:val="22"/>
        </w:rPr>
        <w:t>enda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enheten</w:t>
      </w:r>
      <w:proofErr w:type="spellEnd"/>
      <w:r w:rsidRPr="004771E0">
        <w:rPr>
          <w:rFonts w:ascii="Arial" w:hAnsi="Arial"/>
          <w:sz w:val="22"/>
          <w:szCs w:val="22"/>
        </w:rPr>
        <w:t xml:space="preserve"> i </w:t>
      </w:r>
      <w:proofErr w:type="spellStart"/>
      <w:r w:rsidRPr="004771E0">
        <w:rPr>
          <w:rFonts w:ascii="Arial" w:hAnsi="Arial"/>
          <w:sz w:val="22"/>
          <w:szCs w:val="22"/>
        </w:rPr>
        <w:t>sitt</w:t>
      </w:r>
      <w:proofErr w:type="spellEnd"/>
      <w:r w:rsidRPr="004771E0">
        <w:rPr>
          <w:rFonts w:ascii="Arial" w:hAnsi="Arial"/>
          <w:sz w:val="22"/>
          <w:szCs w:val="22"/>
        </w:rPr>
        <w:t xml:space="preserve"> slag </w:t>
      </w:r>
      <w:proofErr w:type="spellStart"/>
      <w:r w:rsidRPr="004771E0">
        <w:rPr>
          <w:rFonts w:ascii="Arial" w:hAnsi="Arial"/>
          <w:sz w:val="22"/>
          <w:szCs w:val="22"/>
        </w:rPr>
        <w:t>på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marknaden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kombinerar</w:t>
      </w:r>
      <w:proofErr w:type="spellEnd"/>
      <w:r w:rsidRPr="004771E0">
        <w:rPr>
          <w:rFonts w:ascii="Arial" w:hAnsi="Arial"/>
          <w:sz w:val="22"/>
          <w:szCs w:val="22"/>
        </w:rPr>
        <w:t xml:space="preserve"> de </w:t>
      </w:r>
      <w:proofErr w:type="spellStart"/>
      <w:r w:rsidRPr="004771E0">
        <w:rPr>
          <w:rFonts w:ascii="Arial" w:hAnsi="Arial"/>
          <w:sz w:val="22"/>
          <w:szCs w:val="22"/>
        </w:rPr>
        <w:t>mest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använda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instrumenten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på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arbetsbänk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radiofrekvens</w:t>
      </w:r>
      <w:proofErr w:type="spellEnd"/>
      <w:r w:rsidRPr="004771E0">
        <w:rPr>
          <w:rFonts w:ascii="Arial" w:hAnsi="Arial"/>
          <w:sz w:val="22"/>
          <w:szCs w:val="22"/>
        </w:rPr>
        <w:t xml:space="preserve"> (RF) i </w:t>
      </w:r>
      <w:proofErr w:type="spellStart"/>
      <w:r w:rsidRPr="004771E0">
        <w:rPr>
          <w:rFonts w:ascii="Arial" w:hAnsi="Arial"/>
          <w:sz w:val="22"/>
          <w:szCs w:val="22"/>
        </w:rPr>
        <w:t>ett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samma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paket</w:t>
      </w:r>
      <w:proofErr w:type="spellEnd"/>
      <w:r w:rsidRPr="004771E0">
        <w:rPr>
          <w:rFonts w:ascii="Arial" w:hAnsi="Arial"/>
          <w:sz w:val="22"/>
          <w:szCs w:val="22"/>
        </w:rPr>
        <w:t xml:space="preserve">,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den </w:t>
      </w:r>
      <w:proofErr w:type="spellStart"/>
      <w:r w:rsidRPr="004771E0">
        <w:rPr>
          <w:rFonts w:ascii="Arial" w:hAnsi="Arial"/>
          <w:sz w:val="22"/>
          <w:szCs w:val="22"/>
        </w:rPr>
        <w:t>lämpar</w:t>
      </w:r>
      <w:proofErr w:type="spellEnd"/>
      <w:r w:rsidRPr="004771E0">
        <w:rPr>
          <w:rFonts w:ascii="Arial" w:hAnsi="Arial"/>
          <w:sz w:val="22"/>
          <w:szCs w:val="22"/>
        </w:rPr>
        <w:t xml:space="preserve"> sig </w:t>
      </w:r>
      <w:proofErr w:type="spellStart"/>
      <w:r w:rsidRPr="004771E0">
        <w:rPr>
          <w:rFonts w:ascii="Arial" w:hAnsi="Arial"/>
          <w:sz w:val="22"/>
          <w:szCs w:val="22"/>
        </w:rPr>
        <w:t>perfekt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utveckling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av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IoT-enheter</w:t>
      </w:r>
      <w:proofErr w:type="spellEnd"/>
      <w:r w:rsidRPr="004771E0">
        <w:rPr>
          <w:rFonts w:ascii="Arial" w:hAnsi="Arial"/>
          <w:sz w:val="22"/>
          <w:szCs w:val="22"/>
        </w:rPr>
        <w:t xml:space="preserve">. </w:t>
      </w:r>
      <w:proofErr w:type="spellStart"/>
      <w:r w:rsidRPr="004771E0">
        <w:rPr>
          <w:rFonts w:ascii="Arial" w:hAnsi="Arial"/>
          <w:sz w:val="22"/>
          <w:szCs w:val="22"/>
        </w:rPr>
        <w:t>När</w:t>
      </w:r>
      <w:proofErr w:type="spellEnd"/>
      <w:r w:rsidRPr="004771E0">
        <w:rPr>
          <w:rFonts w:ascii="Arial" w:hAnsi="Arial"/>
          <w:sz w:val="22"/>
          <w:szCs w:val="22"/>
        </w:rPr>
        <w:t xml:space="preserve"> man </w:t>
      </w:r>
      <w:proofErr w:type="spellStart"/>
      <w:r w:rsidRPr="004771E0">
        <w:rPr>
          <w:rFonts w:ascii="Arial" w:hAnsi="Arial"/>
          <w:sz w:val="22"/>
          <w:szCs w:val="22"/>
        </w:rPr>
        <w:t>köper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multifunktion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minskar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även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kalibreringskostnaderna</w:t>
      </w:r>
      <w:proofErr w:type="spellEnd"/>
      <w:r w:rsidRPr="004771E0">
        <w:rPr>
          <w:rFonts w:ascii="Arial" w:hAnsi="Arial"/>
          <w:sz w:val="22"/>
          <w:szCs w:val="22"/>
        </w:rPr>
        <w:t xml:space="preserve">. </w:t>
      </w:r>
      <w:proofErr w:type="spellStart"/>
      <w:r w:rsidRPr="004771E0">
        <w:rPr>
          <w:rFonts w:ascii="Arial" w:hAnsi="Arial"/>
          <w:sz w:val="22"/>
          <w:szCs w:val="22"/>
        </w:rPr>
        <w:t>Spektrumanalysatorn</w:t>
      </w:r>
      <w:proofErr w:type="spellEnd"/>
      <w:r w:rsidRPr="004771E0">
        <w:rPr>
          <w:rFonts w:ascii="Arial" w:hAnsi="Arial"/>
          <w:sz w:val="22"/>
          <w:szCs w:val="22"/>
        </w:rPr>
        <w:t xml:space="preserve"> FPC1500 </w:t>
      </w:r>
      <w:proofErr w:type="spellStart"/>
      <w:r w:rsidRPr="004771E0">
        <w:rPr>
          <w:rFonts w:ascii="Arial" w:hAnsi="Arial"/>
          <w:sz w:val="22"/>
          <w:szCs w:val="22"/>
        </w:rPr>
        <w:t>säljs</w:t>
      </w:r>
      <w:proofErr w:type="spellEnd"/>
      <w:r w:rsidRPr="004771E0">
        <w:rPr>
          <w:rFonts w:ascii="Arial" w:hAnsi="Arial"/>
          <w:sz w:val="22"/>
          <w:szCs w:val="22"/>
        </w:rPr>
        <w:t xml:space="preserve"> till 41 % </w:t>
      </w:r>
      <w:proofErr w:type="spellStart"/>
      <w:r w:rsidRPr="004771E0">
        <w:rPr>
          <w:rFonts w:ascii="Arial" w:hAnsi="Arial"/>
          <w:sz w:val="22"/>
          <w:szCs w:val="22"/>
        </w:rPr>
        <w:t>rabatterat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pris</w:t>
      </w:r>
      <w:proofErr w:type="spellEnd"/>
      <w:r w:rsidRPr="004771E0">
        <w:rPr>
          <w:rFonts w:ascii="Arial" w:hAnsi="Arial"/>
          <w:sz w:val="22"/>
          <w:szCs w:val="22"/>
        </w:rPr>
        <w:t>.</w:t>
      </w: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4771E0" w:rsidRPr="004771E0" w:rsidRDefault="004771E0" w:rsidP="004771E0">
      <w:pPr>
        <w:numPr>
          <w:ilvl w:val="0"/>
          <w:numId w:val="4"/>
        </w:num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</w:rPr>
      </w:pPr>
      <w:hyperlink r:id="rId10" w:history="1">
        <w:r w:rsidRPr="004771E0">
          <w:rPr>
            <w:rStyle w:val="Hyperlink"/>
            <w:rFonts w:ascii="Arial" w:hAnsi="Arial"/>
            <w:sz w:val="22"/>
            <w:szCs w:val="22"/>
          </w:rPr>
          <w:t>HMC8</w:t>
        </w:r>
        <w:r w:rsidRPr="004771E0">
          <w:rPr>
            <w:rStyle w:val="Hyperlink"/>
            <w:rFonts w:ascii="Arial" w:hAnsi="Arial"/>
            <w:sz w:val="22"/>
            <w:szCs w:val="22"/>
          </w:rPr>
          <w:t>0</w:t>
        </w:r>
        <w:r w:rsidRPr="004771E0">
          <w:rPr>
            <w:rStyle w:val="Hyperlink"/>
            <w:rFonts w:ascii="Arial" w:hAnsi="Arial"/>
            <w:sz w:val="22"/>
            <w:szCs w:val="22"/>
          </w:rPr>
          <w:t>15COM</w:t>
        </w:r>
      </w:hyperlink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inställbar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effektanalysator</w:t>
      </w:r>
      <w:proofErr w:type="spellEnd"/>
      <w:r w:rsidRPr="004771E0">
        <w:rPr>
          <w:rFonts w:ascii="Arial" w:hAnsi="Arial"/>
          <w:sz w:val="22"/>
          <w:szCs w:val="22"/>
        </w:rPr>
        <w:t xml:space="preserve"> med </w:t>
      </w:r>
      <w:proofErr w:type="spellStart"/>
      <w:r w:rsidRPr="004771E0">
        <w:rPr>
          <w:rFonts w:ascii="Arial" w:hAnsi="Arial"/>
          <w:sz w:val="22"/>
          <w:szCs w:val="22"/>
        </w:rPr>
        <w:t>dubbla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kanaler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den </w:t>
      </w:r>
      <w:proofErr w:type="spellStart"/>
      <w:r w:rsidRPr="004771E0">
        <w:rPr>
          <w:rFonts w:ascii="Arial" w:hAnsi="Arial"/>
          <w:sz w:val="22"/>
          <w:szCs w:val="22"/>
        </w:rPr>
        <w:t>första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kompakta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testutrustningen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mätning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av</w:t>
      </w:r>
      <w:proofErr w:type="spellEnd"/>
      <w:r w:rsidRPr="004771E0">
        <w:rPr>
          <w:rFonts w:ascii="Arial" w:hAnsi="Arial"/>
          <w:sz w:val="22"/>
          <w:szCs w:val="22"/>
        </w:rPr>
        <w:t xml:space="preserve"> AC/DC-</w:t>
      </w:r>
      <w:proofErr w:type="spellStart"/>
      <w:r w:rsidRPr="004771E0">
        <w:rPr>
          <w:rFonts w:ascii="Arial" w:hAnsi="Arial"/>
          <w:sz w:val="22"/>
          <w:szCs w:val="22"/>
        </w:rPr>
        <w:t>belastning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standbyström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möjliggör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mätningar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utan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ytterligare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verktyg</w:t>
      </w:r>
      <w:proofErr w:type="spellEnd"/>
      <w:r w:rsidRPr="004771E0">
        <w:rPr>
          <w:rFonts w:ascii="Arial" w:hAnsi="Arial"/>
          <w:sz w:val="22"/>
          <w:szCs w:val="22"/>
        </w:rPr>
        <w:t xml:space="preserve">, till </w:t>
      </w:r>
      <w:proofErr w:type="spellStart"/>
      <w:r w:rsidRPr="004771E0">
        <w:rPr>
          <w:rFonts w:ascii="Arial" w:hAnsi="Arial"/>
          <w:sz w:val="22"/>
          <w:szCs w:val="22"/>
        </w:rPr>
        <w:t>exempel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dator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eller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fjärrinfrastruktur</w:t>
      </w:r>
      <w:proofErr w:type="spellEnd"/>
      <w:r w:rsidRPr="004771E0">
        <w:rPr>
          <w:rFonts w:ascii="Arial" w:hAnsi="Arial"/>
          <w:sz w:val="22"/>
          <w:szCs w:val="22"/>
        </w:rPr>
        <w:t xml:space="preserve">. </w:t>
      </w:r>
      <w:proofErr w:type="spellStart"/>
      <w:r w:rsidRPr="004771E0">
        <w:rPr>
          <w:rFonts w:ascii="Arial" w:hAnsi="Arial"/>
          <w:sz w:val="22"/>
          <w:szCs w:val="22"/>
        </w:rPr>
        <w:t>Utöver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numerisk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grafisk</w:t>
      </w:r>
      <w:proofErr w:type="spellEnd"/>
      <w:r w:rsidRPr="004771E0">
        <w:rPr>
          <w:rFonts w:ascii="Arial" w:hAnsi="Arial"/>
          <w:sz w:val="22"/>
          <w:szCs w:val="22"/>
        </w:rPr>
        <w:t xml:space="preserve"> display med 26 </w:t>
      </w:r>
      <w:proofErr w:type="spellStart"/>
      <w:r w:rsidRPr="004771E0">
        <w:rPr>
          <w:rFonts w:ascii="Arial" w:hAnsi="Arial"/>
          <w:sz w:val="22"/>
          <w:szCs w:val="22"/>
        </w:rPr>
        <w:t>nyckelparametrar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har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instrumentet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prestanda</w:t>
      </w:r>
      <w:proofErr w:type="spellEnd"/>
      <w:r w:rsidRPr="004771E0">
        <w:rPr>
          <w:rFonts w:ascii="Arial" w:hAnsi="Arial"/>
          <w:sz w:val="22"/>
          <w:szCs w:val="22"/>
        </w:rPr>
        <w:t xml:space="preserve">-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efterlevnadsprotokoll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överensstämmer</w:t>
      </w:r>
      <w:proofErr w:type="spellEnd"/>
      <w:r w:rsidRPr="004771E0">
        <w:rPr>
          <w:rFonts w:ascii="Arial" w:hAnsi="Arial"/>
          <w:sz w:val="22"/>
          <w:szCs w:val="22"/>
        </w:rPr>
        <w:t xml:space="preserve"> med IEC62301, EN50564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EN61000-3-2. Den </w:t>
      </w:r>
      <w:proofErr w:type="spellStart"/>
      <w:r w:rsidRPr="004771E0">
        <w:rPr>
          <w:rFonts w:ascii="Arial" w:hAnsi="Arial"/>
          <w:sz w:val="22"/>
          <w:szCs w:val="22"/>
        </w:rPr>
        <w:t>visar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övertonsanalys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</w:t>
      </w:r>
      <w:proofErr w:type="spellEnd"/>
      <w:r w:rsidRPr="004771E0">
        <w:rPr>
          <w:rFonts w:ascii="Arial" w:hAnsi="Arial"/>
          <w:sz w:val="22"/>
          <w:szCs w:val="22"/>
        </w:rPr>
        <w:t xml:space="preserve"> till den 50</w:t>
      </w:r>
      <w:proofErr w:type="gramStart"/>
      <w:r w:rsidRPr="004771E0">
        <w:rPr>
          <w:rFonts w:ascii="Arial" w:hAnsi="Arial"/>
          <w:sz w:val="22"/>
          <w:szCs w:val="22"/>
        </w:rPr>
        <w:t>:e</w:t>
      </w:r>
      <w:proofErr w:type="gram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övertonen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på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logaritmskalan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visar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samtidigt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</w:t>
      </w:r>
      <w:proofErr w:type="spellEnd"/>
      <w:r w:rsidRPr="004771E0">
        <w:rPr>
          <w:rFonts w:ascii="Arial" w:hAnsi="Arial"/>
          <w:sz w:val="22"/>
          <w:szCs w:val="22"/>
        </w:rPr>
        <w:t xml:space="preserve"> till </w:t>
      </w:r>
      <w:proofErr w:type="spellStart"/>
      <w:r w:rsidRPr="004771E0">
        <w:rPr>
          <w:rFonts w:ascii="Arial" w:hAnsi="Arial"/>
          <w:sz w:val="22"/>
          <w:szCs w:val="22"/>
        </w:rPr>
        <w:t>tio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inställbara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mätstorlekar</w:t>
      </w:r>
      <w:proofErr w:type="spellEnd"/>
      <w:r w:rsidRPr="004771E0">
        <w:rPr>
          <w:rFonts w:ascii="Arial" w:hAnsi="Arial"/>
          <w:sz w:val="22"/>
          <w:szCs w:val="22"/>
        </w:rPr>
        <w:t xml:space="preserve"> med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uppdateringsfrekvens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på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tio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mätningar</w:t>
      </w:r>
      <w:proofErr w:type="spellEnd"/>
      <w:r w:rsidRPr="004771E0">
        <w:rPr>
          <w:rFonts w:ascii="Arial" w:hAnsi="Arial"/>
          <w:sz w:val="22"/>
          <w:szCs w:val="22"/>
        </w:rPr>
        <w:t xml:space="preserve"> per </w:t>
      </w:r>
      <w:proofErr w:type="spellStart"/>
      <w:r w:rsidRPr="004771E0">
        <w:rPr>
          <w:rFonts w:ascii="Arial" w:hAnsi="Arial"/>
          <w:sz w:val="22"/>
          <w:szCs w:val="22"/>
        </w:rPr>
        <w:t>sekund</w:t>
      </w:r>
      <w:proofErr w:type="spellEnd"/>
      <w:r w:rsidRPr="004771E0">
        <w:rPr>
          <w:rFonts w:ascii="Arial" w:hAnsi="Arial"/>
          <w:sz w:val="22"/>
          <w:szCs w:val="22"/>
        </w:rPr>
        <w:t xml:space="preserve">. HMC8015COM </w:t>
      </w:r>
      <w:proofErr w:type="spellStart"/>
      <w:r w:rsidRPr="004771E0">
        <w:rPr>
          <w:rFonts w:ascii="Arial" w:hAnsi="Arial"/>
          <w:sz w:val="22"/>
          <w:szCs w:val="22"/>
        </w:rPr>
        <w:t>sätter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771E0">
        <w:rPr>
          <w:rFonts w:ascii="Arial" w:hAnsi="Arial"/>
          <w:sz w:val="22"/>
          <w:szCs w:val="22"/>
        </w:rPr>
        <w:t>ny</w:t>
      </w:r>
      <w:proofErr w:type="spellEnd"/>
      <w:proofErr w:type="gramEnd"/>
      <w:r w:rsidRPr="004771E0">
        <w:rPr>
          <w:rFonts w:ascii="Arial" w:hAnsi="Arial"/>
          <w:sz w:val="22"/>
          <w:szCs w:val="22"/>
        </w:rPr>
        <w:t xml:space="preserve"> standard </w:t>
      </w:r>
      <w:proofErr w:type="spellStart"/>
      <w:r w:rsidRPr="004771E0">
        <w:rPr>
          <w:rFonts w:ascii="Arial" w:hAnsi="Arial"/>
          <w:sz w:val="22"/>
          <w:szCs w:val="22"/>
        </w:rPr>
        <w:t>när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det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gäller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dokumentation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säljs</w:t>
      </w:r>
      <w:proofErr w:type="spellEnd"/>
      <w:r w:rsidRPr="004771E0">
        <w:rPr>
          <w:rFonts w:ascii="Arial" w:hAnsi="Arial"/>
          <w:sz w:val="22"/>
          <w:szCs w:val="22"/>
        </w:rPr>
        <w:t xml:space="preserve"> till 32 % </w:t>
      </w:r>
      <w:proofErr w:type="spellStart"/>
      <w:r w:rsidRPr="004771E0">
        <w:rPr>
          <w:rFonts w:ascii="Arial" w:hAnsi="Arial"/>
          <w:sz w:val="22"/>
          <w:szCs w:val="22"/>
        </w:rPr>
        <w:t>rabatterat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pris</w:t>
      </w:r>
      <w:proofErr w:type="spellEnd"/>
      <w:r w:rsidRPr="004771E0">
        <w:rPr>
          <w:rFonts w:ascii="Arial" w:hAnsi="Arial"/>
          <w:sz w:val="22"/>
          <w:szCs w:val="22"/>
        </w:rPr>
        <w:t xml:space="preserve">. </w:t>
      </w: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eastAsia="Calibri" w:hAnsi="Arial" w:cs="Arial"/>
          <w:kern w:val="0"/>
          <w:sz w:val="22"/>
          <w:szCs w:val="22"/>
          <w:lang w:val="en-GB" w:eastAsia="en-US" w:bidi="ar-SA"/>
        </w:rPr>
      </w:pP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hAnsi="Arial"/>
          <w:b/>
          <w:bCs/>
          <w:sz w:val="22"/>
          <w:szCs w:val="22"/>
        </w:rPr>
      </w:pPr>
    </w:p>
    <w:p w:rsidR="004771E0" w:rsidRPr="004771E0" w:rsidRDefault="004771E0" w:rsidP="004771E0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4771E0">
        <w:rPr>
          <w:rFonts w:ascii="Arial" w:hAnsi="Arial"/>
          <w:b/>
          <w:bCs/>
          <w:sz w:val="22"/>
          <w:szCs w:val="22"/>
        </w:rPr>
        <w:lastRenderedPageBreak/>
        <w:t xml:space="preserve">James McGregor, global chef </w:t>
      </w:r>
      <w:proofErr w:type="spellStart"/>
      <w:r w:rsidRPr="004771E0">
        <w:rPr>
          <w:rFonts w:ascii="Arial" w:hAnsi="Arial"/>
          <w:b/>
          <w:bCs/>
          <w:sz w:val="22"/>
          <w:szCs w:val="22"/>
        </w:rPr>
        <w:t>för</w:t>
      </w:r>
      <w:proofErr w:type="spellEnd"/>
      <w:r w:rsidRPr="004771E0">
        <w:rPr>
          <w:rFonts w:ascii="Arial" w:hAnsi="Arial"/>
          <w:b/>
          <w:bCs/>
          <w:sz w:val="22"/>
          <w:szCs w:val="22"/>
        </w:rPr>
        <w:t xml:space="preserve"> tester, </w:t>
      </w:r>
      <w:proofErr w:type="spellStart"/>
      <w:r w:rsidRPr="004771E0">
        <w:rPr>
          <w:rFonts w:ascii="Arial" w:hAnsi="Arial"/>
          <w:b/>
          <w:bCs/>
          <w:sz w:val="22"/>
          <w:szCs w:val="22"/>
        </w:rPr>
        <w:t>verktyg</w:t>
      </w:r>
      <w:proofErr w:type="spellEnd"/>
      <w:r w:rsidRPr="004771E0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b/>
          <w:bCs/>
          <w:sz w:val="22"/>
          <w:szCs w:val="22"/>
        </w:rPr>
        <w:t>och</w:t>
      </w:r>
      <w:proofErr w:type="spellEnd"/>
      <w:r w:rsidRPr="004771E0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b/>
          <w:bCs/>
          <w:sz w:val="22"/>
          <w:szCs w:val="22"/>
        </w:rPr>
        <w:t>produktionstillbehör</w:t>
      </w:r>
      <w:proofErr w:type="spellEnd"/>
      <w:r w:rsidRPr="004771E0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b/>
          <w:bCs/>
          <w:sz w:val="22"/>
          <w:szCs w:val="22"/>
        </w:rPr>
        <w:t>på</w:t>
      </w:r>
      <w:proofErr w:type="spellEnd"/>
      <w:r w:rsidRPr="004771E0">
        <w:rPr>
          <w:rFonts w:ascii="Arial" w:hAnsi="Arial"/>
          <w:b/>
          <w:bCs/>
          <w:sz w:val="22"/>
          <w:szCs w:val="22"/>
        </w:rPr>
        <w:t xml:space="preserve"> Farnell </w:t>
      </w:r>
      <w:proofErr w:type="spellStart"/>
      <w:r w:rsidRPr="004771E0">
        <w:rPr>
          <w:rFonts w:ascii="Arial" w:hAnsi="Arial"/>
          <w:b/>
          <w:bCs/>
          <w:sz w:val="22"/>
          <w:szCs w:val="22"/>
        </w:rPr>
        <w:t>säger</w:t>
      </w:r>
      <w:proofErr w:type="spellEnd"/>
      <w:proofErr w:type="gramStart"/>
      <w:r w:rsidRPr="004771E0">
        <w:rPr>
          <w:rFonts w:ascii="Arial" w:hAnsi="Arial"/>
          <w:sz w:val="22"/>
          <w:szCs w:val="22"/>
        </w:rPr>
        <w:t>: ”</w:t>
      </w:r>
      <w:proofErr w:type="gramEnd"/>
      <w:r w:rsidRPr="004771E0">
        <w:rPr>
          <w:rFonts w:ascii="Arial" w:hAnsi="Arial"/>
          <w:sz w:val="22"/>
          <w:szCs w:val="22"/>
        </w:rPr>
        <w:t xml:space="preserve">Rohde &amp; Schwarz </w:t>
      </w:r>
      <w:proofErr w:type="spellStart"/>
      <w:r w:rsidRPr="004771E0">
        <w:rPr>
          <w:rFonts w:ascii="Arial" w:hAnsi="Arial"/>
          <w:sz w:val="22"/>
          <w:szCs w:val="22"/>
        </w:rPr>
        <w:t>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ledande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leverantör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av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högkvalitativa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testutrustningar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nätaggregat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vi nu </w:t>
      </w:r>
      <w:proofErr w:type="spellStart"/>
      <w:r w:rsidRPr="004771E0">
        <w:rPr>
          <w:rFonts w:ascii="Arial" w:hAnsi="Arial"/>
          <w:sz w:val="22"/>
          <w:szCs w:val="22"/>
        </w:rPr>
        <w:t>kan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erbjuda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Farnells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kunder</w:t>
      </w:r>
      <w:proofErr w:type="spellEnd"/>
      <w:r w:rsidRPr="004771E0">
        <w:rPr>
          <w:rFonts w:ascii="Arial" w:hAnsi="Arial"/>
          <w:sz w:val="22"/>
          <w:szCs w:val="22"/>
        </w:rPr>
        <w:t xml:space="preserve"> till </w:t>
      </w:r>
      <w:proofErr w:type="spellStart"/>
      <w:r w:rsidRPr="004771E0">
        <w:rPr>
          <w:rFonts w:ascii="Arial" w:hAnsi="Arial"/>
          <w:sz w:val="22"/>
          <w:szCs w:val="22"/>
        </w:rPr>
        <w:t>fantastiska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priser</w:t>
      </w:r>
      <w:proofErr w:type="spellEnd"/>
      <w:r w:rsidRPr="004771E0">
        <w:rPr>
          <w:rFonts w:ascii="Arial" w:hAnsi="Arial"/>
          <w:sz w:val="22"/>
          <w:szCs w:val="22"/>
        </w:rPr>
        <w:t xml:space="preserve"> – i </w:t>
      </w:r>
      <w:proofErr w:type="spellStart"/>
      <w:r w:rsidRPr="004771E0">
        <w:rPr>
          <w:rFonts w:ascii="Arial" w:hAnsi="Arial"/>
          <w:sz w:val="22"/>
          <w:szCs w:val="22"/>
        </w:rPr>
        <w:t>vissa</w:t>
      </w:r>
      <w:proofErr w:type="spellEnd"/>
      <w:r w:rsidRPr="004771E0">
        <w:rPr>
          <w:rFonts w:ascii="Arial" w:hAnsi="Arial"/>
          <w:sz w:val="22"/>
          <w:szCs w:val="22"/>
        </w:rPr>
        <w:t xml:space="preserve"> fall med </w:t>
      </w:r>
      <w:proofErr w:type="spellStart"/>
      <w:r w:rsidRPr="004771E0">
        <w:rPr>
          <w:rFonts w:ascii="Arial" w:hAnsi="Arial"/>
          <w:sz w:val="22"/>
          <w:szCs w:val="22"/>
        </w:rPr>
        <w:t>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garanterad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rabatt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på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</w:t>
      </w:r>
      <w:proofErr w:type="spellEnd"/>
      <w:r w:rsidRPr="004771E0">
        <w:rPr>
          <w:rFonts w:ascii="Arial" w:hAnsi="Arial"/>
          <w:sz w:val="22"/>
          <w:szCs w:val="22"/>
        </w:rPr>
        <w:t xml:space="preserve"> till 50 %. </w:t>
      </w:r>
      <w:proofErr w:type="spellStart"/>
      <w:r w:rsidRPr="004771E0">
        <w:rPr>
          <w:rFonts w:ascii="Arial" w:hAnsi="Arial"/>
          <w:sz w:val="22"/>
          <w:szCs w:val="22"/>
        </w:rPr>
        <w:t>Det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här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erbjudandet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vänder</w:t>
      </w:r>
      <w:proofErr w:type="spellEnd"/>
      <w:r w:rsidRPr="004771E0">
        <w:rPr>
          <w:rFonts w:ascii="Arial" w:hAnsi="Arial"/>
          <w:sz w:val="22"/>
          <w:szCs w:val="22"/>
        </w:rPr>
        <w:t xml:space="preserve"> sig till </w:t>
      </w:r>
      <w:proofErr w:type="spellStart"/>
      <w:r w:rsidRPr="004771E0">
        <w:rPr>
          <w:rFonts w:ascii="Arial" w:hAnsi="Arial"/>
          <w:sz w:val="22"/>
          <w:szCs w:val="22"/>
        </w:rPr>
        <w:t>kunder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som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ute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efter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produktpaket</w:t>
      </w:r>
      <w:proofErr w:type="spellEnd"/>
      <w:r w:rsidRPr="004771E0">
        <w:rPr>
          <w:rFonts w:ascii="Arial" w:hAnsi="Arial"/>
          <w:sz w:val="22"/>
          <w:szCs w:val="22"/>
        </w:rPr>
        <w:t xml:space="preserve"> med </w:t>
      </w:r>
      <w:proofErr w:type="spellStart"/>
      <w:r w:rsidRPr="004771E0">
        <w:rPr>
          <w:rFonts w:ascii="Arial" w:hAnsi="Arial"/>
          <w:sz w:val="22"/>
          <w:szCs w:val="22"/>
        </w:rPr>
        <w:t>omfattande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lösningar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från</w:t>
      </w:r>
      <w:proofErr w:type="spellEnd"/>
      <w:r w:rsidRPr="004771E0">
        <w:rPr>
          <w:rFonts w:ascii="Arial" w:hAnsi="Arial"/>
          <w:sz w:val="22"/>
          <w:szCs w:val="22"/>
        </w:rPr>
        <w:t xml:space="preserve"> Rohde &amp; Schwarz, </w:t>
      </w:r>
      <w:proofErr w:type="spellStart"/>
      <w:r w:rsidRPr="004771E0">
        <w:rPr>
          <w:rFonts w:ascii="Arial" w:hAnsi="Arial"/>
          <w:sz w:val="22"/>
          <w:szCs w:val="22"/>
        </w:rPr>
        <w:t>både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nybörjare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yrkespersoner</w:t>
      </w:r>
      <w:proofErr w:type="spellEnd"/>
      <w:r w:rsidRPr="004771E0">
        <w:rPr>
          <w:rFonts w:ascii="Arial" w:hAnsi="Arial"/>
          <w:sz w:val="22"/>
          <w:szCs w:val="22"/>
        </w:rPr>
        <w:t xml:space="preserve">, till </w:t>
      </w:r>
      <w:proofErr w:type="spellStart"/>
      <w:r w:rsidRPr="004771E0">
        <w:rPr>
          <w:rFonts w:ascii="Arial" w:hAnsi="Arial"/>
          <w:sz w:val="22"/>
          <w:szCs w:val="22"/>
        </w:rPr>
        <w:t>ett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fantastiskt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pris</w:t>
      </w:r>
      <w:proofErr w:type="spellEnd"/>
      <w:r w:rsidRPr="004771E0">
        <w:rPr>
          <w:rFonts w:ascii="Arial" w:hAnsi="Arial"/>
          <w:sz w:val="22"/>
          <w:szCs w:val="22"/>
        </w:rPr>
        <w:t xml:space="preserve"> – </w:t>
      </w:r>
      <w:proofErr w:type="spellStart"/>
      <w:r w:rsidRPr="004771E0">
        <w:rPr>
          <w:rFonts w:ascii="Arial" w:hAnsi="Arial"/>
          <w:sz w:val="22"/>
          <w:szCs w:val="22"/>
        </w:rPr>
        <w:t>samt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förmånen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att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få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helt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uppgraderade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produktmodeller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utan</w:t>
      </w:r>
      <w:proofErr w:type="spellEnd"/>
      <w:r w:rsidRPr="004771E0">
        <w:rPr>
          <w:rFonts w:ascii="Arial" w:hAnsi="Arial"/>
          <w:sz w:val="22"/>
          <w:szCs w:val="22"/>
        </w:rPr>
        <w:t xml:space="preserve"> extra </w:t>
      </w:r>
      <w:proofErr w:type="spellStart"/>
      <w:r w:rsidRPr="004771E0">
        <w:rPr>
          <w:rFonts w:ascii="Arial" w:hAnsi="Arial"/>
          <w:sz w:val="22"/>
          <w:szCs w:val="22"/>
        </w:rPr>
        <w:t>kostnad</w:t>
      </w:r>
      <w:proofErr w:type="spellEnd"/>
      <w:r w:rsidRPr="004771E0">
        <w:rPr>
          <w:rFonts w:ascii="Arial" w:hAnsi="Arial"/>
          <w:sz w:val="22"/>
          <w:szCs w:val="22"/>
        </w:rPr>
        <w:t xml:space="preserve"> – </w:t>
      </w:r>
      <w:proofErr w:type="spellStart"/>
      <w:r w:rsidRPr="004771E0">
        <w:rPr>
          <w:rFonts w:ascii="Arial" w:hAnsi="Arial"/>
          <w:sz w:val="22"/>
          <w:szCs w:val="22"/>
        </w:rPr>
        <w:t>vilket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framtidssäkrar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deras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investering</w:t>
      </w:r>
      <w:proofErr w:type="spellEnd"/>
      <w:r w:rsidRPr="004771E0">
        <w:rPr>
          <w:rFonts w:ascii="Arial" w:hAnsi="Arial"/>
          <w:sz w:val="22"/>
          <w:szCs w:val="22"/>
        </w:rPr>
        <w:t xml:space="preserve">.” </w:t>
      </w:r>
    </w:p>
    <w:p w:rsidR="004771E0" w:rsidRPr="004771E0" w:rsidRDefault="004771E0" w:rsidP="004771E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771E0" w:rsidRPr="004771E0" w:rsidRDefault="004771E0" w:rsidP="004771E0">
      <w:p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4771E0">
        <w:rPr>
          <w:rFonts w:ascii="Arial" w:hAnsi="Arial"/>
          <w:sz w:val="22"/>
          <w:szCs w:val="22"/>
        </w:rPr>
        <w:t>Produktpaketen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från</w:t>
      </w:r>
      <w:proofErr w:type="spellEnd"/>
      <w:r w:rsidRPr="004771E0">
        <w:rPr>
          <w:rFonts w:ascii="Arial" w:hAnsi="Arial"/>
          <w:sz w:val="22"/>
          <w:szCs w:val="22"/>
        </w:rPr>
        <w:t xml:space="preserve"> Rohde &amp; Schwarz </w:t>
      </w:r>
      <w:proofErr w:type="spellStart"/>
      <w:r w:rsidRPr="004771E0">
        <w:rPr>
          <w:rFonts w:ascii="Arial" w:hAnsi="Arial"/>
          <w:sz w:val="22"/>
          <w:szCs w:val="22"/>
        </w:rPr>
        <w:t>är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tillgängliga</w:t>
      </w:r>
      <w:proofErr w:type="spellEnd"/>
      <w:r w:rsidRPr="004771E0">
        <w:rPr>
          <w:rFonts w:ascii="Arial" w:hAnsi="Arial"/>
          <w:b/>
          <w:bCs/>
          <w:sz w:val="22"/>
          <w:szCs w:val="22"/>
        </w:rPr>
        <w:t xml:space="preserve"> </w:t>
      </w:r>
      <w:r w:rsidRPr="004771E0">
        <w:rPr>
          <w:rFonts w:ascii="Arial" w:hAnsi="Arial"/>
          <w:sz w:val="22"/>
          <w:szCs w:val="22"/>
        </w:rPr>
        <w:t xml:space="preserve">till </w:t>
      </w:r>
      <w:proofErr w:type="spellStart"/>
      <w:r w:rsidRPr="004771E0">
        <w:rPr>
          <w:rFonts w:ascii="Arial" w:hAnsi="Arial"/>
          <w:sz w:val="22"/>
          <w:szCs w:val="22"/>
        </w:rPr>
        <w:t>nedsatt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pris</w:t>
      </w:r>
      <w:proofErr w:type="spellEnd"/>
      <w:r w:rsidRPr="004771E0">
        <w:rPr>
          <w:rFonts w:ascii="Arial" w:hAnsi="Arial"/>
          <w:sz w:val="22"/>
          <w:szCs w:val="22"/>
        </w:rPr>
        <w:t xml:space="preserve"> till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med den 31 </w:t>
      </w:r>
      <w:proofErr w:type="spellStart"/>
      <w:proofErr w:type="gramStart"/>
      <w:r w:rsidRPr="004771E0">
        <w:rPr>
          <w:rFonts w:ascii="Arial" w:hAnsi="Arial"/>
          <w:sz w:val="22"/>
          <w:szCs w:val="22"/>
        </w:rPr>
        <w:t>december</w:t>
      </w:r>
      <w:proofErr w:type="spellEnd"/>
      <w:proofErr w:type="gramEnd"/>
      <w:r w:rsidRPr="004771E0">
        <w:rPr>
          <w:rFonts w:ascii="Arial" w:hAnsi="Arial"/>
          <w:sz w:val="22"/>
          <w:szCs w:val="22"/>
        </w:rPr>
        <w:t xml:space="preserve"> 2019, </w:t>
      </w:r>
      <w:proofErr w:type="spellStart"/>
      <w:r w:rsidRPr="004771E0">
        <w:rPr>
          <w:rFonts w:ascii="Arial" w:hAnsi="Arial"/>
          <w:sz w:val="22"/>
          <w:szCs w:val="22"/>
        </w:rPr>
        <w:t>från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hyperlink r:id="rId11" w:history="1">
        <w:r w:rsidRPr="004771E0">
          <w:rPr>
            <w:rStyle w:val="Hyperlink"/>
            <w:rFonts w:ascii="Arial" w:hAnsi="Arial"/>
            <w:sz w:val="22"/>
            <w:szCs w:val="22"/>
          </w:rPr>
          <w:t>Far</w:t>
        </w:r>
        <w:r w:rsidRPr="004771E0">
          <w:rPr>
            <w:rStyle w:val="Hyperlink"/>
            <w:rFonts w:ascii="Arial" w:hAnsi="Arial"/>
            <w:sz w:val="22"/>
            <w:szCs w:val="22"/>
          </w:rPr>
          <w:t>n</w:t>
        </w:r>
        <w:r w:rsidRPr="004771E0">
          <w:rPr>
            <w:rStyle w:val="Hyperlink"/>
            <w:rFonts w:ascii="Arial" w:hAnsi="Arial"/>
            <w:sz w:val="22"/>
            <w:szCs w:val="22"/>
          </w:rPr>
          <w:t>ell</w:t>
        </w:r>
      </w:hyperlink>
      <w:r w:rsidRPr="004771E0">
        <w:rPr>
          <w:rFonts w:ascii="Arial" w:hAnsi="Arial"/>
          <w:sz w:val="22"/>
          <w:szCs w:val="22"/>
        </w:rPr>
        <w:t xml:space="preserve"> i EMEA, </w:t>
      </w:r>
      <w:hyperlink r:id="rId12" w:history="1">
        <w:r w:rsidRPr="004771E0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4771E0">
        <w:rPr>
          <w:rFonts w:ascii="Arial" w:hAnsi="Arial"/>
          <w:sz w:val="22"/>
          <w:szCs w:val="22"/>
        </w:rPr>
        <w:t xml:space="preserve"> i </w:t>
      </w:r>
      <w:proofErr w:type="spellStart"/>
      <w:r w:rsidRPr="004771E0">
        <w:rPr>
          <w:rFonts w:ascii="Arial" w:hAnsi="Arial"/>
          <w:sz w:val="22"/>
          <w:szCs w:val="22"/>
        </w:rPr>
        <w:t>Nordamerika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proofErr w:type="spellStart"/>
      <w:r w:rsidRPr="004771E0">
        <w:rPr>
          <w:rFonts w:ascii="Arial" w:hAnsi="Arial"/>
          <w:sz w:val="22"/>
          <w:szCs w:val="22"/>
        </w:rPr>
        <w:t>och</w:t>
      </w:r>
      <w:proofErr w:type="spellEnd"/>
      <w:r w:rsidRPr="004771E0">
        <w:rPr>
          <w:rFonts w:ascii="Arial" w:hAnsi="Arial"/>
          <w:sz w:val="22"/>
          <w:szCs w:val="22"/>
        </w:rPr>
        <w:t xml:space="preserve"> </w:t>
      </w:r>
      <w:hyperlink r:id="rId13" w:history="1">
        <w:r w:rsidRPr="004771E0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4771E0">
        <w:rPr>
          <w:rFonts w:ascii="Arial" w:hAnsi="Arial"/>
          <w:sz w:val="22"/>
          <w:szCs w:val="22"/>
        </w:rPr>
        <w:t xml:space="preserve"> i APAC. </w:t>
      </w:r>
    </w:p>
    <w:p w:rsidR="004771E0" w:rsidRPr="004771E0" w:rsidRDefault="004771E0" w:rsidP="004771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4771E0" w:rsidRPr="004771E0" w:rsidRDefault="004771E0" w:rsidP="004771E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4771E0">
        <w:rPr>
          <w:rFonts w:ascii="Arial" w:hAnsi="Arial"/>
          <w:b/>
          <w:bCs/>
          <w:sz w:val="22"/>
        </w:rPr>
        <w:t>**Slut**</w:t>
      </w:r>
    </w:p>
    <w:p w:rsidR="004771E0" w:rsidRPr="004771E0" w:rsidRDefault="004771E0" w:rsidP="004771E0">
      <w:pPr>
        <w:rPr>
          <w:rFonts w:ascii="Arial" w:hAnsi="Arial" w:cs="Arial"/>
          <w:b/>
          <w:u w:val="single"/>
        </w:rPr>
      </w:pPr>
      <w:proofErr w:type="spellStart"/>
      <w:r w:rsidRPr="004771E0">
        <w:rPr>
          <w:rFonts w:ascii="Arial" w:hAnsi="Arial"/>
          <w:b/>
          <w:u w:val="single"/>
        </w:rPr>
        <w:t>Anmärkningar</w:t>
      </w:r>
      <w:proofErr w:type="spellEnd"/>
      <w:r w:rsidRPr="004771E0">
        <w:rPr>
          <w:rFonts w:ascii="Arial" w:hAnsi="Arial"/>
          <w:b/>
          <w:u w:val="single"/>
        </w:rPr>
        <w:t xml:space="preserve"> till </w:t>
      </w:r>
      <w:proofErr w:type="spellStart"/>
      <w:r w:rsidRPr="004771E0">
        <w:rPr>
          <w:rFonts w:ascii="Arial" w:hAnsi="Arial"/>
          <w:b/>
          <w:u w:val="single"/>
        </w:rPr>
        <w:t>redaktörer</w:t>
      </w:r>
      <w:proofErr w:type="spellEnd"/>
    </w:p>
    <w:p w:rsidR="004771E0" w:rsidRPr="004771E0" w:rsidRDefault="004771E0" w:rsidP="004771E0">
      <w:pPr>
        <w:rPr>
          <w:rFonts w:ascii="Arial" w:hAnsi="Arial" w:cs="Arial"/>
        </w:rPr>
      </w:pPr>
      <w:proofErr w:type="spellStart"/>
      <w:r w:rsidRPr="004771E0">
        <w:rPr>
          <w:rFonts w:ascii="Arial" w:hAnsi="Arial"/>
        </w:rPr>
        <w:t>Mer</w:t>
      </w:r>
      <w:proofErr w:type="spellEnd"/>
      <w:r w:rsidRPr="004771E0">
        <w:rPr>
          <w:rFonts w:ascii="Arial" w:hAnsi="Arial"/>
        </w:rPr>
        <w:t xml:space="preserve"> information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bilder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gällande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detta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pressmeddelande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proofErr w:type="gramStart"/>
      <w:r w:rsidRPr="004771E0">
        <w:rPr>
          <w:rFonts w:ascii="Arial" w:hAnsi="Arial"/>
        </w:rPr>
        <w:t>finns</w:t>
      </w:r>
      <w:proofErr w:type="spellEnd"/>
      <w:proofErr w:type="gramEnd"/>
      <w:r w:rsidRPr="004771E0">
        <w:rPr>
          <w:rFonts w:ascii="Arial" w:hAnsi="Arial"/>
        </w:rPr>
        <w:t xml:space="preserve"> i </w:t>
      </w:r>
      <w:proofErr w:type="spellStart"/>
      <w:r w:rsidRPr="004771E0">
        <w:rPr>
          <w:rFonts w:ascii="Arial" w:hAnsi="Arial"/>
        </w:rPr>
        <w:t>vårt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Nyhetsrum</w:t>
      </w:r>
      <w:proofErr w:type="spellEnd"/>
      <w:r w:rsidRPr="004771E0">
        <w:rPr>
          <w:rFonts w:ascii="Arial" w:hAnsi="Arial"/>
        </w:rPr>
        <w:t xml:space="preserve">: </w:t>
      </w:r>
      <w:hyperlink r:id="rId14" w:history="1">
        <w:r w:rsidRPr="004771E0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4771E0" w:rsidRPr="004771E0" w:rsidRDefault="004771E0" w:rsidP="004771E0">
      <w:pPr>
        <w:rPr>
          <w:rFonts w:ascii="Arial" w:hAnsi="Arial" w:cs="Arial"/>
        </w:rPr>
      </w:pPr>
    </w:p>
    <w:p w:rsidR="004771E0" w:rsidRPr="004771E0" w:rsidRDefault="004771E0" w:rsidP="004771E0">
      <w:pPr>
        <w:ind w:right="-1"/>
        <w:rPr>
          <w:rFonts w:ascii="Arial" w:hAnsi="Arial" w:cs="Arial"/>
          <w:b/>
          <w:bCs/>
        </w:rPr>
      </w:pPr>
      <w:r w:rsidRPr="004771E0">
        <w:rPr>
          <w:rFonts w:ascii="Arial" w:hAnsi="Arial"/>
          <w:b/>
          <w:bCs/>
        </w:rPr>
        <w:t xml:space="preserve">Om </w:t>
      </w:r>
      <w:proofErr w:type="spellStart"/>
      <w:r w:rsidRPr="004771E0">
        <w:rPr>
          <w:rFonts w:ascii="Arial" w:hAnsi="Arial"/>
          <w:b/>
          <w:bCs/>
        </w:rPr>
        <w:t>oss</w:t>
      </w:r>
      <w:proofErr w:type="spellEnd"/>
    </w:p>
    <w:p w:rsidR="004771E0" w:rsidRPr="004771E0" w:rsidRDefault="004771E0" w:rsidP="004771E0">
      <w:pPr>
        <w:ind w:right="-1"/>
        <w:rPr>
          <w:rFonts w:ascii="Arial" w:hAnsi="Arial" w:cs="Arial"/>
        </w:rPr>
      </w:pPr>
      <w:hyperlink r:id="rId15" w:history="1">
        <w:r w:rsidRPr="004771E0">
          <w:rPr>
            <w:rStyle w:val="Hyperlink"/>
            <w:rFonts w:ascii="Arial" w:hAnsi="Arial"/>
            <w:color w:val="0563C1"/>
          </w:rPr>
          <w:t>Farnell</w:t>
        </w:r>
        <w:r w:rsidRPr="004771E0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4771E0">
        <w:rPr>
          <w:rFonts w:ascii="Arial" w:hAnsi="Arial"/>
        </w:rPr>
        <w:t>en</w:t>
      </w:r>
      <w:proofErr w:type="spellEnd"/>
      <w:r w:rsidRPr="004771E0">
        <w:rPr>
          <w:rFonts w:ascii="Arial" w:hAnsi="Arial"/>
        </w:rPr>
        <w:t xml:space="preserve"> global </w:t>
      </w:r>
      <w:proofErr w:type="spellStart"/>
      <w:r w:rsidRPr="004771E0">
        <w:rPr>
          <w:rFonts w:ascii="Arial" w:hAnsi="Arial"/>
        </w:rPr>
        <w:t>teknisk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ledare</w:t>
      </w:r>
      <w:proofErr w:type="spellEnd"/>
      <w:r w:rsidRPr="004771E0">
        <w:rPr>
          <w:rFonts w:ascii="Arial" w:hAnsi="Arial"/>
        </w:rPr>
        <w:t xml:space="preserve"> med </w:t>
      </w:r>
      <w:proofErr w:type="spellStart"/>
      <w:r w:rsidRPr="004771E0">
        <w:rPr>
          <w:rFonts w:ascii="Arial" w:hAnsi="Arial"/>
        </w:rPr>
        <w:t>över</w:t>
      </w:r>
      <w:proofErr w:type="spellEnd"/>
      <w:r w:rsidRPr="004771E0">
        <w:rPr>
          <w:rFonts w:ascii="Arial" w:hAnsi="Arial"/>
        </w:rPr>
        <w:t xml:space="preserve"> 80 </w:t>
      </w:r>
      <w:proofErr w:type="spellStart"/>
      <w:r w:rsidRPr="004771E0">
        <w:rPr>
          <w:rFonts w:ascii="Arial" w:hAnsi="Arial"/>
        </w:rPr>
        <w:t>års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erfarenhet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av</w:t>
      </w:r>
      <w:proofErr w:type="spellEnd"/>
      <w:r w:rsidRPr="004771E0">
        <w:rPr>
          <w:rFonts w:ascii="Arial" w:hAnsi="Arial"/>
        </w:rPr>
        <w:t xml:space="preserve"> distribution </w:t>
      </w:r>
      <w:proofErr w:type="spellStart"/>
      <w:r w:rsidRPr="004771E0">
        <w:rPr>
          <w:rFonts w:ascii="Arial" w:hAnsi="Arial"/>
        </w:rPr>
        <w:t>av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teknikprodukter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lösningar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för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elektronisk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systemdesign</w:t>
      </w:r>
      <w:proofErr w:type="spellEnd"/>
      <w:r w:rsidRPr="004771E0">
        <w:rPr>
          <w:rFonts w:ascii="Arial" w:hAnsi="Arial"/>
        </w:rPr>
        <w:t xml:space="preserve">, </w:t>
      </w:r>
      <w:proofErr w:type="spellStart"/>
      <w:r w:rsidRPr="004771E0">
        <w:rPr>
          <w:rFonts w:ascii="Arial" w:hAnsi="Arial"/>
        </w:rPr>
        <w:t>produktion</w:t>
      </w:r>
      <w:proofErr w:type="spellEnd"/>
      <w:r w:rsidRPr="004771E0">
        <w:rPr>
          <w:rFonts w:ascii="Arial" w:hAnsi="Arial"/>
        </w:rPr>
        <w:t xml:space="preserve">, </w:t>
      </w:r>
      <w:proofErr w:type="spellStart"/>
      <w:r w:rsidRPr="004771E0">
        <w:rPr>
          <w:rFonts w:ascii="Arial" w:hAnsi="Arial"/>
        </w:rPr>
        <w:t>underhåll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reparation. Farnell </w:t>
      </w:r>
      <w:proofErr w:type="spellStart"/>
      <w:r w:rsidRPr="004771E0">
        <w:rPr>
          <w:rFonts w:ascii="Arial" w:hAnsi="Arial"/>
        </w:rPr>
        <w:t>använder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denna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erfarenhet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för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att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stötta</w:t>
      </w:r>
      <w:proofErr w:type="spellEnd"/>
      <w:r w:rsidRPr="004771E0">
        <w:rPr>
          <w:rFonts w:ascii="Arial" w:hAnsi="Arial"/>
        </w:rPr>
        <w:t xml:space="preserve"> sin </w:t>
      </w:r>
      <w:proofErr w:type="spellStart"/>
      <w:proofErr w:type="gramStart"/>
      <w:r w:rsidRPr="004771E0">
        <w:rPr>
          <w:rFonts w:ascii="Arial" w:hAnsi="Arial"/>
        </w:rPr>
        <w:t>breda</w:t>
      </w:r>
      <w:proofErr w:type="spellEnd"/>
      <w:proofErr w:type="gram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kundbas</w:t>
      </w:r>
      <w:proofErr w:type="spellEnd"/>
      <w:r w:rsidRPr="004771E0">
        <w:rPr>
          <w:rFonts w:ascii="Arial" w:hAnsi="Arial"/>
        </w:rPr>
        <w:t xml:space="preserve"> - </w:t>
      </w:r>
      <w:proofErr w:type="spellStart"/>
      <w:r w:rsidRPr="004771E0">
        <w:rPr>
          <w:rFonts w:ascii="Arial" w:hAnsi="Arial"/>
        </w:rPr>
        <w:t>från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lekmän</w:t>
      </w:r>
      <w:proofErr w:type="spellEnd"/>
      <w:r w:rsidRPr="004771E0">
        <w:rPr>
          <w:rFonts w:ascii="Arial" w:hAnsi="Arial"/>
        </w:rPr>
        <w:t xml:space="preserve"> till </w:t>
      </w:r>
      <w:proofErr w:type="spellStart"/>
      <w:r w:rsidRPr="004771E0">
        <w:rPr>
          <w:rFonts w:ascii="Arial" w:hAnsi="Arial"/>
        </w:rPr>
        <w:t>ingenjörer</w:t>
      </w:r>
      <w:proofErr w:type="spellEnd"/>
      <w:r w:rsidRPr="004771E0">
        <w:rPr>
          <w:rFonts w:ascii="Arial" w:hAnsi="Arial"/>
        </w:rPr>
        <w:t xml:space="preserve">, </w:t>
      </w:r>
      <w:proofErr w:type="spellStart"/>
      <w:r w:rsidRPr="004771E0">
        <w:rPr>
          <w:rFonts w:ascii="Arial" w:hAnsi="Arial"/>
        </w:rPr>
        <w:t>från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köpare</w:t>
      </w:r>
      <w:proofErr w:type="spellEnd"/>
      <w:r w:rsidRPr="004771E0">
        <w:rPr>
          <w:rFonts w:ascii="Arial" w:hAnsi="Arial"/>
        </w:rPr>
        <w:t xml:space="preserve"> till </w:t>
      </w:r>
      <w:proofErr w:type="spellStart"/>
      <w:r w:rsidRPr="004771E0">
        <w:rPr>
          <w:rFonts w:ascii="Arial" w:hAnsi="Arial"/>
        </w:rPr>
        <w:t>underhållsingenjörer</w:t>
      </w:r>
      <w:proofErr w:type="spellEnd"/>
      <w:r w:rsidRPr="004771E0">
        <w:rPr>
          <w:rFonts w:ascii="Arial" w:hAnsi="Arial"/>
        </w:rPr>
        <w:t xml:space="preserve">. </w:t>
      </w:r>
      <w:proofErr w:type="spellStart"/>
      <w:r w:rsidRPr="004771E0">
        <w:rPr>
          <w:rFonts w:ascii="Arial" w:hAnsi="Arial"/>
        </w:rPr>
        <w:t>Som</w:t>
      </w:r>
      <w:proofErr w:type="spellEnd"/>
      <w:r w:rsidRPr="004771E0">
        <w:rPr>
          <w:rFonts w:ascii="Arial" w:hAnsi="Arial"/>
        </w:rPr>
        <w:t xml:space="preserve"> ’</w:t>
      </w:r>
      <w:proofErr w:type="spellStart"/>
      <w:r w:rsidRPr="004771E0">
        <w:rPr>
          <w:rFonts w:ascii="Arial" w:hAnsi="Arial"/>
        </w:rPr>
        <w:t>Utvecklingsdistributör</w:t>
      </w:r>
      <w:proofErr w:type="spellEnd"/>
      <w:r w:rsidRPr="004771E0">
        <w:rPr>
          <w:rFonts w:ascii="Arial" w:hAnsi="Arial"/>
        </w:rPr>
        <w:t xml:space="preserve">’ </w:t>
      </w:r>
      <w:proofErr w:type="spellStart"/>
      <w:r w:rsidRPr="004771E0">
        <w:rPr>
          <w:rFonts w:ascii="Arial" w:hAnsi="Arial"/>
        </w:rPr>
        <w:t>arbetar</w:t>
      </w:r>
      <w:proofErr w:type="spellEnd"/>
      <w:r w:rsidRPr="004771E0">
        <w:rPr>
          <w:rFonts w:ascii="Arial" w:hAnsi="Arial"/>
        </w:rPr>
        <w:t xml:space="preserve"> </w:t>
      </w:r>
      <w:proofErr w:type="gramStart"/>
      <w:r w:rsidRPr="004771E0">
        <w:rPr>
          <w:rFonts w:ascii="Arial" w:hAnsi="Arial"/>
        </w:rPr>
        <w:t>vi</w:t>
      </w:r>
      <w:proofErr w:type="gram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både</w:t>
      </w:r>
      <w:proofErr w:type="spellEnd"/>
      <w:r w:rsidRPr="004771E0">
        <w:rPr>
          <w:rFonts w:ascii="Arial" w:hAnsi="Arial"/>
        </w:rPr>
        <w:t xml:space="preserve"> med </w:t>
      </w:r>
      <w:proofErr w:type="spellStart"/>
      <w:r w:rsidRPr="004771E0">
        <w:rPr>
          <w:rFonts w:ascii="Arial" w:hAnsi="Arial"/>
        </w:rPr>
        <w:t>ledande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varumärken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nystartade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företag</w:t>
      </w:r>
      <w:proofErr w:type="spellEnd"/>
      <w:r w:rsidRPr="004771E0">
        <w:rPr>
          <w:rFonts w:ascii="Arial" w:hAnsi="Arial"/>
        </w:rPr>
        <w:t xml:space="preserve"> i </w:t>
      </w:r>
      <w:proofErr w:type="spellStart"/>
      <w:r w:rsidRPr="004771E0">
        <w:rPr>
          <w:rFonts w:ascii="Arial" w:hAnsi="Arial"/>
        </w:rPr>
        <w:t>arbetet</w:t>
      </w:r>
      <w:proofErr w:type="spellEnd"/>
      <w:r w:rsidRPr="004771E0">
        <w:rPr>
          <w:rFonts w:ascii="Arial" w:hAnsi="Arial"/>
        </w:rPr>
        <w:t xml:space="preserve"> med </w:t>
      </w:r>
      <w:proofErr w:type="spellStart"/>
      <w:r w:rsidRPr="004771E0">
        <w:rPr>
          <w:rFonts w:ascii="Arial" w:hAnsi="Arial"/>
        </w:rPr>
        <w:t>att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utveckla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nya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produkter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för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marknaden</w:t>
      </w:r>
      <w:proofErr w:type="spellEnd"/>
      <w:r w:rsidRPr="004771E0">
        <w:rPr>
          <w:rFonts w:ascii="Arial" w:hAnsi="Arial"/>
        </w:rPr>
        <w:t xml:space="preserve">,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vi </w:t>
      </w:r>
      <w:proofErr w:type="spellStart"/>
      <w:r w:rsidRPr="004771E0">
        <w:rPr>
          <w:rFonts w:ascii="Arial" w:hAnsi="Arial"/>
        </w:rPr>
        <w:t>stöttar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branschen</w:t>
      </w:r>
      <w:proofErr w:type="spellEnd"/>
      <w:r w:rsidRPr="004771E0">
        <w:rPr>
          <w:rFonts w:ascii="Arial" w:hAnsi="Arial"/>
        </w:rPr>
        <w:t xml:space="preserve"> i </w:t>
      </w:r>
      <w:proofErr w:type="spellStart"/>
      <w:r w:rsidRPr="004771E0">
        <w:rPr>
          <w:rFonts w:ascii="Arial" w:hAnsi="Arial"/>
        </w:rPr>
        <w:t>dess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arbete</w:t>
      </w:r>
      <w:proofErr w:type="spellEnd"/>
      <w:r w:rsidRPr="004771E0">
        <w:rPr>
          <w:rFonts w:ascii="Arial" w:hAnsi="Arial"/>
        </w:rPr>
        <w:t xml:space="preserve"> med </w:t>
      </w:r>
      <w:proofErr w:type="spellStart"/>
      <w:r w:rsidRPr="004771E0">
        <w:rPr>
          <w:rFonts w:ascii="Arial" w:hAnsi="Arial"/>
        </w:rPr>
        <w:t>att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utveckla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så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väl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denna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som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nästa</w:t>
      </w:r>
      <w:proofErr w:type="spellEnd"/>
      <w:r w:rsidRPr="004771E0">
        <w:rPr>
          <w:rFonts w:ascii="Arial" w:hAnsi="Arial"/>
        </w:rPr>
        <w:t xml:space="preserve"> generations </w:t>
      </w:r>
      <w:proofErr w:type="spellStart"/>
      <w:r w:rsidRPr="004771E0">
        <w:rPr>
          <w:rFonts w:ascii="Arial" w:hAnsi="Arial"/>
        </w:rPr>
        <w:t>ingenjörer</w:t>
      </w:r>
      <w:proofErr w:type="spellEnd"/>
      <w:r w:rsidRPr="004771E0">
        <w:rPr>
          <w:rFonts w:ascii="Arial" w:hAnsi="Arial"/>
        </w:rPr>
        <w:t xml:space="preserve">. </w:t>
      </w:r>
    </w:p>
    <w:p w:rsidR="004771E0" w:rsidRPr="004771E0" w:rsidRDefault="004771E0" w:rsidP="004771E0">
      <w:pPr>
        <w:ind w:right="-1"/>
        <w:rPr>
          <w:rFonts w:ascii="Arial" w:hAnsi="Arial" w:cs="Arial"/>
        </w:rPr>
      </w:pPr>
      <w:r w:rsidRPr="004771E0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4771E0">
        <w:rPr>
          <w:rFonts w:ascii="Arial" w:hAnsi="Arial"/>
        </w:rPr>
        <w:t>handlar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som</w:t>
      </w:r>
      <w:proofErr w:type="spellEnd"/>
      <w:r w:rsidRPr="004771E0">
        <w:rPr>
          <w:rFonts w:ascii="Arial" w:hAnsi="Arial"/>
        </w:rPr>
        <w:t> </w:t>
      </w:r>
      <w:hyperlink r:id="rId16" w:history="1">
        <w:r w:rsidRPr="004771E0">
          <w:rPr>
            <w:rStyle w:val="Hyperlink"/>
            <w:rFonts w:ascii="Arial" w:hAnsi="Arial"/>
            <w:color w:val="0563C1"/>
          </w:rPr>
          <w:t>Farnell</w:t>
        </w:r>
      </w:hyperlink>
      <w:r w:rsidRPr="004771E0">
        <w:rPr>
          <w:rFonts w:ascii="Arial" w:hAnsi="Arial"/>
        </w:rPr>
        <w:t xml:space="preserve"> i Europa; </w:t>
      </w:r>
      <w:hyperlink r:id="rId17" w:history="1">
        <w:r w:rsidRPr="004771E0">
          <w:rPr>
            <w:rStyle w:val="Hyperlink"/>
            <w:rFonts w:ascii="Arial" w:hAnsi="Arial"/>
            <w:color w:val="0563C1"/>
          </w:rPr>
          <w:t>Newark</w:t>
        </w:r>
      </w:hyperlink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Nordamerika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</w:t>
      </w:r>
      <w:hyperlink r:id="rId18" w:history="1">
        <w:r w:rsidRPr="004771E0">
          <w:rPr>
            <w:rStyle w:val="Hyperlink"/>
            <w:rFonts w:ascii="Arial" w:hAnsi="Arial"/>
            <w:color w:val="0563C1"/>
          </w:rPr>
          <w:t>element14</w:t>
        </w:r>
      </w:hyperlink>
      <w:r w:rsidRPr="004771E0">
        <w:rPr>
          <w:rFonts w:ascii="Arial" w:hAnsi="Arial"/>
        </w:rPr>
        <w:t xml:space="preserve"> i </w:t>
      </w:r>
      <w:proofErr w:type="spellStart"/>
      <w:r w:rsidRPr="004771E0">
        <w:rPr>
          <w:rFonts w:ascii="Arial" w:hAnsi="Arial"/>
        </w:rPr>
        <w:t>Asien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Stilla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havsområdet</w:t>
      </w:r>
      <w:proofErr w:type="spellEnd"/>
      <w:r w:rsidRPr="004771E0">
        <w:rPr>
          <w:rFonts w:ascii="Arial" w:hAnsi="Arial"/>
          <w:shd w:val="clear" w:color="auto" w:fill="FFFFFF"/>
        </w:rPr>
        <w:t>.</w:t>
      </w:r>
      <w:r w:rsidRPr="004771E0">
        <w:rPr>
          <w:rFonts w:ascii="Arial" w:hAnsi="Arial"/>
        </w:rPr>
        <w:t xml:space="preserve"> Farnell </w:t>
      </w:r>
      <w:proofErr w:type="spellStart"/>
      <w:r w:rsidRPr="004771E0">
        <w:rPr>
          <w:rFonts w:ascii="Arial" w:hAnsi="Arial"/>
        </w:rPr>
        <w:t>säljer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direkt</w:t>
      </w:r>
      <w:proofErr w:type="spellEnd"/>
      <w:r w:rsidRPr="004771E0">
        <w:rPr>
          <w:rFonts w:ascii="Arial" w:hAnsi="Arial"/>
        </w:rPr>
        <w:t xml:space="preserve"> till </w:t>
      </w:r>
      <w:proofErr w:type="spellStart"/>
      <w:r w:rsidRPr="004771E0">
        <w:rPr>
          <w:rFonts w:ascii="Arial" w:hAnsi="Arial"/>
        </w:rPr>
        <w:t>konsumenter</w:t>
      </w:r>
      <w:proofErr w:type="spellEnd"/>
      <w:r w:rsidRPr="004771E0">
        <w:rPr>
          <w:rFonts w:ascii="Arial" w:hAnsi="Arial"/>
        </w:rPr>
        <w:t xml:space="preserve"> via </w:t>
      </w:r>
      <w:proofErr w:type="spellStart"/>
      <w:r w:rsidRPr="004771E0">
        <w:rPr>
          <w:rFonts w:ascii="Arial" w:hAnsi="Arial"/>
        </w:rPr>
        <w:t>ett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nätverk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av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återförsäljare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sin </w:t>
      </w:r>
      <w:hyperlink r:id="rId19" w:history="1">
        <w:r w:rsidRPr="004771E0">
          <w:rPr>
            <w:rStyle w:val="Hyperlink"/>
            <w:rFonts w:ascii="Arial" w:hAnsi="Arial"/>
            <w:color w:val="0563C1"/>
          </w:rPr>
          <w:t>CPC</w:t>
        </w:r>
      </w:hyperlink>
      <w:r w:rsidRPr="004771E0">
        <w:rPr>
          <w:rFonts w:ascii="Arial" w:hAnsi="Arial"/>
        </w:rPr>
        <w:t>-</w:t>
      </w:r>
      <w:proofErr w:type="spellStart"/>
      <w:r w:rsidRPr="004771E0">
        <w:rPr>
          <w:rFonts w:ascii="Arial" w:hAnsi="Arial"/>
        </w:rPr>
        <w:t>verksamhet</w:t>
      </w:r>
      <w:proofErr w:type="spellEnd"/>
      <w:r w:rsidRPr="004771E0">
        <w:rPr>
          <w:rFonts w:ascii="Arial" w:hAnsi="Arial"/>
        </w:rPr>
        <w:t xml:space="preserve"> i </w:t>
      </w:r>
      <w:proofErr w:type="spellStart"/>
      <w:r w:rsidRPr="004771E0">
        <w:rPr>
          <w:rFonts w:ascii="Arial" w:hAnsi="Arial"/>
        </w:rPr>
        <w:t>Storbritannien</w:t>
      </w:r>
      <w:proofErr w:type="spellEnd"/>
      <w:r w:rsidRPr="004771E0">
        <w:rPr>
          <w:rFonts w:ascii="Arial" w:hAnsi="Arial"/>
        </w:rPr>
        <w:t>.</w:t>
      </w:r>
    </w:p>
    <w:p w:rsidR="004771E0" w:rsidRPr="004771E0" w:rsidRDefault="004771E0" w:rsidP="004771E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771E0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4771E0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4771E0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4771E0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4771E0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4771E0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4771E0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4771E0" w:rsidRPr="004771E0" w:rsidRDefault="004771E0" w:rsidP="004771E0">
      <w:pPr>
        <w:ind w:right="-1"/>
        <w:rPr>
          <w:rFonts w:ascii="Arial" w:hAnsi="Arial" w:cs="Arial"/>
          <w:shd w:val="clear" w:color="auto" w:fill="FFFFFF"/>
        </w:rPr>
      </w:pP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4771E0">
        <w:rPr>
          <w:rFonts w:ascii="Arial" w:hAnsi="Arial"/>
        </w:rPr>
        <w:t>För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ytterligare</w:t>
      </w:r>
      <w:proofErr w:type="spellEnd"/>
      <w:r w:rsidRPr="004771E0">
        <w:rPr>
          <w:rFonts w:ascii="Arial" w:hAnsi="Arial"/>
        </w:rPr>
        <w:t xml:space="preserve"> information </w:t>
      </w:r>
      <w:proofErr w:type="spellStart"/>
      <w:proofErr w:type="gramStart"/>
      <w:r w:rsidRPr="004771E0">
        <w:rPr>
          <w:rFonts w:ascii="Arial" w:hAnsi="Arial"/>
        </w:rPr>
        <w:t>kan</w:t>
      </w:r>
      <w:proofErr w:type="spellEnd"/>
      <w:proofErr w:type="gramEnd"/>
      <w:r w:rsidRPr="004771E0">
        <w:rPr>
          <w:rFonts w:ascii="Arial" w:hAnsi="Arial"/>
        </w:rPr>
        <w:t xml:space="preserve"> du </w:t>
      </w:r>
      <w:proofErr w:type="spellStart"/>
      <w:r w:rsidRPr="004771E0">
        <w:rPr>
          <w:rFonts w:ascii="Arial" w:hAnsi="Arial"/>
        </w:rPr>
        <w:t>besöka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våra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webbplatser</w:t>
      </w:r>
      <w:proofErr w:type="spellEnd"/>
      <w:r w:rsidRPr="004771E0">
        <w:rPr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på</w:t>
      </w:r>
      <w:proofErr w:type="spellEnd"/>
      <w:r w:rsidRPr="004771E0">
        <w:rPr>
          <w:rFonts w:ascii="Arial" w:hAnsi="Arial"/>
        </w:rPr>
        <w:t xml:space="preserve"> </w:t>
      </w:r>
      <w:hyperlink r:id="rId20" w:history="1">
        <w:r w:rsidRPr="004771E0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4771E0">
        <w:rPr>
          <w:rStyle w:val="Hyperlink"/>
          <w:rFonts w:ascii="Arial" w:hAnsi="Arial"/>
        </w:rPr>
        <w:t xml:space="preserve"> </w:t>
      </w:r>
      <w:proofErr w:type="spellStart"/>
      <w:r w:rsidRPr="004771E0">
        <w:rPr>
          <w:rFonts w:ascii="Arial" w:hAnsi="Arial"/>
        </w:rPr>
        <w:t>och</w:t>
      </w:r>
      <w:proofErr w:type="spellEnd"/>
      <w:r w:rsidRPr="004771E0">
        <w:rPr>
          <w:rFonts w:ascii="Arial" w:hAnsi="Arial"/>
        </w:rPr>
        <w:t xml:space="preserve"> </w:t>
      </w:r>
      <w:hyperlink r:id="rId21" w:history="1">
        <w:r w:rsidRPr="004771E0">
          <w:rPr>
            <w:rStyle w:val="Hyperlink"/>
            <w:rFonts w:ascii="Arial" w:hAnsi="Arial"/>
            <w:color w:val="0563C1"/>
          </w:rPr>
          <w:t>https://www.avnet.com</w:t>
        </w:r>
      </w:hyperlink>
      <w:r w:rsidRPr="004771E0">
        <w:rPr>
          <w:rFonts w:ascii="Arial" w:hAnsi="Arial"/>
        </w:rPr>
        <w:t>.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  <w:r w:rsidRPr="004771E0">
        <w:rPr>
          <w:rFonts w:ascii="Arial" w:hAnsi="Arial" w:cs="Arial"/>
          <w:b/>
          <w:bCs/>
          <w:lang w:val="sv-SE"/>
        </w:rPr>
        <w:t>:</w:t>
      </w:r>
      <w:r w:rsidRPr="004771E0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2" w:history="1">
        <w:r w:rsidRPr="004771E0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23" w:history="1">
        <w:r w:rsidRPr="004771E0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Pr="004771E0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4" w:history="1">
        <w:r w:rsidRPr="004771E0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Assistant</w:t>
      </w:r>
    </w:p>
    <w:p w:rsidR="004771E0" w:rsidRPr="004771E0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4771E0" w:rsidRPr="00C94C5A" w:rsidRDefault="004771E0" w:rsidP="004771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4771E0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5" w:history="1">
        <w:r w:rsidRPr="004771E0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4771E0" w:rsidRPr="009E0115" w:rsidRDefault="004771E0" w:rsidP="004771E0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4771E0" w:rsidRPr="009E0115" w:rsidRDefault="004771E0" w:rsidP="004771E0">
      <w:pPr>
        <w:spacing w:after="0" w:line="240" w:lineRule="auto"/>
        <w:rPr>
          <w:rFonts w:ascii="Arial" w:hAnsi="Arial" w:cs="Arial"/>
        </w:rPr>
      </w:pPr>
    </w:p>
    <w:p w:rsidR="004771E0" w:rsidRPr="009E0115" w:rsidRDefault="004771E0" w:rsidP="004771E0"/>
    <w:p w:rsidR="00A95B34" w:rsidRDefault="00A95B34"/>
    <w:sectPr w:rsidR="00A95B34" w:rsidSect="00781FB4">
      <w:headerReference w:type="default" r:id="rId26"/>
      <w:footerReference w:type="default" r:id="rId27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E0" w:rsidRDefault="004771E0" w:rsidP="004771E0">
      <w:pPr>
        <w:spacing w:after="0" w:line="240" w:lineRule="auto"/>
      </w:pPr>
      <w:r>
        <w:separator/>
      </w:r>
    </w:p>
  </w:endnote>
  <w:endnote w:type="continuationSeparator" w:id="0">
    <w:p w:rsidR="004771E0" w:rsidRDefault="004771E0" w:rsidP="004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4771E0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FAR448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E0" w:rsidRDefault="004771E0" w:rsidP="004771E0">
      <w:pPr>
        <w:spacing w:after="0" w:line="240" w:lineRule="auto"/>
      </w:pPr>
      <w:r>
        <w:separator/>
      </w:r>
    </w:p>
  </w:footnote>
  <w:footnote w:type="continuationSeparator" w:id="0">
    <w:p w:rsidR="004771E0" w:rsidRDefault="004771E0" w:rsidP="004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771E0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4A0EAE8" wp14:editId="6C60952E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4771E0" w:rsidP="00960163">
    <w:pPr>
      <w:pStyle w:val="Header"/>
      <w:jc w:val="center"/>
    </w:pPr>
    <w:r>
      <w:t xml:space="preserve">                                    </w:t>
    </w:r>
  </w:p>
  <w:p w:rsidR="000865A0" w:rsidRDefault="004771E0" w:rsidP="00960163">
    <w:pPr>
      <w:pStyle w:val="Header"/>
      <w:jc w:val="center"/>
    </w:pPr>
  </w:p>
  <w:p w:rsidR="000865A0" w:rsidRDefault="004771E0" w:rsidP="00960163">
    <w:pPr>
      <w:pStyle w:val="Header"/>
      <w:jc w:val="center"/>
    </w:pPr>
  </w:p>
  <w:p w:rsidR="004771E0" w:rsidRDefault="004771E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F25"/>
    <w:multiLevelType w:val="hybridMultilevel"/>
    <w:tmpl w:val="4C50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5B65"/>
    <w:multiLevelType w:val="hybridMultilevel"/>
    <w:tmpl w:val="E71A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12638"/>
    <w:multiLevelType w:val="hybridMultilevel"/>
    <w:tmpl w:val="FA346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4365"/>
    <w:multiLevelType w:val="hybridMultilevel"/>
    <w:tmpl w:val="61C6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E0"/>
    <w:rsid w:val="004771E0"/>
    <w:rsid w:val="00A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A632-F091-465B-9A21-BF295CB1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E0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77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771E0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771E0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71E0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71E0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4771E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4771E0"/>
    <w:pPr>
      <w:ind w:left="720"/>
      <w:contextualSpacing/>
    </w:pPr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477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rohde-schwarz/rtb2k-com4-bundle-rtb2004-b243-b1-pk1/rtb2004-complete-bundle-300-mhz/dp/2723153?ost=RTB2K-COM4&amp;ddkey=https:en-GB/Element14_United_Kingdom/search" TargetMode="External"/><Relationship Id="rId13" Type="http://schemas.openxmlformats.org/officeDocument/2006/relationships/hyperlink" Target="https://sg.element14.com/prepare-for-the-future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se.farnell.com/" TargetMode="External"/><Relationship Id="rId12" Type="http://schemas.openxmlformats.org/officeDocument/2006/relationships/hyperlink" Target="https://www.newark.com/prepare-for-the-future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farnell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.farnell.com/prepare-for-the-future" TargetMode="External"/><Relationship Id="rId24" Type="http://schemas.openxmlformats.org/officeDocument/2006/relationships/hyperlink" Target="mailto:hsmart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http://www.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.farnell.com/rohde-schwarz/hmc8015com/power-analyzer-2-ch-100khz-5-600v/dp/3052016?ost=HMC8015COM&amp;ddkey=https:en-GB/Element14_United_Kingdom/search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.farnell.com/rohde-schwarz/fpc-com2/spectrum-analyzer-5khz-to-3ghz/dp/3052020?ost=FPC-COM2&amp;ddkey=https:en-GB/Element14_United_Kingdom/search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2019-08-23T07:44:00Z</dcterms:created>
  <dcterms:modified xsi:type="dcterms:W3CDTF">2019-08-23T07:49:00Z</dcterms:modified>
</cp:coreProperties>
</file>