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AA6" w:rsidRPr="008C7AA6" w:rsidRDefault="008C7AA6" w:rsidP="008C7AA6">
      <w:pPr>
        <w:spacing w:after="0" w:line="240" w:lineRule="auto"/>
        <w:jc w:val="center"/>
        <w:rPr>
          <w:rFonts w:ascii="Arial" w:eastAsia="Times New Roman" w:hAnsi="Arial" w:cs="Arial"/>
          <w:b/>
          <w:kern w:val="36"/>
          <w:sz w:val="26"/>
          <w:szCs w:val="26"/>
          <w:lang w:val="pl-PL"/>
        </w:rPr>
      </w:pPr>
      <w:r w:rsidRPr="008C7AA6">
        <w:rPr>
          <w:rFonts w:ascii="Arial" w:eastAsia="Times New Roman" w:hAnsi="Arial" w:cs="Arial"/>
          <w:b/>
          <w:kern w:val="36"/>
          <w:sz w:val="26"/>
          <w:szCs w:val="26"/>
          <w:lang w:val="pl-PL"/>
        </w:rPr>
        <w:t>Społeczność element14 uruchamia program „Path II Programmable”</w:t>
      </w:r>
    </w:p>
    <w:p w:rsidR="008C7AA6" w:rsidRPr="008C7AA6" w:rsidRDefault="008C7AA6" w:rsidP="008C7AA6">
      <w:pPr>
        <w:tabs>
          <w:tab w:val="left" w:pos="2976"/>
        </w:tabs>
        <w:spacing w:after="0" w:line="240" w:lineRule="auto"/>
        <w:jc w:val="center"/>
        <w:rPr>
          <w:rFonts w:ascii="Arial" w:hAnsi="Arial" w:cs="Arial"/>
          <w:i/>
          <w:sz w:val="22"/>
          <w:lang w:val="pl-PL"/>
        </w:rPr>
      </w:pPr>
      <w:r w:rsidRPr="008C7AA6">
        <w:rPr>
          <w:rFonts w:ascii="Arial" w:hAnsi="Arial" w:cs="Arial"/>
          <w:i/>
          <w:sz w:val="22"/>
          <w:lang w:val="pl-PL"/>
        </w:rPr>
        <w:t>Sponsorowany przez firmę Xilinx cykl stanowi kontynuację programu, który pomaga członkom społeczności zwiększyć swoje umiejętności w zakresie układów programowalnych.</w:t>
      </w:r>
    </w:p>
    <w:p w:rsidR="008C7AA6" w:rsidRPr="008C7AA6" w:rsidRDefault="008C7AA6" w:rsidP="008C7AA6">
      <w:pPr>
        <w:tabs>
          <w:tab w:val="left" w:pos="2976"/>
        </w:tabs>
        <w:spacing w:after="0" w:line="240" w:lineRule="auto"/>
        <w:jc w:val="center"/>
        <w:rPr>
          <w:rFonts w:ascii="Arial" w:hAnsi="Arial" w:cs="Arial"/>
          <w:i/>
          <w:sz w:val="22"/>
          <w:lang w:val="pl-PL"/>
        </w:rPr>
      </w:pPr>
    </w:p>
    <w:p w:rsidR="008C7AA6" w:rsidRPr="008C7AA6" w:rsidRDefault="008C7AA6" w:rsidP="008C7AA6">
      <w:pPr>
        <w:spacing w:after="0" w:line="240" w:lineRule="auto"/>
        <w:rPr>
          <w:rFonts w:ascii="Arial" w:hAnsi="Arial" w:cs="Arial"/>
          <w:sz w:val="22"/>
          <w:lang w:val="pl-PL"/>
        </w:rPr>
      </w:pPr>
      <w:r w:rsidRPr="008C7AA6">
        <w:rPr>
          <w:rFonts w:ascii="Arial" w:hAnsi="Arial" w:cs="Arial"/>
          <w:b/>
          <w:sz w:val="22"/>
          <w:lang w:val="pl-PL"/>
        </w:rPr>
        <w:t xml:space="preserve">Leeds, Wielka Brytania, 28 sierpnia 2019 r. </w:t>
      </w:r>
      <w:r w:rsidRPr="008C7AA6">
        <w:rPr>
          <w:rFonts w:ascii="Arial" w:hAnsi="Arial" w:cs="Arial"/>
          <w:sz w:val="22"/>
          <w:lang w:val="pl-PL"/>
        </w:rPr>
        <w:t xml:space="preserve">– </w:t>
      </w:r>
      <w:hyperlink r:id="rId7" w:history="1">
        <w:r w:rsidRPr="008C7AA6">
          <w:rPr>
            <w:rStyle w:val="Hyperlink"/>
            <w:rFonts w:ascii="Arial" w:hAnsi="Arial" w:cs="Arial"/>
            <w:sz w:val="22"/>
            <w:lang w:val="pl-PL"/>
          </w:rPr>
          <w:t>element14</w:t>
        </w:r>
      </w:hyperlink>
      <w:r w:rsidRPr="008C7AA6">
        <w:rPr>
          <w:rFonts w:ascii="Arial" w:hAnsi="Arial" w:cs="Arial"/>
          <w:sz w:val="22"/>
          <w:lang w:val="pl-PL"/>
        </w:rPr>
        <w:t>, społeczność należąca do firmy Avnet, kontynuuje swoje starania, mające na celu sprawienie, że tworzenie rozwiązań na układy programowalne stanie się coraz łatwiejsze, szybsze i przynosi coraz więcej korzyści dla członków społeczności. Dlatego wprowadzono nowy cykl kursów internetowych „Path II Programmable”, sponsorowany przez firmę Xilinx.</w:t>
      </w:r>
    </w:p>
    <w:p w:rsidR="008C7AA6" w:rsidRPr="008C7AA6" w:rsidRDefault="008C7AA6" w:rsidP="008C7AA6">
      <w:pPr>
        <w:spacing w:after="0" w:line="240" w:lineRule="auto"/>
        <w:rPr>
          <w:rFonts w:ascii="Arial" w:hAnsi="Arial" w:cs="Arial"/>
          <w:sz w:val="22"/>
          <w:lang w:val="pl-PL"/>
        </w:rPr>
      </w:pPr>
    </w:p>
    <w:p w:rsidR="008C7AA6" w:rsidRPr="008C7AA6" w:rsidRDefault="008C7AA6" w:rsidP="008C7AA6">
      <w:pPr>
        <w:spacing w:after="0" w:line="240" w:lineRule="auto"/>
        <w:rPr>
          <w:rFonts w:ascii="Arial" w:hAnsi="Arial" w:cs="Arial"/>
          <w:bCs/>
          <w:sz w:val="22"/>
          <w:lang w:val="pl-PL"/>
        </w:rPr>
      </w:pPr>
      <w:r w:rsidRPr="008C7AA6">
        <w:rPr>
          <w:rFonts w:ascii="Arial" w:hAnsi="Arial" w:cs="Arial"/>
          <w:sz w:val="22"/>
          <w:lang w:val="pl-PL"/>
        </w:rPr>
        <w:t>Bazując na sukcesie ubiegłorocznej edycji szkoleń, „Path II Programmable” jako jedyny cykl tego typu w swojej branży, również w tym roku pomoże pięciu członkom, w trakcie gdy będą oni stawali się inżynierami projektującymi z użyciem układów FPGA, oferując im porady i wskazówki, pochodzące od innych członków społeczności oraz specjalistów z firmy Xilinx i Avnet. W trakcie 6 tygodni, uczestnicy będą publikować postyw na blogi na temat swojej podróży, w ramach których będą się dzielić z innymi członkami społeczności wiedzą i informacjami o zdobywanym doświadczeniu.</w:t>
      </w:r>
    </w:p>
    <w:p w:rsidR="008C7AA6" w:rsidRPr="008C7AA6" w:rsidRDefault="008C7AA6" w:rsidP="008C7AA6">
      <w:pPr>
        <w:spacing w:after="0" w:line="240" w:lineRule="auto"/>
        <w:rPr>
          <w:rFonts w:ascii="Arial" w:hAnsi="Arial" w:cs="Arial"/>
          <w:bCs/>
          <w:sz w:val="22"/>
          <w:lang w:val="pl-PL"/>
        </w:rPr>
      </w:pPr>
    </w:p>
    <w:p w:rsidR="008C7AA6" w:rsidRPr="008C7AA6" w:rsidRDefault="008C7AA6" w:rsidP="008C7AA6">
      <w:pPr>
        <w:spacing w:after="0" w:line="240" w:lineRule="auto"/>
        <w:rPr>
          <w:rFonts w:ascii="Arial" w:hAnsi="Arial" w:cs="Arial"/>
          <w:sz w:val="22"/>
          <w:lang w:val="pl-PL"/>
        </w:rPr>
      </w:pPr>
      <w:r w:rsidRPr="008C7AA6">
        <w:rPr>
          <w:rFonts w:ascii="Arial" w:hAnsi="Arial" w:cs="Arial"/>
          <w:sz w:val="22"/>
          <w:lang w:val="pl-PL"/>
        </w:rPr>
        <w:t xml:space="preserve">Program „Path II Programmable” wykorzytuje płytkę developerską Avnet Ultra96-V2, która bazuje na układzie MPSoC Xilinx Zynq UltraScale+ z rdzeniem ARM. Jest dostępna na licencji </w:t>
      </w:r>
      <w:r w:rsidRPr="008C7AA6">
        <w:rPr>
          <w:rFonts w:ascii="Arial" w:hAnsi="Arial" w:cs="Arial"/>
          <w:i/>
          <w:iCs/>
          <w:sz w:val="22"/>
          <w:lang w:val="pl-PL"/>
        </w:rPr>
        <w:t>open source</w:t>
      </w:r>
      <w:r w:rsidRPr="008C7AA6">
        <w:rPr>
          <w:rFonts w:ascii="Arial" w:hAnsi="Arial" w:cs="Arial"/>
          <w:sz w:val="22"/>
          <w:lang w:val="pl-PL"/>
        </w:rPr>
        <w:t xml:space="preserve"> i pozwala na opracowywanie aplikacji programowych oraz urządzeń, a także na uczenie się programowania jądra systemów operacyjnych. Korzystając z układów programowalnych można przyspieszyć prace nad algorytmami głębokiego nauczania i sztuczną inteligencją (AI), a niedroga płytka Avnet Ultra96-V2 sprawia, że moc drzemiąca w układach programowalnych staje się dostępna dla wszelkiego rodzaju inżynierów. Pozwala też programistom na skorzystanie z dobrodziejstw sprzętowej akceleracji obliczeń.</w:t>
      </w:r>
      <w:bookmarkStart w:id="0" w:name="_GoBack"/>
      <w:bookmarkEnd w:id="0"/>
    </w:p>
    <w:p w:rsidR="008C7AA6" w:rsidRPr="008C7AA6" w:rsidRDefault="008C7AA6" w:rsidP="008C7AA6">
      <w:pPr>
        <w:spacing w:after="0" w:line="240" w:lineRule="auto"/>
        <w:rPr>
          <w:rFonts w:ascii="Arial" w:hAnsi="Arial" w:cs="Arial"/>
          <w:bCs/>
          <w:sz w:val="22"/>
          <w:lang w:val="pl-PL"/>
        </w:rPr>
      </w:pPr>
    </w:p>
    <w:p w:rsidR="008C7AA6" w:rsidRPr="008C7AA6" w:rsidRDefault="008C7AA6" w:rsidP="008C7AA6">
      <w:pPr>
        <w:spacing w:after="0" w:line="240" w:lineRule="auto"/>
        <w:rPr>
          <w:rFonts w:ascii="Arial" w:hAnsi="Arial" w:cs="Arial"/>
          <w:bCs/>
          <w:sz w:val="22"/>
          <w:lang w:val="pl-PL"/>
        </w:rPr>
      </w:pPr>
      <w:r w:rsidRPr="008C7AA6">
        <w:rPr>
          <w:rFonts w:ascii="Arial" w:hAnsi="Arial" w:cs="Arial"/>
          <w:bCs/>
          <w:sz w:val="22"/>
          <w:lang w:val="pl-PL"/>
        </w:rPr>
        <w:t xml:space="preserve">„Nasza inicjatywa &gt;&gt;Path II Programmable&lt;&lt; daje członkom unikalną okazję do rozwoju zawodowego, przy jednoczesnym rozwianiu wątpliwości i mitów na temat złożoności programowania produktów opartych o układy programowalne.” - </w:t>
      </w:r>
      <w:r w:rsidRPr="008C7AA6">
        <w:rPr>
          <w:rFonts w:ascii="Arial" w:hAnsi="Arial" w:cs="Arial"/>
          <w:b/>
          <w:sz w:val="22"/>
          <w:lang w:val="pl-PL"/>
        </w:rPr>
        <w:t>powiedziała</w:t>
      </w:r>
      <w:r w:rsidRPr="008C7AA6">
        <w:rPr>
          <w:rFonts w:ascii="Arial" w:hAnsi="Arial" w:cs="Arial"/>
          <w:bCs/>
          <w:sz w:val="22"/>
          <w:lang w:val="pl-PL"/>
        </w:rPr>
        <w:t xml:space="preserve"> </w:t>
      </w:r>
      <w:r w:rsidRPr="008C7AA6">
        <w:rPr>
          <w:rFonts w:ascii="Arial" w:hAnsi="Arial" w:cs="Arial"/>
          <w:b/>
          <w:bCs/>
          <w:sz w:val="22"/>
          <w:lang w:val="pl-PL"/>
        </w:rPr>
        <w:t>Dianne Kibbey, Global Head of Community and Social Media w społeczności element14</w:t>
      </w:r>
      <w:r w:rsidRPr="008C7AA6">
        <w:rPr>
          <w:rFonts w:ascii="Arial" w:hAnsi="Arial" w:cs="Arial"/>
          <w:bCs/>
          <w:sz w:val="22"/>
          <w:lang w:val="pl-PL"/>
        </w:rPr>
        <w:t>. “Społeczność element14 stale wspiera swoich członków w trakcie, gdy budują oni swoje projekty i rozwijają kolejne umiejętności oraz starają się być na czasie z najnowszymi technologiami. Korzystając z płytki Ultra96-V2 w swoich projektach, uczestniczy zyskują cenne doświadczenie, przydatne podczas przyszłego rozwijania aplikacji AI i Internetu Rzeczy (IoT).</w:t>
      </w:r>
    </w:p>
    <w:p w:rsidR="008C7AA6" w:rsidRPr="008C7AA6" w:rsidRDefault="008C7AA6" w:rsidP="008C7AA6">
      <w:pPr>
        <w:spacing w:after="0" w:line="240" w:lineRule="auto"/>
        <w:rPr>
          <w:rFonts w:ascii="Arial" w:hAnsi="Arial" w:cs="Arial"/>
          <w:bCs/>
          <w:sz w:val="22"/>
          <w:lang w:val="pl-PL"/>
        </w:rPr>
      </w:pPr>
    </w:p>
    <w:p w:rsidR="008C7AA6" w:rsidRPr="008C7AA6" w:rsidRDefault="008C7AA6" w:rsidP="008C7AA6">
      <w:pPr>
        <w:spacing w:after="0" w:line="240" w:lineRule="auto"/>
        <w:rPr>
          <w:rFonts w:ascii="Arial" w:hAnsi="Arial" w:cs="Arial"/>
          <w:bCs/>
          <w:sz w:val="22"/>
          <w:lang w:val="pl-PL"/>
        </w:rPr>
      </w:pPr>
      <w:r w:rsidRPr="008C7AA6">
        <w:rPr>
          <w:rFonts w:ascii="Arial" w:hAnsi="Arial" w:cs="Arial"/>
          <w:bCs/>
          <w:sz w:val="22"/>
          <w:lang w:val="pl-PL"/>
        </w:rPr>
        <w:t xml:space="preserve">W trakcie programu „Path II Programmable” uczestnicy otrzymają narzędzia potrzebne do stworzenia inteligentnych, połączonych w sieci systemów, możliwych do zastosowania w różnych aplikacjach a w tym w: </w:t>
      </w:r>
    </w:p>
    <w:p w:rsidR="008C7AA6" w:rsidRPr="008C7AA6" w:rsidRDefault="008C7AA6" w:rsidP="008C7AA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szCs w:val="20"/>
          <w:lang w:val="pl-PL"/>
        </w:rPr>
      </w:pPr>
      <w:r w:rsidRPr="008C7AA6">
        <w:rPr>
          <w:rFonts w:ascii="Arial" w:hAnsi="Arial" w:cs="Arial"/>
          <w:bCs/>
          <w:szCs w:val="20"/>
          <w:lang w:val="pl-PL"/>
        </w:rPr>
        <w:t>sztucznej inteligencji,</w:t>
      </w:r>
    </w:p>
    <w:p w:rsidR="008C7AA6" w:rsidRPr="008C7AA6" w:rsidRDefault="008C7AA6" w:rsidP="008C7AA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szCs w:val="20"/>
          <w:lang w:val="pl-PL"/>
        </w:rPr>
      </w:pPr>
      <w:r w:rsidRPr="008C7AA6">
        <w:rPr>
          <w:rFonts w:ascii="Arial" w:hAnsi="Arial" w:cs="Arial"/>
          <w:bCs/>
          <w:szCs w:val="20"/>
          <w:lang w:val="pl-PL"/>
        </w:rPr>
        <w:t>uczeniu maszynowym,</w:t>
      </w:r>
    </w:p>
    <w:p w:rsidR="008C7AA6" w:rsidRPr="008C7AA6" w:rsidRDefault="008C7AA6" w:rsidP="008C7AA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szCs w:val="20"/>
          <w:lang w:val="pl-PL"/>
        </w:rPr>
      </w:pPr>
      <w:r w:rsidRPr="008C7AA6">
        <w:rPr>
          <w:rFonts w:ascii="Arial" w:hAnsi="Arial" w:cs="Arial"/>
          <w:bCs/>
          <w:szCs w:val="20"/>
          <w:lang w:val="pl-PL"/>
        </w:rPr>
        <w:t>systemach IoT i łączności z chmurą dla czujników,</w:t>
      </w:r>
    </w:p>
    <w:p w:rsidR="008C7AA6" w:rsidRPr="008C7AA6" w:rsidRDefault="008C7AA6" w:rsidP="008C7AA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szCs w:val="20"/>
          <w:lang w:val="pl-PL"/>
        </w:rPr>
      </w:pPr>
      <w:r w:rsidRPr="008C7AA6">
        <w:rPr>
          <w:rFonts w:ascii="Arial" w:hAnsi="Arial" w:cs="Arial"/>
          <w:bCs/>
          <w:szCs w:val="20"/>
          <w:lang w:val="pl-PL"/>
        </w:rPr>
        <w:t>obliczeniach w systemach wbudowanych,</w:t>
      </w:r>
    </w:p>
    <w:p w:rsidR="008C7AA6" w:rsidRPr="008C7AA6" w:rsidRDefault="008C7AA6" w:rsidP="008C7AA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szCs w:val="20"/>
          <w:lang w:val="pl-PL"/>
        </w:rPr>
      </w:pPr>
      <w:r w:rsidRPr="008C7AA6">
        <w:rPr>
          <w:rFonts w:ascii="Arial" w:hAnsi="Arial" w:cs="Arial"/>
          <w:bCs/>
          <w:szCs w:val="20"/>
          <w:lang w:val="pl-PL"/>
        </w:rPr>
        <w:t>robotyce,</w:t>
      </w:r>
    </w:p>
    <w:p w:rsidR="008C7AA6" w:rsidRPr="008C7AA6" w:rsidRDefault="008C7AA6" w:rsidP="008C7AA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szCs w:val="20"/>
          <w:lang w:val="pl-PL"/>
        </w:rPr>
      </w:pPr>
      <w:r w:rsidRPr="008C7AA6">
        <w:rPr>
          <w:rFonts w:ascii="Arial" w:hAnsi="Arial" w:cs="Arial"/>
          <w:bCs/>
          <w:szCs w:val="20"/>
          <w:lang w:val="pl-PL"/>
        </w:rPr>
        <w:t>podstawowym środowisku, opartym o Zynq UltraScale+ MPSoC,</w:t>
      </w:r>
    </w:p>
    <w:p w:rsidR="008C7AA6" w:rsidRPr="008C7AA6" w:rsidRDefault="008C7AA6" w:rsidP="008C7AA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szCs w:val="20"/>
          <w:lang w:val="pl-PL"/>
        </w:rPr>
      </w:pPr>
      <w:r w:rsidRPr="008C7AA6">
        <w:rPr>
          <w:rFonts w:ascii="Arial" w:hAnsi="Arial" w:cs="Arial"/>
          <w:bCs/>
          <w:szCs w:val="20"/>
          <w:lang w:val="pl-PL"/>
        </w:rPr>
        <w:t>próbnym prototypowaniu oraz tworzeniu demonstracyjnej wersji projektu,</w:t>
      </w:r>
    </w:p>
    <w:p w:rsidR="008C7AA6" w:rsidRPr="008C7AA6" w:rsidRDefault="008C7AA6" w:rsidP="008C7AA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szCs w:val="20"/>
          <w:lang w:val="pl-PL"/>
        </w:rPr>
      </w:pPr>
      <w:r w:rsidRPr="008C7AA6">
        <w:rPr>
          <w:rFonts w:ascii="Arial" w:hAnsi="Arial" w:cs="Arial"/>
          <w:bCs/>
          <w:szCs w:val="20"/>
          <w:lang w:val="pl-PL"/>
        </w:rPr>
        <w:lastRenderedPageBreak/>
        <w:t>projektowaniu pod kątem komunikacji bezprzewodowej oraz prezentacji działających w oparciu o Wi-Fi i Bluetooth.</w:t>
      </w:r>
    </w:p>
    <w:p w:rsidR="008C7AA6" w:rsidRPr="008C7AA6" w:rsidRDefault="008C7AA6" w:rsidP="008C7AA6">
      <w:pPr>
        <w:spacing w:after="0" w:line="240" w:lineRule="auto"/>
        <w:rPr>
          <w:rFonts w:ascii="Arial" w:hAnsi="Arial" w:cs="Arial"/>
          <w:bCs/>
          <w:sz w:val="22"/>
          <w:lang w:val="pl-PL"/>
        </w:rPr>
      </w:pPr>
    </w:p>
    <w:p w:rsidR="008C7AA6" w:rsidRPr="008C7AA6" w:rsidRDefault="008C7AA6" w:rsidP="008C7AA6">
      <w:pPr>
        <w:spacing w:after="0" w:line="240" w:lineRule="auto"/>
        <w:rPr>
          <w:rFonts w:ascii="Arial" w:hAnsi="Arial" w:cs="Arial"/>
          <w:bCs/>
          <w:sz w:val="22"/>
          <w:lang w:val="pl-PL"/>
        </w:rPr>
      </w:pPr>
      <w:r w:rsidRPr="008C7AA6">
        <w:rPr>
          <w:rFonts w:ascii="Arial" w:hAnsi="Arial" w:cs="Arial"/>
          <w:bCs/>
          <w:sz w:val="22"/>
          <w:lang w:val="pl-PL"/>
        </w:rPr>
        <w:t xml:space="preserve">„Ten program daje projektantom umiejętności, jakich potrzebują do skorzystania z coraz bardziej popularnych układów FPGA, przy jednoczesnym wykorzystaniu łatwości, z jaką używa się płytki Ultra96-V2 by przyspieszyć prace programistyczne”, </w:t>
      </w:r>
      <w:r w:rsidRPr="008C7AA6">
        <w:rPr>
          <w:rFonts w:ascii="Arial" w:hAnsi="Arial" w:cs="Arial"/>
          <w:b/>
          <w:bCs/>
          <w:sz w:val="22"/>
          <w:lang w:val="pl-PL"/>
        </w:rPr>
        <w:t>powiedział Jayson Bethurem, product line manager w firmie Xilinx.</w:t>
      </w:r>
      <w:r w:rsidRPr="008C7AA6">
        <w:rPr>
          <w:rFonts w:ascii="Arial" w:hAnsi="Arial" w:cs="Arial"/>
          <w:bCs/>
          <w:sz w:val="22"/>
          <w:lang w:val="pl-PL"/>
        </w:rPr>
        <w:t xml:space="preserve"> „Niezmiernie się cieszymy, że możemy poprowadzić ten program wraz ze społecznością element14 także w tym roku”.</w:t>
      </w:r>
    </w:p>
    <w:p w:rsidR="008C7AA6" w:rsidRPr="008C7AA6" w:rsidRDefault="008C7AA6" w:rsidP="008C7AA6">
      <w:pPr>
        <w:spacing w:after="0" w:line="240" w:lineRule="auto"/>
        <w:rPr>
          <w:rFonts w:ascii="Arial" w:hAnsi="Arial" w:cs="Arial"/>
          <w:bCs/>
          <w:sz w:val="22"/>
          <w:lang w:val="pl-PL"/>
        </w:rPr>
      </w:pPr>
    </w:p>
    <w:p w:rsidR="008C7AA6" w:rsidRPr="008C7AA6" w:rsidRDefault="008C7AA6" w:rsidP="008C7AA6">
      <w:pPr>
        <w:spacing w:after="0" w:line="240" w:lineRule="auto"/>
        <w:rPr>
          <w:rFonts w:ascii="Arial" w:hAnsi="Arial" w:cs="Arial"/>
          <w:bCs/>
          <w:sz w:val="22"/>
          <w:lang w:val="pl-PL"/>
        </w:rPr>
      </w:pPr>
      <w:r w:rsidRPr="008C7AA6">
        <w:rPr>
          <w:rFonts w:ascii="Arial" w:hAnsi="Arial" w:cs="Arial"/>
          <w:bCs/>
          <w:sz w:val="22"/>
          <w:lang w:val="pl-PL"/>
        </w:rPr>
        <w:t xml:space="preserve">Element14 to społeczność oparta o forum dyskusyjne, na którą składa się ponad 650 tysięcy członków. Łączy inżynierów z całego Świata, dzięki czemu pomagają sobie w mierzeniu się z różnymi technologicznymi i projektowymi wyzwaniami. Jest jedną z najdłużej funkcjonujących sieci tego typu w branży elektronicznej. Wszyscy członkowie społeczności element14 mogą zapisać się, by wziąć udział w programie „Path II Programmable” przed 16 września 2019 r. W tym celu muszą odwiedzić na stronie internetowej społeczności </w:t>
      </w:r>
      <w:hyperlink r:id="rId8" w:history="1">
        <w:r w:rsidRPr="008C7AA6">
          <w:rPr>
            <w:rStyle w:val="Hyperlink"/>
            <w:rFonts w:ascii="Arial" w:hAnsi="Arial" w:cs="Arial"/>
            <w:bCs/>
            <w:sz w:val="22"/>
            <w:lang w:val="pl-PL"/>
          </w:rPr>
          <w:t>element14</w:t>
        </w:r>
      </w:hyperlink>
      <w:r w:rsidRPr="008C7AA6">
        <w:rPr>
          <w:rFonts w:ascii="Arial" w:hAnsi="Arial" w:cs="Arial"/>
          <w:bCs/>
          <w:sz w:val="22"/>
          <w:lang w:val="pl-PL"/>
        </w:rPr>
        <w:t>. Każdy, kto jest zainteresowany tą okazją, ale nie należy do społeczności, może bezpłatnie dołączyć do niej, by zyskać dostęp do cennych materiałów.</w:t>
      </w:r>
    </w:p>
    <w:p w:rsidR="008C7AA6" w:rsidRPr="008C7AA6" w:rsidRDefault="008C7AA6" w:rsidP="008C7AA6">
      <w:pPr>
        <w:spacing w:after="0" w:line="240" w:lineRule="auto"/>
        <w:rPr>
          <w:rFonts w:ascii="Arial" w:hAnsi="Arial" w:cs="Arial"/>
          <w:bCs/>
          <w:sz w:val="22"/>
          <w:lang w:val="pl-PL"/>
        </w:rPr>
      </w:pPr>
    </w:p>
    <w:p w:rsidR="008C7AA6" w:rsidRPr="008C7AA6" w:rsidRDefault="008C7AA6" w:rsidP="008C7AA6">
      <w:pPr>
        <w:spacing w:after="0" w:line="240" w:lineRule="auto"/>
        <w:rPr>
          <w:rFonts w:ascii="Arial" w:hAnsi="Arial" w:cs="Arial"/>
          <w:bCs/>
          <w:sz w:val="22"/>
          <w:lang w:val="pl-PL"/>
        </w:rPr>
      </w:pPr>
      <w:r w:rsidRPr="008C7AA6">
        <w:rPr>
          <w:rFonts w:ascii="Arial" w:hAnsi="Arial" w:cs="Arial"/>
          <w:bCs/>
          <w:sz w:val="22"/>
          <w:lang w:val="pl-PL"/>
        </w:rPr>
        <w:t>W ubiegłym roku program „Path to Programmable” pozwolił ośmiu członkom społeczności, którzy nie mieli wcześniej do czynienia z układami FPGA, w ciągu 12 tygodniu wyszkolić się w lepszym rozumieniu tej technologii, korzystaniu z narzędzi deweloperskich i znajomości procesu projektowania. Uczestnicy otrzymali szereg pomocnych instrukcji i wsparcia ze strony ekspertów ze społeczności element14, z firmy Farnell oraz z zespołów inżynierskich firm Xilinx i Avnet.</w:t>
      </w:r>
    </w:p>
    <w:p w:rsidR="008C7AA6" w:rsidRPr="008C7AA6" w:rsidRDefault="008C7AA6" w:rsidP="008C7AA6">
      <w:pPr>
        <w:spacing w:after="0" w:line="240" w:lineRule="auto"/>
        <w:rPr>
          <w:rFonts w:ascii="Arial" w:hAnsi="Arial" w:cs="Arial"/>
          <w:bCs/>
          <w:sz w:val="22"/>
          <w:lang w:val="pl-PL"/>
        </w:rPr>
      </w:pPr>
    </w:p>
    <w:p w:rsidR="008C7AA6" w:rsidRPr="008C7AA6" w:rsidRDefault="008C7AA6" w:rsidP="008C7AA6">
      <w:pPr>
        <w:spacing w:after="0" w:line="240" w:lineRule="auto"/>
        <w:rPr>
          <w:rFonts w:ascii="Arial" w:hAnsi="Arial" w:cs="Arial"/>
          <w:bCs/>
          <w:sz w:val="22"/>
          <w:lang w:val="pl-PL"/>
        </w:rPr>
      </w:pPr>
      <w:r w:rsidRPr="008C7AA6">
        <w:rPr>
          <w:rFonts w:ascii="Arial" w:hAnsi="Arial" w:cs="Arial"/>
          <w:bCs/>
          <w:sz w:val="22"/>
          <w:lang w:val="pl-PL"/>
        </w:rPr>
        <w:t xml:space="preserve">Aby dowiedzieć się więcej na temat programu „Path II Programmable” i by zgłosić swój udział przed 16 września, odwiedź stronę </w:t>
      </w:r>
      <w:hyperlink r:id="rId9" w:history="1">
        <w:r w:rsidRPr="008C7AA6">
          <w:rPr>
            <w:rStyle w:val="Hyperlink"/>
            <w:rFonts w:ascii="Arial" w:hAnsi="Arial" w:cs="Arial"/>
            <w:bCs/>
            <w:sz w:val="22"/>
            <w:lang w:val="pl-PL"/>
          </w:rPr>
          <w:t>element14.com</w:t>
        </w:r>
      </w:hyperlink>
      <w:r w:rsidRPr="008C7AA6">
        <w:rPr>
          <w:rFonts w:ascii="Arial" w:hAnsi="Arial" w:cs="Arial"/>
          <w:bCs/>
          <w:sz w:val="22"/>
          <w:lang w:val="pl-PL"/>
        </w:rPr>
        <w:t>.</w:t>
      </w:r>
    </w:p>
    <w:p w:rsidR="008C7AA6" w:rsidRPr="008C7AA6" w:rsidRDefault="008C7AA6" w:rsidP="008C7AA6">
      <w:pPr>
        <w:spacing w:after="0" w:line="240" w:lineRule="auto"/>
        <w:rPr>
          <w:rFonts w:ascii="Arial" w:hAnsi="Arial" w:cs="Arial"/>
          <w:bCs/>
          <w:sz w:val="22"/>
          <w:lang w:val="pl-PL"/>
        </w:rPr>
      </w:pPr>
    </w:p>
    <w:p w:rsidR="008C7AA6" w:rsidRPr="008C7AA6" w:rsidRDefault="008C7AA6" w:rsidP="008C7AA6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 w:themeColor="text1"/>
          <w:sz w:val="22"/>
          <w:lang w:val="pl-PL" w:eastAsia="en-GB"/>
        </w:rPr>
      </w:pPr>
      <w:r w:rsidRPr="008C7AA6">
        <w:rPr>
          <w:rFonts w:ascii="Arial" w:hAnsi="Arial" w:cs="Arial"/>
          <w:b/>
          <w:bCs/>
          <w:sz w:val="22"/>
          <w:lang w:val="pl-PL"/>
        </w:rPr>
        <w:t>**Koniec**</w:t>
      </w:r>
    </w:p>
    <w:p w:rsidR="008C7AA6" w:rsidRPr="008C7AA6" w:rsidRDefault="008C7AA6" w:rsidP="008C7AA6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 w:themeColor="text1"/>
          <w:lang w:val="pl-PL" w:eastAsia="en-GB"/>
        </w:rPr>
      </w:pPr>
    </w:p>
    <w:p w:rsidR="008C7AA6" w:rsidRPr="008C7AA6" w:rsidRDefault="008C7AA6" w:rsidP="008C7AA6">
      <w:pPr>
        <w:rPr>
          <w:rFonts w:ascii="Arial" w:hAnsi="Arial" w:cs="Arial"/>
          <w:b/>
          <w:u w:val="single"/>
          <w:lang w:val="pl-PL"/>
        </w:rPr>
      </w:pPr>
      <w:r w:rsidRPr="008C7AA6">
        <w:rPr>
          <w:rFonts w:ascii="Arial" w:hAnsi="Arial" w:cs="Arial"/>
          <w:b/>
          <w:u w:val="single"/>
          <w:lang w:val="pl-PL"/>
        </w:rPr>
        <w:t>Informacje dla redakcji</w:t>
      </w:r>
    </w:p>
    <w:p w:rsidR="008C7AA6" w:rsidRPr="008C7AA6" w:rsidRDefault="008C7AA6" w:rsidP="008C7AA6">
      <w:pPr>
        <w:rPr>
          <w:rFonts w:ascii="Arial" w:hAnsi="Arial" w:cs="Arial"/>
          <w:bCs/>
          <w:lang w:val="pl-PL"/>
        </w:rPr>
      </w:pPr>
      <w:r w:rsidRPr="008C7AA6">
        <w:rPr>
          <w:rFonts w:ascii="Arial" w:hAnsi="Arial" w:cs="Arial"/>
          <w:lang w:val="pl-PL"/>
        </w:rPr>
        <w:t xml:space="preserve">Więcej szczegółowych informacji oraz ilustracje powiązane z niniejszą informacją prasową można znaleźć w naszym dziale aktualności, pod adresem: </w:t>
      </w:r>
      <w:hyperlink r:id="rId10" w:history="1">
        <w:r w:rsidRPr="008C7AA6">
          <w:rPr>
            <w:rStyle w:val="Hyperlink"/>
            <w:rFonts w:ascii="Arial" w:hAnsi="Arial" w:cs="Arial"/>
            <w:lang w:val="pl-PL"/>
          </w:rPr>
          <w:t>www.element14.com/news</w:t>
        </w:r>
      </w:hyperlink>
      <w:r w:rsidRPr="008C7AA6">
        <w:rPr>
          <w:rFonts w:ascii="Arial" w:hAnsi="Arial" w:cs="Arial"/>
          <w:bCs/>
          <w:lang w:val="pl-PL"/>
        </w:rPr>
        <w:t>.</w:t>
      </w:r>
    </w:p>
    <w:p w:rsidR="008C7AA6" w:rsidRPr="008C7AA6" w:rsidRDefault="008C7AA6" w:rsidP="008C7AA6">
      <w:pPr>
        <w:ind w:right="-1"/>
        <w:rPr>
          <w:rFonts w:ascii="Arial" w:hAnsi="Arial" w:cs="Arial"/>
          <w:b/>
          <w:bCs/>
          <w:lang w:val="pl-PL"/>
        </w:rPr>
      </w:pPr>
      <w:r w:rsidRPr="008C7AA6">
        <w:rPr>
          <w:rFonts w:ascii="Arial" w:hAnsi="Arial" w:cs="Arial"/>
          <w:b/>
          <w:bCs/>
          <w:lang w:val="pl-PL"/>
        </w:rPr>
        <w:t>O nas</w:t>
      </w:r>
    </w:p>
    <w:p w:rsidR="008C7AA6" w:rsidRPr="008C7AA6" w:rsidRDefault="00326A1C" w:rsidP="008C7AA6">
      <w:pPr>
        <w:ind w:right="-1"/>
        <w:rPr>
          <w:rFonts w:ascii="Arial" w:hAnsi="Arial" w:cs="Arial"/>
          <w:lang w:val="pl-PL"/>
        </w:rPr>
      </w:pPr>
      <w:hyperlink r:id="rId11" w:history="1">
        <w:r w:rsidR="008C7AA6" w:rsidRPr="008C7AA6">
          <w:rPr>
            <w:rStyle w:val="Hyperlink"/>
            <w:rFonts w:ascii="Arial" w:hAnsi="Arial" w:cs="Arial"/>
            <w:lang w:val="pl-PL"/>
          </w:rPr>
          <w:t>Farnell</w:t>
        </w:r>
      </w:hyperlink>
      <w:r w:rsidR="008C7AA6" w:rsidRPr="008C7AA6">
        <w:rPr>
          <w:rFonts w:ascii="Arial" w:hAnsi="Arial" w:cs="Arial"/>
          <w:lang w:val="pl-PL"/>
        </w:rPr>
        <w:t xml:space="preserve"> stanowi globalnego lidera technologii z ponad 80-letnim doświadczeniem w najwyższej klasy dystrybucji zaawansowanych technologicznie produktów i rozwiązań na potrzeby projektowania elektroniki, produkcji, prowadzenia prac konserwacyjnych i serwisowania. Farnell korzysta z tego doświadczenia by wspierać swoją szeroką grupę klientów, począwszy od hobbystów, a kończąc na inżynierach oraz od specjalistów ds. zakupów, aż po służby utrzymania ruchu. Jako „Dystrybutor Rozwiązań Rozwojowych” pracujemy tak z wiodącymi markami, jak i ze startupami, by opracowywać nowe, wprowadzane na rynek produkty i wspierać branżę w procesie kształcenia obecnego i przyszłego pokolenia inżynierów.</w:t>
      </w:r>
    </w:p>
    <w:p w:rsidR="008C7AA6" w:rsidRPr="008C7AA6" w:rsidRDefault="008C7AA6" w:rsidP="008C7AA6">
      <w:pPr>
        <w:ind w:right="-1"/>
        <w:rPr>
          <w:rFonts w:ascii="Arial" w:hAnsi="Arial" w:cs="Arial"/>
          <w:shd w:val="clear" w:color="auto" w:fill="FFFFFF"/>
          <w:lang w:val="pl-PL"/>
        </w:rPr>
      </w:pPr>
      <w:r w:rsidRPr="008C7AA6">
        <w:rPr>
          <w:rFonts w:ascii="Arial" w:hAnsi="Arial" w:cs="Arial"/>
          <w:shd w:val="clear" w:color="auto" w:fill="FFFFFF"/>
          <w:lang w:val="pl-PL"/>
        </w:rPr>
        <w:lastRenderedPageBreak/>
        <w:t xml:space="preserve">Farnell działa jako </w:t>
      </w:r>
      <w:hyperlink r:id="rId12" w:history="1">
        <w:r w:rsidRPr="008C7AA6">
          <w:rPr>
            <w:rStyle w:val="Hyperlink"/>
            <w:rFonts w:ascii="Arial" w:hAnsi="Arial" w:cs="Arial"/>
            <w:lang w:val="pl-PL"/>
          </w:rPr>
          <w:t>Farnell</w:t>
        </w:r>
      </w:hyperlink>
      <w:r w:rsidRPr="008C7AA6">
        <w:rPr>
          <w:rFonts w:ascii="Arial" w:hAnsi="Arial" w:cs="Arial"/>
          <w:lang w:val="pl-PL"/>
        </w:rPr>
        <w:t> w Europie, jako </w:t>
      </w:r>
      <w:hyperlink r:id="rId13" w:history="1">
        <w:r w:rsidRPr="008C7AA6">
          <w:rPr>
            <w:rStyle w:val="Hyperlink"/>
            <w:rFonts w:ascii="Arial" w:hAnsi="Arial" w:cs="Arial"/>
            <w:lang w:val="pl-PL"/>
          </w:rPr>
          <w:t>Newark</w:t>
        </w:r>
      </w:hyperlink>
      <w:r w:rsidRPr="008C7AA6">
        <w:rPr>
          <w:rFonts w:ascii="Arial" w:hAnsi="Arial" w:cs="Arial"/>
          <w:lang w:val="pl-PL"/>
        </w:rPr>
        <w:t xml:space="preserve"> w Ameryce Północnej oraz jako </w:t>
      </w:r>
      <w:hyperlink r:id="rId14" w:history="1">
        <w:r w:rsidRPr="008C7AA6">
          <w:rPr>
            <w:rStyle w:val="Hyperlink"/>
            <w:rFonts w:ascii="Arial" w:hAnsi="Arial" w:cs="Arial"/>
            <w:lang w:val="pl-PL"/>
          </w:rPr>
          <w:t>element14</w:t>
        </w:r>
      </w:hyperlink>
      <w:r w:rsidRPr="008C7AA6">
        <w:rPr>
          <w:rFonts w:ascii="Arial" w:hAnsi="Arial" w:cs="Arial"/>
          <w:lang w:val="pl-PL"/>
        </w:rPr>
        <w:t> w Azji i krajach Pacyfiku</w:t>
      </w:r>
      <w:r w:rsidRPr="008C7AA6">
        <w:rPr>
          <w:rFonts w:ascii="Arial" w:hAnsi="Arial" w:cs="Arial"/>
          <w:shd w:val="clear" w:color="auto" w:fill="FFFFFF"/>
          <w:lang w:val="pl-PL"/>
        </w:rPr>
        <w:t>.</w:t>
      </w:r>
      <w:r w:rsidRPr="008C7AA6">
        <w:rPr>
          <w:rFonts w:ascii="Arial" w:hAnsi="Arial" w:cs="Arial"/>
          <w:lang w:val="pl-PL"/>
        </w:rPr>
        <w:t xml:space="preserve"> Farnell prowadzi też sprzedaż detaliczną konsumentom poprzez swoją sieć dystrybutorów oraz w ramach marki </w:t>
      </w:r>
      <w:hyperlink r:id="rId15" w:history="1">
        <w:r w:rsidRPr="008C7AA6">
          <w:rPr>
            <w:rStyle w:val="Hyperlink"/>
            <w:rFonts w:ascii="Arial" w:hAnsi="Arial" w:cs="Arial"/>
            <w:lang w:val="pl-PL"/>
          </w:rPr>
          <w:t>CPC</w:t>
        </w:r>
      </w:hyperlink>
      <w:r w:rsidRPr="008C7AA6">
        <w:rPr>
          <w:rFonts w:ascii="Arial" w:hAnsi="Arial" w:cs="Arial"/>
          <w:lang w:val="pl-PL"/>
        </w:rPr>
        <w:t xml:space="preserve"> w Wielkiej Brytanii.</w:t>
      </w:r>
    </w:p>
    <w:p w:rsidR="008C7AA6" w:rsidRPr="008C7AA6" w:rsidRDefault="008C7AA6" w:rsidP="008C7AA6">
      <w:pPr>
        <w:shd w:val="clear" w:color="auto" w:fill="FFFFFF"/>
        <w:ind w:right="-1"/>
        <w:rPr>
          <w:rFonts w:ascii="Arial" w:hAnsi="Arial" w:cs="Arial"/>
          <w:lang w:val="pl-PL"/>
        </w:rPr>
      </w:pPr>
      <w:r w:rsidRPr="008C7AA6">
        <w:rPr>
          <w:rFonts w:ascii="Arial" w:hAnsi="Arial" w:cs="Arial"/>
          <w:lang w:val="pl-PL"/>
        </w:rPr>
        <w:t xml:space="preserve">Farnell to jednostka biznesowa koncernu Avnet, Inc. (Nasdaq: </w:t>
      </w:r>
      <w:hyperlink r:id="rId16" w:history="1">
        <w:r w:rsidRPr="008C7AA6">
          <w:rPr>
            <w:rStyle w:val="Hyperlink"/>
            <w:rFonts w:ascii="Arial" w:hAnsi="Arial" w:cs="Arial"/>
            <w:lang w:val="pl-PL"/>
          </w:rPr>
          <w:t>AVT</w:t>
        </w:r>
      </w:hyperlink>
      <w:r w:rsidRPr="008C7AA6">
        <w:rPr>
          <w:rFonts w:ascii="Arial" w:hAnsi="Arial" w:cs="Arial"/>
          <w:lang w:val="pl-PL"/>
        </w:rPr>
        <w:t>). Avnet to globalny dostawca rozwiązań technologicznych, który dysponuje bogatym ekosystemem obejmującym usługi i wiedzę z zakresu projektowania, produktów, marketingu i łańcuchów dostaw, przeznaczone dla klientów znajdujących się na dowolnym etapie cyklu życia produktu.</w:t>
      </w:r>
    </w:p>
    <w:p w:rsidR="008C7AA6" w:rsidRPr="008C7AA6" w:rsidRDefault="008C7AA6" w:rsidP="008C7AA6">
      <w:pPr>
        <w:shd w:val="clear" w:color="auto" w:fill="FFFFFF"/>
        <w:ind w:right="-1"/>
        <w:rPr>
          <w:rFonts w:ascii="Arial" w:hAnsi="Arial" w:cs="Arial"/>
          <w:lang w:val="pl-PL"/>
        </w:rPr>
      </w:pPr>
      <w:r w:rsidRPr="008C7AA6">
        <w:rPr>
          <w:rFonts w:ascii="Arial" w:hAnsi="Arial" w:cs="Arial"/>
          <w:lang w:val="pl-PL"/>
        </w:rPr>
        <w:t xml:space="preserve">Aby uzyskać więcej informacji, odwiedź nasze strony: </w:t>
      </w:r>
      <w:hyperlink r:id="rId17" w:history="1">
        <w:r w:rsidRPr="008C7AA6">
          <w:rPr>
            <w:rStyle w:val="Hyperlink"/>
            <w:rFonts w:ascii="Arial" w:hAnsi="Arial" w:cs="Arial"/>
            <w:lang w:val="pl-PL"/>
          </w:rPr>
          <w:t>http://www.farnell.com/corporate</w:t>
        </w:r>
      </w:hyperlink>
      <w:r w:rsidRPr="008C7AA6">
        <w:rPr>
          <w:rFonts w:ascii="Arial" w:hAnsi="Arial" w:cs="Arial"/>
          <w:lang w:val="pl-PL"/>
        </w:rPr>
        <w:t xml:space="preserve"> i </w:t>
      </w:r>
      <w:hyperlink r:id="rId18" w:history="1">
        <w:r w:rsidRPr="008C7AA6">
          <w:rPr>
            <w:rStyle w:val="Hyperlink"/>
            <w:rFonts w:ascii="Arial" w:hAnsi="Arial" w:cs="Arial"/>
            <w:lang w:val="pl-PL"/>
          </w:rPr>
          <w:t>https://www.avnet.com</w:t>
        </w:r>
      </w:hyperlink>
      <w:r w:rsidRPr="008C7AA6">
        <w:rPr>
          <w:rFonts w:ascii="Arial" w:hAnsi="Arial" w:cs="Arial"/>
          <w:lang w:val="pl-PL"/>
        </w:rPr>
        <w:t>.</w:t>
      </w:r>
    </w:p>
    <w:p w:rsidR="008C7AA6" w:rsidRPr="008C7AA6" w:rsidRDefault="008C7AA6" w:rsidP="008C7AA6">
      <w:pPr>
        <w:pStyle w:val="ColorfulList-Accent11"/>
        <w:spacing w:after="0" w:line="240" w:lineRule="auto"/>
        <w:ind w:left="0"/>
        <w:rPr>
          <w:rFonts w:ascii="Arial" w:hAnsi="Arial" w:cs="Arial"/>
          <w:b/>
          <w:bCs/>
          <w:sz w:val="20"/>
          <w:szCs w:val="20"/>
          <w:lang w:val="pl-PL"/>
        </w:rPr>
      </w:pPr>
    </w:p>
    <w:p w:rsidR="008C7AA6" w:rsidRPr="008C7AA6" w:rsidRDefault="008C7AA6" w:rsidP="008C7AA6">
      <w:pPr>
        <w:spacing w:after="0" w:line="240" w:lineRule="auto"/>
        <w:rPr>
          <w:rFonts w:ascii="Arial" w:hAnsi="Arial" w:cs="Arial"/>
          <w:b/>
          <w:bCs/>
        </w:rPr>
      </w:pPr>
      <w:r w:rsidRPr="008C7AA6">
        <w:rPr>
          <w:rFonts w:ascii="Arial" w:hAnsi="Arial" w:cs="Arial"/>
          <w:b/>
          <w:bCs/>
        </w:rPr>
        <w:t>Napier Partnership</w:t>
      </w:r>
      <w:r w:rsidRPr="008C7AA6">
        <w:rPr>
          <w:rFonts w:ascii="Arial" w:hAnsi="Arial" w:cs="Arial"/>
          <w:b/>
          <w:bCs/>
          <w:lang w:val="pl-PL"/>
        </w:rPr>
        <w:t>:</w:t>
      </w:r>
    </w:p>
    <w:p w:rsidR="008C7AA6" w:rsidRPr="008C7AA6" w:rsidRDefault="008C7AA6" w:rsidP="008C7AA6">
      <w:pPr>
        <w:spacing w:after="0" w:line="240" w:lineRule="auto"/>
        <w:rPr>
          <w:rFonts w:ascii="Arial" w:hAnsi="Arial" w:cs="Arial"/>
          <w:b/>
          <w:bCs/>
        </w:rPr>
      </w:pPr>
      <w:r w:rsidRPr="008C7AA6">
        <w:rPr>
          <w:rFonts w:ascii="Arial" w:hAnsi="Arial" w:cs="Arial"/>
          <w:b/>
          <w:bCs/>
        </w:rPr>
        <w:t>Chloe Willcox</w:t>
      </w:r>
    </w:p>
    <w:p w:rsidR="008C7AA6" w:rsidRPr="008C7AA6" w:rsidRDefault="008C7AA6" w:rsidP="008C7AA6">
      <w:pPr>
        <w:spacing w:after="0" w:line="240" w:lineRule="auto"/>
        <w:rPr>
          <w:rFonts w:ascii="Arial" w:hAnsi="Arial" w:cs="Arial"/>
          <w:bCs/>
        </w:rPr>
      </w:pPr>
      <w:r w:rsidRPr="008C7AA6">
        <w:rPr>
          <w:rFonts w:ascii="Arial" w:hAnsi="Arial" w:cs="Arial"/>
          <w:bCs/>
        </w:rPr>
        <w:t>Tel: +44 1243 531123</w:t>
      </w:r>
    </w:p>
    <w:p w:rsidR="008C7AA6" w:rsidRPr="008C7AA6" w:rsidRDefault="008C7AA6" w:rsidP="008C7AA6">
      <w:pPr>
        <w:spacing w:after="0" w:line="240" w:lineRule="auto"/>
        <w:rPr>
          <w:rFonts w:ascii="Arial" w:hAnsi="Arial" w:cs="Arial"/>
          <w:lang w:val="it-IT"/>
        </w:rPr>
      </w:pPr>
      <w:r w:rsidRPr="008C7AA6">
        <w:rPr>
          <w:rFonts w:ascii="Arial" w:hAnsi="Arial" w:cs="Arial"/>
          <w:bCs/>
          <w:lang w:val="it-IT"/>
        </w:rPr>
        <w:t xml:space="preserve">E-mail: </w:t>
      </w:r>
      <w:hyperlink r:id="rId19" w:history="1">
        <w:r w:rsidRPr="008C7AA6">
          <w:rPr>
            <w:rStyle w:val="Hyperlink"/>
            <w:rFonts w:ascii="Arial" w:hAnsi="Arial" w:cs="Arial"/>
            <w:color w:val="0563C1"/>
            <w:lang w:val="it-IT"/>
          </w:rPr>
          <w:t>chloe@napierb2b.com</w:t>
        </w:r>
      </w:hyperlink>
    </w:p>
    <w:p w:rsidR="008C7AA6" w:rsidRPr="008C7AA6" w:rsidRDefault="00326A1C" w:rsidP="008C7AA6">
      <w:pPr>
        <w:spacing w:after="0" w:line="240" w:lineRule="auto"/>
        <w:rPr>
          <w:rFonts w:ascii="Arial" w:hAnsi="Arial" w:cs="Arial"/>
          <w:b/>
          <w:bCs/>
          <w:color w:val="0563C1"/>
          <w:lang w:val="it-IT"/>
        </w:rPr>
      </w:pPr>
      <w:hyperlink r:id="rId20" w:history="1">
        <w:r w:rsidR="008C7AA6" w:rsidRPr="008C7AA6">
          <w:rPr>
            <w:rStyle w:val="Hyperlink"/>
            <w:rFonts w:ascii="Arial" w:hAnsi="Arial" w:cs="Arial"/>
            <w:color w:val="0563C1"/>
            <w:lang w:val="it-IT"/>
          </w:rPr>
          <w:t>www.napierb2b.com</w:t>
        </w:r>
      </w:hyperlink>
      <w:r w:rsidR="008C7AA6" w:rsidRPr="008C7AA6">
        <w:rPr>
          <w:rFonts w:ascii="Arial" w:hAnsi="Arial" w:cs="Arial"/>
          <w:b/>
          <w:bCs/>
          <w:color w:val="0563C1"/>
          <w:lang w:val="it-IT"/>
        </w:rPr>
        <w:t xml:space="preserve"> </w:t>
      </w:r>
    </w:p>
    <w:p w:rsidR="008C7AA6" w:rsidRPr="008C7AA6" w:rsidRDefault="008C7AA6" w:rsidP="008C7AA6">
      <w:pPr>
        <w:spacing w:after="0" w:line="240" w:lineRule="auto"/>
        <w:rPr>
          <w:rFonts w:ascii="Arial" w:hAnsi="Arial" w:cs="Arial"/>
          <w:b/>
          <w:bCs/>
          <w:lang w:val="it-IT"/>
        </w:rPr>
      </w:pPr>
    </w:p>
    <w:p w:rsidR="008C7AA6" w:rsidRPr="008C7AA6" w:rsidRDefault="008C7AA6" w:rsidP="008C7AA6">
      <w:pPr>
        <w:spacing w:after="0" w:line="240" w:lineRule="auto"/>
        <w:rPr>
          <w:rFonts w:ascii="Arial" w:hAnsi="Arial" w:cs="Arial"/>
          <w:b/>
          <w:bCs/>
        </w:rPr>
      </w:pPr>
      <w:r w:rsidRPr="008C7AA6">
        <w:rPr>
          <w:rFonts w:ascii="Arial" w:hAnsi="Arial" w:cs="Arial"/>
          <w:b/>
          <w:bCs/>
        </w:rPr>
        <w:t>Farnell:</w:t>
      </w:r>
    </w:p>
    <w:p w:rsidR="008C7AA6" w:rsidRPr="008C7AA6" w:rsidRDefault="008C7AA6" w:rsidP="008C7AA6">
      <w:pPr>
        <w:spacing w:after="0" w:line="240" w:lineRule="auto"/>
        <w:rPr>
          <w:rFonts w:ascii="Arial" w:hAnsi="Arial" w:cs="Arial"/>
          <w:b/>
          <w:bCs/>
        </w:rPr>
      </w:pPr>
      <w:r w:rsidRPr="008C7AA6">
        <w:rPr>
          <w:rFonts w:ascii="Arial" w:hAnsi="Arial" w:cs="Arial"/>
          <w:b/>
          <w:bCs/>
        </w:rPr>
        <w:t>Holly Smart</w:t>
      </w:r>
    </w:p>
    <w:p w:rsidR="008C7AA6" w:rsidRPr="008C7AA6" w:rsidRDefault="008C7AA6" w:rsidP="008C7AA6">
      <w:pPr>
        <w:spacing w:after="0" w:line="240" w:lineRule="auto"/>
        <w:rPr>
          <w:rFonts w:ascii="Arial" w:hAnsi="Arial" w:cs="Arial"/>
          <w:b/>
          <w:bCs/>
        </w:rPr>
      </w:pPr>
      <w:r w:rsidRPr="008C7AA6">
        <w:rPr>
          <w:rFonts w:ascii="Arial" w:hAnsi="Arial" w:cs="Arial"/>
          <w:b/>
          <w:bCs/>
        </w:rPr>
        <w:t>Head of PR and External Communications</w:t>
      </w:r>
    </w:p>
    <w:p w:rsidR="008C7AA6" w:rsidRPr="008C7AA6" w:rsidRDefault="008C7AA6" w:rsidP="008C7AA6">
      <w:pPr>
        <w:spacing w:after="0" w:line="240" w:lineRule="auto"/>
        <w:rPr>
          <w:rFonts w:ascii="Arial" w:hAnsi="Arial" w:cs="Arial"/>
          <w:bCs/>
        </w:rPr>
      </w:pPr>
      <w:r w:rsidRPr="008C7AA6">
        <w:rPr>
          <w:rFonts w:ascii="Arial" w:hAnsi="Arial" w:cs="Arial"/>
          <w:bCs/>
        </w:rPr>
        <w:t>Tel: +44 113 2485188</w:t>
      </w:r>
    </w:p>
    <w:p w:rsidR="008C7AA6" w:rsidRPr="008C7AA6" w:rsidRDefault="008C7AA6" w:rsidP="008C7AA6">
      <w:pPr>
        <w:spacing w:after="0" w:line="240" w:lineRule="auto"/>
        <w:rPr>
          <w:rFonts w:ascii="Arial" w:hAnsi="Arial" w:cs="Arial"/>
          <w:bCs/>
        </w:rPr>
      </w:pPr>
      <w:r w:rsidRPr="008C7AA6">
        <w:rPr>
          <w:rFonts w:ascii="Arial" w:hAnsi="Arial" w:cs="Arial"/>
          <w:bCs/>
        </w:rPr>
        <w:t>Email:</w:t>
      </w:r>
      <w:r w:rsidRPr="008C7AA6">
        <w:rPr>
          <w:rFonts w:ascii="Arial" w:hAnsi="Arial" w:cs="Arial"/>
          <w:b/>
          <w:bCs/>
        </w:rPr>
        <w:t> </w:t>
      </w:r>
      <w:hyperlink r:id="rId21" w:history="1">
        <w:r w:rsidRPr="008C7AA6">
          <w:rPr>
            <w:rStyle w:val="Hyperlink"/>
            <w:rFonts w:ascii="Arial" w:hAnsi="Arial" w:cs="Arial"/>
            <w:color w:val="0563C1"/>
          </w:rPr>
          <w:t>hsmart@farnell.com</w:t>
        </w:r>
      </w:hyperlink>
      <w:r w:rsidRPr="008C7AA6">
        <w:rPr>
          <w:rFonts w:ascii="Arial" w:hAnsi="Arial" w:cs="Arial"/>
          <w:bCs/>
        </w:rPr>
        <w:t xml:space="preserve">  </w:t>
      </w:r>
    </w:p>
    <w:p w:rsidR="008C7AA6" w:rsidRPr="008C7AA6" w:rsidRDefault="008C7AA6" w:rsidP="008C7AA6">
      <w:pPr>
        <w:spacing w:after="0" w:line="240" w:lineRule="auto"/>
        <w:rPr>
          <w:rFonts w:ascii="Arial" w:hAnsi="Arial" w:cs="Arial"/>
          <w:bCs/>
        </w:rPr>
      </w:pPr>
    </w:p>
    <w:p w:rsidR="008C7AA6" w:rsidRPr="008C7AA6" w:rsidRDefault="008C7AA6" w:rsidP="008C7AA6">
      <w:pPr>
        <w:spacing w:after="0" w:line="240" w:lineRule="auto"/>
        <w:rPr>
          <w:rFonts w:ascii="Arial" w:hAnsi="Arial" w:cs="Arial"/>
          <w:b/>
          <w:bCs/>
        </w:rPr>
      </w:pPr>
      <w:r w:rsidRPr="008C7AA6">
        <w:rPr>
          <w:rFonts w:ascii="Arial" w:hAnsi="Arial" w:cs="Arial"/>
          <w:b/>
          <w:bCs/>
        </w:rPr>
        <w:t>Lewis Spencer-Witcomb</w:t>
      </w:r>
    </w:p>
    <w:p w:rsidR="008C7AA6" w:rsidRPr="008C7AA6" w:rsidRDefault="008C7AA6" w:rsidP="008C7AA6">
      <w:pPr>
        <w:spacing w:after="0" w:line="240" w:lineRule="auto"/>
        <w:rPr>
          <w:rFonts w:ascii="Arial" w:hAnsi="Arial" w:cs="Arial"/>
          <w:b/>
          <w:bCs/>
        </w:rPr>
      </w:pPr>
      <w:r w:rsidRPr="008C7AA6">
        <w:rPr>
          <w:rFonts w:ascii="Arial" w:hAnsi="Arial" w:cs="Arial"/>
          <w:b/>
          <w:bCs/>
        </w:rPr>
        <w:t>PR Assistant</w:t>
      </w:r>
    </w:p>
    <w:p w:rsidR="008C7AA6" w:rsidRPr="008C7AA6" w:rsidRDefault="008C7AA6" w:rsidP="008C7AA6">
      <w:pPr>
        <w:spacing w:after="0" w:line="240" w:lineRule="auto"/>
        <w:rPr>
          <w:rFonts w:ascii="Arial" w:hAnsi="Arial" w:cs="Arial"/>
          <w:bCs/>
        </w:rPr>
      </w:pPr>
      <w:r w:rsidRPr="008C7AA6">
        <w:rPr>
          <w:rFonts w:ascii="Arial" w:hAnsi="Arial" w:cs="Arial"/>
          <w:bCs/>
        </w:rPr>
        <w:t>Tel: +44 113 348 4756</w:t>
      </w:r>
    </w:p>
    <w:p w:rsidR="008C7AA6" w:rsidRPr="00E363AD" w:rsidRDefault="008C7AA6" w:rsidP="008C7AA6">
      <w:pPr>
        <w:spacing w:after="0" w:line="240" w:lineRule="auto"/>
        <w:rPr>
          <w:rFonts w:ascii="Arial" w:hAnsi="Arial" w:cs="Arial"/>
          <w:bCs/>
        </w:rPr>
      </w:pPr>
      <w:r w:rsidRPr="008C7AA6">
        <w:rPr>
          <w:rFonts w:ascii="Arial" w:hAnsi="Arial" w:cs="Arial"/>
          <w:bCs/>
        </w:rPr>
        <w:t>Email:</w:t>
      </w:r>
      <w:r w:rsidRPr="008C7AA6">
        <w:rPr>
          <w:rFonts w:ascii="Arial" w:hAnsi="Arial" w:cs="Arial"/>
          <w:b/>
          <w:bCs/>
        </w:rPr>
        <w:t> </w:t>
      </w:r>
      <w:hyperlink r:id="rId22" w:history="1">
        <w:r w:rsidRPr="008C7AA6">
          <w:rPr>
            <w:rStyle w:val="Hyperlink"/>
            <w:rFonts w:ascii="Arial" w:hAnsi="Arial" w:cs="Arial"/>
            <w:color w:val="0563C1"/>
          </w:rPr>
          <w:t>lspencer-witcomb@farnell.com</w:t>
        </w:r>
      </w:hyperlink>
      <w:r>
        <w:rPr>
          <w:rFonts w:ascii="Arial" w:hAnsi="Arial" w:cs="Arial"/>
          <w:bCs/>
        </w:rPr>
        <w:t xml:space="preserve"> </w:t>
      </w:r>
    </w:p>
    <w:p w:rsidR="008C7AA6" w:rsidRPr="00E363AD" w:rsidRDefault="008C7AA6" w:rsidP="008C7AA6">
      <w:pPr>
        <w:spacing w:after="0" w:line="240" w:lineRule="auto"/>
        <w:rPr>
          <w:rFonts w:ascii="Arial" w:hAnsi="Arial" w:cs="Arial"/>
          <w:color w:val="000000"/>
          <w:u w:val="single"/>
          <w:lang w:val="en-GB"/>
        </w:rPr>
      </w:pPr>
    </w:p>
    <w:p w:rsidR="008C7AA6" w:rsidRDefault="008C7AA6" w:rsidP="008C7AA6"/>
    <w:p w:rsidR="001166D4" w:rsidRDefault="001166D4"/>
    <w:sectPr w:rsidR="001166D4" w:rsidSect="00D978B8">
      <w:headerReference w:type="default" r:id="rId23"/>
      <w:pgSz w:w="12240" w:h="15840"/>
      <w:pgMar w:top="1440" w:right="1440" w:bottom="1440" w:left="1440" w:header="720" w:footer="720" w:gutter="0"/>
      <w:cols w:space="720"/>
      <w:docGrid w:linePitch="36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26A1C">
      <w:pPr>
        <w:spacing w:after="0" w:line="240" w:lineRule="auto"/>
      </w:pPr>
      <w:r>
        <w:separator/>
      </w:r>
    </w:p>
  </w:endnote>
  <w:endnote w:type="continuationSeparator" w:id="0">
    <w:p w:rsidR="00000000" w:rsidRDefault="00326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26A1C">
      <w:pPr>
        <w:spacing w:after="0" w:line="240" w:lineRule="auto"/>
      </w:pPr>
      <w:r>
        <w:separator/>
      </w:r>
    </w:p>
  </w:footnote>
  <w:footnote w:type="continuationSeparator" w:id="0">
    <w:p w:rsidR="00000000" w:rsidRDefault="00326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5A0" w:rsidRDefault="008C7AA6" w:rsidP="00960163">
    <w:pPr>
      <w:pStyle w:val="Header"/>
      <w:jc w:val="center"/>
    </w:pPr>
    <w:r w:rsidRPr="007E2A5A">
      <w:rPr>
        <w:noProof/>
        <w:lang w:val="en-GB" w:eastAsia="en-GB" w:bidi="ar-SA"/>
      </w:rPr>
      <w:drawing>
        <wp:anchor distT="0" distB="0" distL="114300" distR="114300" simplePos="0" relativeHeight="251659264" behindDoc="0" locked="0" layoutInCell="1" allowOverlap="1" wp14:anchorId="084C1266" wp14:editId="696A7EBC">
          <wp:simplePos x="0" y="0"/>
          <wp:positionH relativeFrom="margin">
            <wp:align>right</wp:align>
          </wp:positionH>
          <wp:positionV relativeFrom="paragraph">
            <wp:posOffset>50800</wp:posOffset>
          </wp:positionV>
          <wp:extent cx="1723390" cy="590550"/>
          <wp:effectExtent l="0" t="0" r="0" b="0"/>
          <wp:wrapSquare wrapText="bothSides"/>
          <wp:docPr id="3" name="Picture 3" descr="C:\Users\LSpencerWitcomb\Documents\Lewis Docs\Re-Brand Templates\Logos\Farnell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SpencerWitcomb\Documents\Lewis Docs\Re-Brand Templates\Logos\Farnell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339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865A0" w:rsidRDefault="008C7AA6" w:rsidP="00960163">
    <w:pPr>
      <w:pStyle w:val="Header"/>
      <w:jc w:val="center"/>
    </w:pPr>
    <w:r>
      <w:t xml:space="preserve">                                    </w:t>
    </w:r>
  </w:p>
  <w:p w:rsidR="000865A0" w:rsidRDefault="00326A1C" w:rsidP="00960163">
    <w:pPr>
      <w:pStyle w:val="Header"/>
      <w:jc w:val="center"/>
    </w:pPr>
  </w:p>
  <w:p w:rsidR="000865A0" w:rsidRDefault="00326A1C" w:rsidP="00960163">
    <w:pPr>
      <w:pStyle w:val="Header"/>
      <w:jc w:val="center"/>
    </w:pPr>
  </w:p>
  <w:p w:rsidR="009A2B37" w:rsidRDefault="00326A1C" w:rsidP="00960163">
    <w:pPr>
      <w:pStyle w:val="Header"/>
      <w:jc w:val="center"/>
    </w:pPr>
  </w:p>
  <w:p w:rsidR="009A2B37" w:rsidRDefault="00326A1C" w:rsidP="0096016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A941FD"/>
    <w:multiLevelType w:val="hybridMultilevel"/>
    <w:tmpl w:val="75445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AA6"/>
    <w:rsid w:val="001166D4"/>
    <w:rsid w:val="00326A1C"/>
    <w:rsid w:val="008C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86FD4A-3BFD-4113-B055-518C8FE71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AA6"/>
    <w:pPr>
      <w:suppressAutoHyphens/>
      <w:spacing w:after="200" w:line="276" w:lineRule="auto"/>
    </w:pPr>
    <w:rPr>
      <w:rFonts w:ascii="Times New Roman" w:eastAsia="Arial Unicode MS" w:hAnsi="Times New Roman" w:cs="Arial Unicode MS"/>
      <w:kern w:val="1"/>
      <w:sz w:val="20"/>
      <w:szCs w:val="20"/>
      <w:lang w:val="en-U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8C7AA6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8C7AA6"/>
    <w:pPr>
      <w:suppressLineNumbers/>
      <w:tabs>
        <w:tab w:val="center" w:pos="4680"/>
        <w:tab w:val="right" w:pos="9360"/>
      </w:tabs>
      <w:spacing w:after="0" w:line="100" w:lineRule="atLeast"/>
    </w:pPr>
  </w:style>
  <w:style w:type="character" w:customStyle="1" w:styleId="HeaderChar">
    <w:name w:val="Header Char"/>
    <w:basedOn w:val="DefaultParagraphFont"/>
    <w:link w:val="Header"/>
    <w:rsid w:val="008C7AA6"/>
    <w:rPr>
      <w:rFonts w:ascii="Times New Roman" w:eastAsia="Arial Unicode MS" w:hAnsi="Times New Roman" w:cs="Arial Unicode MS"/>
      <w:kern w:val="1"/>
      <w:sz w:val="20"/>
      <w:szCs w:val="20"/>
      <w:lang w:val="en-US" w:eastAsia="hi-IN" w:bidi="hi-IN"/>
    </w:rPr>
  </w:style>
  <w:style w:type="paragraph" w:customStyle="1" w:styleId="ColorfulList-Accent11">
    <w:name w:val="Colorful List - Accent 11"/>
    <w:basedOn w:val="Normal"/>
    <w:uiPriority w:val="99"/>
    <w:qFormat/>
    <w:rsid w:val="008C7AA6"/>
    <w:pPr>
      <w:ind w:left="720"/>
    </w:pPr>
    <w:rPr>
      <w:rFonts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8C7AA6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ement14.com/community/community/design-challenges/path2programmable" TargetMode="External"/><Relationship Id="rId13" Type="http://schemas.openxmlformats.org/officeDocument/2006/relationships/hyperlink" Target="http://www.newark.com/" TargetMode="External"/><Relationship Id="rId18" Type="http://schemas.openxmlformats.org/officeDocument/2006/relationships/hyperlink" Target="https://www.avnet.com/wps/portal/us/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hsmart@farnell.com" TargetMode="External"/><Relationship Id="rId7" Type="http://schemas.openxmlformats.org/officeDocument/2006/relationships/hyperlink" Target="https://www.element14.com/community/welcome" TargetMode="External"/><Relationship Id="rId12" Type="http://schemas.openxmlformats.org/officeDocument/2006/relationships/hyperlink" Target="http://farnell.com/" TargetMode="External"/><Relationship Id="rId17" Type="http://schemas.openxmlformats.org/officeDocument/2006/relationships/hyperlink" Target="http://www.farnell.com/corporate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ir.avnet.com/" TargetMode="External"/><Relationship Id="rId20" Type="http://schemas.openxmlformats.org/officeDocument/2006/relationships/hyperlink" Target="http://www.napierb2b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arnell.com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cpc.farnell.com/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element14.com/news" TargetMode="External"/><Relationship Id="rId19" Type="http://schemas.openxmlformats.org/officeDocument/2006/relationships/hyperlink" Target="mailto:chloe@napierb2b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lement14.com/community/community/design-challenges/path2programmable" TargetMode="External"/><Relationship Id="rId14" Type="http://schemas.openxmlformats.org/officeDocument/2006/relationships/hyperlink" Target="http://sg.element14.com/" TargetMode="External"/><Relationship Id="rId22" Type="http://schemas.openxmlformats.org/officeDocument/2006/relationships/hyperlink" Target="mailto:lspencer-witcomb@farnel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1129</Words>
  <Characters>6440</Characters>
  <Application>Microsoft Office Word</Application>
  <DocSecurity>0</DocSecurity>
  <Lines>53</Lines>
  <Paragraphs>15</Paragraphs>
  <ScaleCrop>false</ScaleCrop>
  <Company>Premier Farnell</Company>
  <LinksUpToDate>false</LinksUpToDate>
  <CharactersWithSpaces>7554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 Spencer-Witcomb</dc:creator>
  <cp:keywords/>
  <dc:description/>
  <cp:lastModifiedBy>Lewis Spencer-Witcomb</cp:lastModifiedBy>
  <cp:revision>2</cp:revision>
  <dcterms:created xsi:type="dcterms:W3CDTF">2019-08-27T09:44:00Z</dcterms:created>
  <dcterms:modified xsi:type="dcterms:W3CDTF">2019-08-27T12:40:00Z</dcterms:modified>
</cp:coreProperties>
</file>