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91930" w14:textId="05C441E7" w:rsidR="00BD48A4" w:rsidRDefault="00BD48A4" w:rsidP="00BD48A4">
      <w:pPr>
        <w:spacing w:after="0" w:line="240" w:lineRule="auto"/>
        <w:jc w:val="center"/>
        <w:rPr>
          <w:rFonts w:cstheme="minorHAnsi"/>
          <w:b/>
          <w:bCs/>
          <w:sz w:val="28"/>
          <w:lang w:eastAsia="zh-CN"/>
        </w:rPr>
      </w:pPr>
      <w:bookmarkStart w:id="0" w:name="OLE_LINK1"/>
      <w:bookmarkStart w:id="1" w:name="_Toc151805338"/>
      <w:bookmarkStart w:id="2" w:name="_Toc151805362"/>
      <w:bookmarkStart w:id="3" w:name="_Toc80203735"/>
    </w:p>
    <w:p w14:paraId="3794E916" w14:textId="66265C73" w:rsidR="007B45A0" w:rsidRPr="007B45A0" w:rsidRDefault="007B45A0" w:rsidP="00BD48A4">
      <w:pPr>
        <w:spacing w:after="0" w:line="240" w:lineRule="auto"/>
        <w:jc w:val="center"/>
        <w:rPr>
          <w:rFonts w:cstheme="minorHAnsi"/>
          <w:b/>
          <w:bCs/>
          <w:sz w:val="28"/>
          <w:lang w:eastAsia="zh-CN"/>
        </w:rPr>
      </w:pPr>
      <w:r>
        <w:rPr>
          <w:rFonts w:cstheme="minorHAnsi"/>
          <w:b/>
          <w:bCs/>
          <w:sz w:val="28"/>
          <w:lang w:eastAsia="zh-CN"/>
        </w:rPr>
        <w:t>e</w:t>
      </w:r>
      <w:proofErr w:type="gramStart"/>
      <w:r>
        <w:rPr>
          <w:rFonts w:cstheme="minorHAnsi" w:hint="eastAsia"/>
          <w:b/>
          <w:bCs/>
          <w:sz w:val="28"/>
          <w:lang w:eastAsia="zh-CN"/>
        </w:rPr>
        <w:t>络盟任命</w:t>
      </w:r>
      <w:proofErr w:type="gramEnd"/>
      <w:r>
        <w:rPr>
          <w:rFonts w:cstheme="minorHAnsi" w:hint="eastAsia"/>
          <w:b/>
          <w:bCs/>
          <w:sz w:val="28"/>
          <w:lang w:eastAsia="zh-CN"/>
        </w:rPr>
        <w:t>黄学坚为</w:t>
      </w:r>
      <w:r w:rsidR="005F4B6E" w:rsidRPr="005F4B6E">
        <w:rPr>
          <w:rFonts w:cstheme="minorHAnsi" w:hint="eastAsia"/>
          <w:b/>
          <w:bCs/>
          <w:sz w:val="28"/>
          <w:lang w:eastAsia="zh-CN"/>
        </w:rPr>
        <w:t>大中华区销售总经理</w:t>
      </w:r>
    </w:p>
    <w:p w14:paraId="54B81855" w14:textId="04A75362" w:rsidR="00942859" w:rsidRPr="000A17C6" w:rsidRDefault="00942859" w:rsidP="00BD48A4">
      <w:pPr>
        <w:spacing w:after="0" w:line="240" w:lineRule="auto"/>
        <w:jc w:val="center"/>
        <w:rPr>
          <w:rFonts w:cstheme="minorHAnsi"/>
          <w:b/>
          <w:bCs/>
          <w:sz w:val="28"/>
          <w:lang w:eastAsia="zh-CN"/>
        </w:rPr>
      </w:pPr>
    </w:p>
    <w:p w14:paraId="05774D58" w14:textId="77777777" w:rsidR="00FC4838" w:rsidRPr="0005608F" w:rsidRDefault="00FC4838" w:rsidP="0005608F">
      <w:pPr>
        <w:spacing w:after="0" w:line="340" w:lineRule="exact"/>
        <w:jc w:val="both"/>
        <w:rPr>
          <w:rFonts w:ascii="Arial" w:hAnsi="Arial" w:cs="Arial" w:hint="eastAsia"/>
          <w:lang w:eastAsia="zh-CN"/>
        </w:rPr>
      </w:pPr>
    </w:p>
    <w:p w14:paraId="756A0C8C" w14:textId="4321C7E0" w:rsidR="00BD48A4" w:rsidRDefault="007B45A0" w:rsidP="0005608F">
      <w:pPr>
        <w:spacing w:after="0" w:line="340" w:lineRule="exact"/>
        <w:jc w:val="both"/>
        <w:rPr>
          <w:rFonts w:ascii="Arial" w:hAnsi="Arial" w:cs="Arial" w:hint="eastAsia"/>
          <w:lang w:eastAsia="zh-CN"/>
        </w:rPr>
      </w:pPr>
      <w:r w:rsidRPr="0005608F">
        <w:rPr>
          <w:rFonts w:ascii="Arial" w:hAnsi="Arial" w:cs="Arial"/>
          <w:b/>
          <w:lang w:eastAsia="zh-CN"/>
        </w:rPr>
        <w:t>中国上海，</w:t>
      </w:r>
      <w:r w:rsidRPr="0005608F">
        <w:rPr>
          <w:rFonts w:ascii="Arial" w:hAnsi="Arial" w:cs="Arial"/>
          <w:b/>
          <w:lang w:eastAsia="zh-CN"/>
        </w:rPr>
        <w:t xml:space="preserve">2019 </w:t>
      </w:r>
      <w:r w:rsidRPr="0005608F">
        <w:rPr>
          <w:rFonts w:ascii="Arial" w:hAnsi="Arial" w:cs="Arial"/>
          <w:b/>
          <w:lang w:eastAsia="zh-CN"/>
        </w:rPr>
        <w:t>年</w:t>
      </w:r>
      <w:r w:rsidRPr="0005608F">
        <w:rPr>
          <w:rFonts w:ascii="Arial" w:hAnsi="Arial" w:cs="Arial"/>
          <w:b/>
          <w:lang w:eastAsia="zh-CN"/>
        </w:rPr>
        <w:t>12</w:t>
      </w:r>
      <w:r w:rsidRPr="0005608F">
        <w:rPr>
          <w:rFonts w:ascii="Arial" w:hAnsi="Arial" w:cs="Arial"/>
          <w:b/>
          <w:lang w:eastAsia="zh-CN"/>
        </w:rPr>
        <w:t>月</w:t>
      </w:r>
      <w:r w:rsidRPr="0005608F">
        <w:rPr>
          <w:rFonts w:ascii="Arial" w:hAnsi="Arial" w:cs="Arial"/>
          <w:b/>
          <w:lang w:eastAsia="zh-CN"/>
        </w:rPr>
        <w:t>30</w:t>
      </w:r>
      <w:r w:rsidRPr="0005608F">
        <w:rPr>
          <w:rFonts w:ascii="Arial" w:hAnsi="Arial" w:cs="Arial"/>
          <w:b/>
          <w:lang w:eastAsia="zh-CN"/>
        </w:rPr>
        <w:t>日</w:t>
      </w:r>
      <w:r w:rsidRPr="0005608F">
        <w:rPr>
          <w:rFonts w:ascii="Arial" w:hAnsi="Arial" w:cs="Arial"/>
          <w:b/>
          <w:lang w:eastAsia="zh-CN"/>
        </w:rPr>
        <w:t xml:space="preserve"> </w:t>
      </w:r>
      <w:r w:rsidRPr="0005608F">
        <w:rPr>
          <w:rFonts w:ascii="Arial" w:hAnsi="Arial" w:cs="Arial"/>
          <w:lang w:eastAsia="zh-CN"/>
        </w:rPr>
        <w:t xml:space="preserve">– </w:t>
      </w:r>
      <w:r w:rsidRPr="0005608F">
        <w:rPr>
          <w:rFonts w:ascii="Arial" w:hAnsi="Arial" w:cs="Arial"/>
          <w:lang w:eastAsia="zh-CN"/>
        </w:rPr>
        <w:t>全球电子元器件与开发服务分销商</w:t>
      </w:r>
      <w:hyperlink r:id="rId7" w:history="1">
        <w:r w:rsidRPr="0005608F">
          <w:rPr>
            <w:rStyle w:val="a3"/>
            <w:rFonts w:ascii="Arial" w:hAnsi="Arial" w:cs="Arial"/>
            <w:lang w:eastAsia="zh-CN"/>
          </w:rPr>
          <w:t>e</w:t>
        </w:r>
        <w:proofErr w:type="gramStart"/>
        <w:r w:rsidRPr="0005608F">
          <w:rPr>
            <w:rStyle w:val="a3"/>
            <w:rFonts w:ascii="Arial" w:hAnsi="Arial" w:cs="Arial"/>
            <w:lang w:eastAsia="zh-CN"/>
          </w:rPr>
          <w:t>络盟</w:t>
        </w:r>
        <w:proofErr w:type="gramEnd"/>
      </w:hyperlink>
      <w:r w:rsidR="00EB23E8" w:rsidRPr="0005608F">
        <w:rPr>
          <w:rFonts w:ascii="Arial" w:hAnsi="Arial" w:cs="Arial"/>
          <w:lang w:eastAsia="zh-CN"/>
        </w:rPr>
        <w:t>宣布任命黄学坚为</w:t>
      </w:r>
      <w:r w:rsidR="00EB23E8" w:rsidRPr="005F4B6E">
        <w:rPr>
          <w:rFonts w:ascii="Arial" w:hAnsi="Arial" w:cs="Arial"/>
          <w:lang w:eastAsia="zh-CN"/>
        </w:rPr>
        <w:t>e</w:t>
      </w:r>
      <w:proofErr w:type="gramStart"/>
      <w:r w:rsidR="00EB23E8" w:rsidRPr="005F4B6E">
        <w:rPr>
          <w:rFonts w:ascii="Arial" w:hAnsi="Arial" w:cs="Arial"/>
          <w:lang w:eastAsia="zh-CN"/>
        </w:rPr>
        <w:t>络盟</w:t>
      </w:r>
      <w:bookmarkStart w:id="4" w:name="_Hlk27745031"/>
      <w:r w:rsidR="00EB23E8" w:rsidRPr="005F4B6E">
        <w:rPr>
          <w:rFonts w:ascii="Arial" w:hAnsi="Arial" w:cs="Arial"/>
          <w:lang w:eastAsia="zh-CN"/>
        </w:rPr>
        <w:t>大</w:t>
      </w:r>
      <w:proofErr w:type="gramEnd"/>
      <w:r w:rsidR="00EB23E8" w:rsidRPr="005F4B6E">
        <w:rPr>
          <w:rFonts w:ascii="Arial" w:hAnsi="Arial" w:cs="Arial"/>
          <w:lang w:eastAsia="zh-CN"/>
        </w:rPr>
        <w:t>中华区</w:t>
      </w:r>
      <w:r w:rsidR="00612546" w:rsidRPr="005F4B6E">
        <w:rPr>
          <w:rFonts w:ascii="Arial" w:hAnsi="Arial" w:cs="Arial" w:hint="eastAsia"/>
          <w:lang w:eastAsia="zh-CN"/>
        </w:rPr>
        <w:t>销售</w:t>
      </w:r>
      <w:r w:rsidR="00EB23E8" w:rsidRPr="005F4B6E">
        <w:rPr>
          <w:rFonts w:ascii="Arial" w:hAnsi="Arial" w:cs="Arial"/>
          <w:lang w:eastAsia="zh-CN"/>
        </w:rPr>
        <w:t>总</w:t>
      </w:r>
      <w:r w:rsidR="005F4B6E" w:rsidRPr="005F4B6E">
        <w:rPr>
          <w:rFonts w:ascii="Arial" w:hAnsi="Arial" w:cs="Arial" w:hint="eastAsia"/>
          <w:lang w:eastAsia="zh-CN"/>
        </w:rPr>
        <w:t>经理</w:t>
      </w:r>
      <w:bookmarkEnd w:id="4"/>
      <w:r w:rsidR="00EB23E8" w:rsidRPr="005F4B6E">
        <w:rPr>
          <w:rFonts w:ascii="Arial" w:hAnsi="Arial" w:cs="Arial"/>
          <w:lang w:eastAsia="zh-CN"/>
        </w:rPr>
        <w:t>，</w:t>
      </w:r>
      <w:r w:rsidR="00EB23E8" w:rsidRPr="0005608F">
        <w:rPr>
          <w:rFonts w:ascii="Arial" w:hAnsi="Arial" w:cs="Arial"/>
          <w:lang w:eastAsia="zh-CN"/>
        </w:rPr>
        <w:t>负责</w:t>
      </w:r>
      <w:r w:rsidR="00EB23E8" w:rsidRPr="0005608F">
        <w:rPr>
          <w:rFonts w:ascii="Arial" w:hAnsi="Arial" w:cs="Arial"/>
          <w:lang w:eastAsia="zh-CN"/>
        </w:rPr>
        <w:t>e</w:t>
      </w:r>
      <w:proofErr w:type="gramStart"/>
      <w:r w:rsidR="00EB23E8" w:rsidRPr="0005608F">
        <w:rPr>
          <w:rFonts w:ascii="Arial" w:hAnsi="Arial" w:cs="Arial"/>
          <w:lang w:eastAsia="zh-CN"/>
        </w:rPr>
        <w:t>络盟</w:t>
      </w:r>
      <w:r w:rsidR="007F2131">
        <w:rPr>
          <w:rFonts w:ascii="Arial" w:hAnsi="Arial" w:cs="Arial" w:hint="eastAsia"/>
          <w:lang w:eastAsia="zh-CN"/>
        </w:rPr>
        <w:t>在</w:t>
      </w:r>
      <w:proofErr w:type="gramEnd"/>
      <w:r w:rsidR="00EB23E8" w:rsidRPr="0005608F">
        <w:rPr>
          <w:rFonts w:ascii="Arial" w:hAnsi="Arial" w:cs="Arial"/>
          <w:lang w:eastAsia="zh-CN"/>
        </w:rPr>
        <w:t>大中华区的</w:t>
      </w:r>
      <w:r w:rsidR="007F2131">
        <w:rPr>
          <w:rFonts w:ascii="Arial" w:hAnsi="Arial" w:cs="Arial" w:hint="eastAsia"/>
          <w:lang w:eastAsia="zh-CN"/>
        </w:rPr>
        <w:t>发展</w:t>
      </w:r>
      <w:r w:rsidR="00EB23E8" w:rsidRPr="0005608F">
        <w:rPr>
          <w:rFonts w:ascii="Arial" w:hAnsi="Arial" w:cs="Arial"/>
          <w:lang w:eastAsia="zh-CN"/>
        </w:rPr>
        <w:t>战略、</w:t>
      </w:r>
      <w:r w:rsidR="007F2131">
        <w:rPr>
          <w:rFonts w:ascii="Arial" w:hAnsi="Arial" w:cs="Arial" w:hint="eastAsia"/>
          <w:lang w:eastAsia="zh-CN"/>
        </w:rPr>
        <w:t>业务</w:t>
      </w:r>
      <w:r w:rsidR="00EB23E8" w:rsidRPr="0005608F">
        <w:rPr>
          <w:rFonts w:ascii="Arial" w:hAnsi="Arial" w:cs="Arial"/>
          <w:lang w:eastAsia="zh-CN"/>
        </w:rPr>
        <w:t>运营及市场营销计划。他将</w:t>
      </w:r>
      <w:r w:rsidR="007F2131">
        <w:rPr>
          <w:rFonts w:ascii="Arial" w:hAnsi="Arial" w:cs="Arial" w:hint="eastAsia"/>
          <w:lang w:eastAsia="zh-CN"/>
        </w:rPr>
        <w:t>常驻深圳和香港，并</w:t>
      </w:r>
      <w:r w:rsidR="00EB23E8" w:rsidRPr="0005608F">
        <w:rPr>
          <w:rFonts w:ascii="Arial" w:hAnsi="Arial" w:cs="Arial"/>
          <w:lang w:eastAsia="zh-CN"/>
        </w:rPr>
        <w:t>直接向</w:t>
      </w:r>
      <w:r w:rsidR="00EB23E8" w:rsidRPr="0005608F">
        <w:rPr>
          <w:rFonts w:ascii="Arial" w:hAnsi="Arial" w:cs="Arial"/>
          <w:lang w:eastAsia="zh-CN"/>
        </w:rPr>
        <w:t>e</w:t>
      </w:r>
      <w:proofErr w:type="gramStart"/>
      <w:r w:rsidR="00EB23E8" w:rsidRPr="0005608F">
        <w:rPr>
          <w:rFonts w:ascii="Arial" w:hAnsi="Arial" w:cs="Arial"/>
          <w:lang w:eastAsia="zh-CN"/>
        </w:rPr>
        <w:t>络盟亚太</w:t>
      </w:r>
      <w:proofErr w:type="gramEnd"/>
      <w:r w:rsidR="00EB23E8" w:rsidRPr="0005608F">
        <w:rPr>
          <w:rFonts w:ascii="Arial" w:hAnsi="Arial" w:cs="Arial"/>
          <w:lang w:eastAsia="zh-CN"/>
        </w:rPr>
        <w:t>区业务总裁朱伟弟先生汇报。</w:t>
      </w:r>
    </w:p>
    <w:p w14:paraId="064829C3" w14:textId="42757821" w:rsidR="00FC4838" w:rsidRDefault="00FC4838" w:rsidP="0005608F">
      <w:pPr>
        <w:spacing w:after="0" w:line="340" w:lineRule="exact"/>
        <w:jc w:val="both"/>
        <w:rPr>
          <w:rFonts w:ascii="Arial" w:hAnsi="Arial" w:cs="Arial"/>
          <w:lang w:eastAsia="zh-CN"/>
        </w:rPr>
      </w:pPr>
    </w:p>
    <w:p w14:paraId="4568A84C" w14:textId="223678C5" w:rsidR="007F2131" w:rsidRDefault="0093286A" w:rsidP="0005608F">
      <w:pPr>
        <w:spacing w:after="0" w:line="340" w:lineRule="exact"/>
        <w:jc w:val="both"/>
        <w:rPr>
          <w:rFonts w:ascii="Arial" w:hAnsi="Arial" w:cs="Arial"/>
          <w:lang w:eastAsia="zh-CN"/>
        </w:rPr>
      </w:pPr>
      <w:r w:rsidRPr="005219C5">
        <w:rPr>
          <w:rFonts w:ascii="Arial" w:hAnsi="Arial" w:cs="Arial"/>
          <w:noProof/>
          <w:lang w:val="en-US"/>
        </w:rPr>
        <w:drawing>
          <wp:anchor distT="0" distB="0" distL="114300" distR="114300" simplePos="0" relativeHeight="251658240" behindDoc="0" locked="0" layoutInCell="1" allowOverlap="1" wp14:anchorId="2706C36A" wp14:editId="67B26DA8">
            <wp:simplePos x="0" y="0"/>
            <wp:positionH relativeFrom="margin">
              <wp:align>right</wp:align>
            </wp:positionH>
            <wp:positionV relativeFrom="paragraph">
              <wp:posOffset>7620</wp:posOffset>
            </wp:positionV>
            <wp:extent cx="1790700" cy="2136775"/>
            <wp:effectExtent l="0" t="0" r="0" b="0"/>
            <wp:wrapSquare wrapText="bothSides"/>
            <wp:docPr id="2" name="图片 2" descr="IMG_20180328_14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80328_141951"/>
                    <pic:cNvPicPr>
                      <a:picLocks noChangeAspect="1" noChangeArrowheads="1"/>
                    </pic:cNvPicPr>
                  </pic:nvPicPr>
                  <pic:blipFill>
                    <a:blip r:embed="rId8" cstate="print">
                      <a:lum bright="20000"/>
                      <a:extLst>
                        <a:ext uri="{28A0092B-C50C-407E-A947-70E740481C1C}">
                          <a14:useLocalDpi xmlns:a14="http://schemas.microsoft.com/office/drawing/2010/main" val="0"/>
                        </a:ext>
                      </a:extLst>
                    </a:blip>
                    <a:srcRect l="34290" t="12468" r="28513" b="28546"/>
                    <a:stretch>
                      <a:fillRect/>
                    </a:stretch>
                  </pic:blipFill>
                  <pic:spPr bwMode="auto">
                    <a:xfrm>
                      <a:off x="0" y="0"/>
                      <a:ext cx="1790700" cy="213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2131" w:rsidRPr="0005608F">
        <w:rPr>
          <w:rFonts w:ascii="Arial" w:hAnsi="Arial" w:cs="Arial"/>
          <w:lang w:eastAsia="zh-CN"/>
        </w:rPr>
        <w:t>黄学坚</w:t>
      </w:r>
      <w:r w:rsidR="007F2131">
        <w:rPr>
          <w:rFonts w:ascii="Arial" w:hAnsi="Arial" w:cs="Arial" w:hint="eastAsia"/>
          <w:lang w:eastAsia="zh-CN"/>
        </w:rPr>
        <w:t>先生</w:t>
      </w:r>
      <w:r w:rsidR="00AB515B">
        <w:rPr>
          <w:rFonts w:ascii="Arial" w:hAnsi="Arial" w:cs="Arial" w:hint="eastAsia"/>
          <w:lang w:eastAsia="zh-CN"/>
        </w:rPr>
        <w:t>在电子元器件行业拥有</w:t>
      </w:r>
      <w:r w:rsidR="00AB515B">
        <w:rPr>
          <w:rFonts w:ascii="Arial" w:hAnsi="Arial" w:cs="Arial" w:hint="eastAsia"/>
          <w:lang w:eastAsia="zh-CN"/>
        </w:rPr>
        <w:t>2</w:t>
      </w:r>
      <w:r w:rsidR="00AB515B">
        <w:rPr>
          <w:rFonts w:ascii="Arial" w:hAnsi="Arial" w:cs="Arial"/>
          <w:lang w:eastAsia="zh-CN"/>
        </w:rPr>
        <w:t>0</w:t>
      </w:r>
      <w:r w:rsidR="00AB515B">
        <w:rPr>
          <w:rFonts w:ascii="Arial" w:hAnsi="Arial" w:cs="Arial" w:hint="eastAsia"/>
          <w:lang w:eastAsia="zh-CN"/>
        </w:rPr>
        <w:t>多年销售与市场营销经验。他于</w:t>
      </w:r>
      <w:r w:rsidR="00AB515B">
        <w:rPr>
          <w:rFonts w:ascii="Arial" w:hAnsi="Arial" w:cs="Arial" w:hint="eastAsia"/>
          <w:lang w:eastAsia="zh-CN"/>
        </w:rPr>
        <w:t>2</w:t>
      </w:r>
      <w:r w:rsidR="00AB515B">
        <w:rPr>
          <w:rFonts w:ascii="Arial" w:hAnsi="Arial" w:cs="Arial"/>
          <w:lang w:eastAsia="zh-CN"/>
        </w:rPr>
        <w:t>013</w:t>
      </w:r>
      <w:r w:rsidR="00AB515B">
        <w:rPr>
          <w:rFonts w:ascii="Arial" w:hAnsi="Arial" w:cs="Arial" w:hint="eastAsia"/>
          <w:lang w:eastAsia="zh-CN"/>
        </w:rPr>
        <w:t>年加入</w:t>
      </w:r>
      <w:r w:rsidR="00AB515B">
        <w:rPr>
          <w:rFonts w:ascii="Arial" w:hAnsi="Arial" w:cs="Arial" w:hint="eastAsia"/>
          <w:lang w:eastAsia="zh-CN"/>
        </w:rPr>
        <w:t>e</w:t>
      </w:r>
      <w:proofErr w:type="gramStart"/>
      <w:r w:rsidR="00AB515B">
        <w:rPr>
          <w:rFonts w:ascii="Arial" w:hAnsi="Arial" w:cs="Arial" w:hint="eastAsia"/>
          <w:lang w:eastAsia="zh-CN"/>
        </w:rPr>
        <w:t>络盟并</w:t>
      </w:r>
      <w:proofErr w:type="gramEnd"/>
      <w:r w:rsidR="00AB515B">
        <w:rPr>
          <w:rFonts w:ascii="Arial" w:hAnsi="Arial" w:cs="Arial" w:hint="eastAsia"/>
          <w:lang w:eastAsia="zh-CN"/>
        </w:rPr>
        <w:t>担任销售经理一职</w:t>
      </w:r>
      <w:r w:rsidR="0014675C">
        <w:rPr>
          <w:rFonts w:ascii="Arial" w:hAnsi="Arial" w:cs="Arial" w:hint="eastAsia"/>
          <w:lang w:eastAsia="zh-CN"/>
        </w:rPr>
        <w:t>。</w:t>
      </w:r>
      <w:r w:rsidR="00F85F0F">
        <w:rPr>
          <w:rFonts w:ascii="Arial" w:hAnsi="Arial" w:cs="Arial" w:hint="eastAsia"/>
          <w:lang w:eastAsia="zh-CN"/>
        </w:rPr>
        <w:t>六年来，他与朱伟弟先生保持紧密协作，带领深圳和香港团队显著扩展了公司客户群，推动公司业务实现了突破性发展。他还与营销团队</w:t>
      </w:r>
      <w:r w:rsidR="00681933" w:rsidRPr="003A07A0">
        <w:rPr>
          <w:rFonts w:ascii="Arial" w:hAnsi="Arial" w:cs="Arial" w:hint="eastAsia"/>
          <w:lang w:eastAsia="zh-CN"/>
        </w:rPr>
        <w:t>合作</w:t>
      </w:r>
      <w:r w:rsidR="00681933">
        <w:rPr>
          <w:rFonts w:ascii="Arial" w:hAnsi="Arial" w:cs="Arial" w:hint="eastAsia"/>
          <w:lang w:eastAsia="zh-CN"/>
        </w:rPr>
        <w:t>推出了切合中国客户需求的多样化渠道支付，并与一系列领先供应商建立了紧密的合作关系，</w:t>
      </w:r>
      <w:r w:rsidR="00167BAA">
        <w:rPr>
          <w:rFonts w:ascii="Arial" w:hAnsi="Arial" w:cs="Arial" w:hint="eastAsia"/>
          <w:lang w:eastAsia="zh-CN"/>
        </w:rPr>
        <w:t>同时还</w:t>
      </w:r>
      <w:r w:rsidR="00AA1803">
        <w:rPr>
          <w:rFonts w:ascii="Arial" w:hAnsi="Arial" w:cs="Arial" w:hint="eastAsia"/>
          <w:lang w:eastAsia="zh-CN"/>
        </w:rPr>
        <w:t>举办了</w:t>
      </w:r>
      <w:r w:rsidR="00167BAA">
        <w:rPr>
          <w:rFonts w:ascii="Arial" w:hAnsi="Arial" w:cs="Arial" w:hint="eastAsia"/>
          <w:lang w:eastAsia="zh-CN"/>
        </w:rPr>
        <w:t>一系列</w:t>
      </w:r>
      <w:r w:rsidR="00681933">
        <w:rPr>
          <w:rFonts w:ascii="Arial" w:hAnsi="Arial" w:cs="Arial" w:hint="eastAsia"/>
          <w:lang w:eastAsia="zh-CN"/>
        </w:rPr>
        <w:t>营销活动</w:t>
      </w:r>
      <w:r w:rsidR="00167BAA">
        <w:rPr>
          <w:rFonts w:ascii="Arial" w:hAnsi="Arial" w:cs="Arial" w:hint="eastAsia"/>
          <w:lang w:eastAsia="zh-CN"/>
        </w:rPr>
        <w:t>大幅</w:t>
      </w:r>
      <w:r w:rsidR="00681933">
        <w:rPr>
          <w:rFonts w:ascii="Arial" w:hAnsi="Arial" w:cs="Arial" w:hint="eastAsia"/>
          <w:lang w:eastAsia="zh-CN"/>
        </w:rPr>
        <w:t>提升</w:t>
      </w:r>
      <w:r w:rsidR="00167BAA">
        <w:rPr>
          <w:rFonts w:ascii="Arial" w:hAnsi="Arial" w:cs="Arial" w:hint="eastAsia"/>
          <w:lang w:eastAsia="zh-CN"/>
        </w:rPr>
        <w:t>了</w:t>
      </w:r>
      <w:r w:rsidR="00681933">
        <w:rPr>
          <w:rFonts w:ascii="Arial" w:hAnsi="Arial" w:cs="Arial" w:hint="eastAsia"/>
          <w:lang w:eastAsia="zh-CN"/>
        </w:rPr>
        <w:t>本地销售业绩。</w:t>
      </w:r>
    </w:p>
    <w:p w14:paraId="5672BA5E" w14:textId="77777777" w:rsidR="00FC4838" w:rsidRPr="0005608F" w:rsidRDefault="00FC4838" w:rsidP="0005608F">
      <w:pPr>
        <w:spacing w:after="0" w:line="340" w:lineRule="exact"/>
        <w:jc w:val="both"/>
        <w:rPr>
          <w:rFonts w:ascii="Arial" w:hAnsi="Arial" w:cs="Arial" w:hint="eastAsia"/>
          <w:lang w:eastAsia="zh-CN"/>
        </w:rPr>
      </w:pPr>
    </w:p>
    <w:p w14:paraId="295E292A" w14:textId="6A1F7D18" w:rsidR="00686824" w:rsidRPr="00F47594" w:rsidRDefault="00265EA6" w:rsidP="00686824">
      <w:pPr>
        <w:spacing w:after="0" w:line="340" w:lineRule="exact"/>
        <w:jc w:val="both"/>
        <w:rPr>
          <w:rFonts w:ascii="Arial" w:eastAsia="PMingLiU" w:hAnsi="Arial" w:cs="Arial"/>
          <w:lang w:eastAsia="zh-TW"/>
        </w:rPr>
      </w:pPr>
      <w:r w:rsidRPr="0005608F">
        <w:rPr>
          <w:rFonts w:ascii="Arial" w:hAnsi="Arial" w:cs="Arial"/>
          <w:lang w:eastAsia="zh-CN"/>
        </w:rPr>
        <w:t>黄学坚</w:t>
      </w:r>
      <w:r>
        <w:rPr>
          <w:rFonts w:ascii="Arial" w:hAnsi="Arial" w:cs="Arial" w:hint="eastAsia"/>
          <w:lang w:eastAsia="zh-CN"/>
        </w:rPr>
        <w:t>先生</w:t>
      </w:r>
      <w:r w:rsidR="00F47594">
        <w:rPr>
          <w:rFonts w:ascii="Arial" w:hAnsi="Arial" w:cs="Arial" w:hint="eastAsia"/>
          <w:lang w:eastAsia="zh-TW"/>
        </w:rPr>
        <w:t>曾先后就职于鸿运通有限公司和村田公司，担任设计工程师一职。加入</w:t>
      </w:r>
      <w:r w:rsidR="00F47594">
        <w:rPr>
          <w:rFonts w:ascii="Arial" w:hAnsi="Arial" w:cs="Arial" w:hint="eastAsia"/>
          <w:lang w:eastAsia="zh-TW"/>
        </w:rPr>
        <w:t>e</w:t>
      </w:r>
      <w:r w:rsidR="00F47594">
        <w:rPr>
          <w:rFonts w:ascii="Arial" w:hAnsi="Arial" w:cs="Arial" w:hint="eastAsia"/>
          <w:lang w:eastAsia="zh-TW"/>
        </w:rPr>
        <w:t>络盟之前，他还曾在</w:t>
      </w:r>
      <w:r w:rsidR="00F47594" w:rsidRPr="00F47594">
        <w:rPr>
          <w:rFonts w:ascii="Arial" w:hAnsi="Arial" w:cs="Arial" w:hint="eastAsia"/>
          <w:lang w:eastAsia="zh-TW"/>
        </w:rPr>
        <w:t>艾睿电子</w:t>
      </w:r>
      <w:r w:rsidR="00F47594">
        <w:rPr>
          <w:rFonts w:ascii="Arial" w:hAnsi="Arial" w:cs="Arial" w:hint="eastAsia"/>
          <w:lang w:eastAsia="zh-TW"/>
        </w:rPr>
        <w:t>担任亚太区高级销售及市场经理。</w:t>
      </w:r>
      <w:bookmarkStart w:id="5" w:name="_GoBack"/>
      <w:bookmarkEnd w:id="5"/>
    </w:p>
    <w:p w14:paraId="54349FDE" w14:textId="77777777" w:rsidR="00F47594" w:rsidRPr="00FC4838" w:rsidRDefault="00F47594" w:rsidP="00F47594">
      <w:pPr>
        <w:spacing w:after="0" w:line="340" w:lineRule="exact"/>
        <w:jc w:val="both"/>
        <w:rPr>
          <w:rFonts w:ascii="Arial" w:eastAsia="PMingLiU" w:hAnsi="Arial" w:cs="Arial" w:hint="eastAsia"/>
          <w:lang w:eastAsia="zh-TW"/>
        </w:rPr>
      </w:pPr>
    </w:p>
    <w:p w14:paraId="41339595" w14:textId="0EE11E30" w:rsidR="00F47594" w:rsidRDefault="001D321B" w:rsidP="00F47594">
      <w:pPr>
        <w:spacing w:after="0" w:line="340" w:lineRule="exact"/>
        <w:jc w:val="both"/>
        <w:rPr>
          <w:rFonts w:ascii="Arial" w:hAnsi="Arial" w:cs="Arial"/>
          <w:lang w:eastAsia="zh-CN"/>
        </w:rPr>
      </w:pPr>
      <w:r w:rsidRPr="001D321B">
        <w:rPr>
          <w:rFonts w:ascii="Arial" w:hAnsi="Arial" w:cs="Arial" w:hint="eastAsia"/>
          <w:lang w:eastAsia="zh-TW"/>
        </w:rPr>
        <w:t>e</w:t>
      </w:r>
      <w:r w:rsidRPr="001D321B">
        <w:rPr>
          <w:rFonts w:ascii="Arial" w:hAnsi="Arial" w:cs="Arial" w:hint="eastAsia"/>
          <w:lang w:eastAsia="zh-TW"/>
        </w:rPr>
        <w:t>络盟亚太区业务总裁朱伟弟</w:t>
      </w:r>
      <w:r>
        <w:rPr>
          <w:rFonts w:ascii="Arial" w:hAnsi="Arial" w:cs="Arial" w:hint="eastAsia"/>
          <w:lang w:eastAsia="zh-TW"/>
        </w:rPr>
        <w:t>先生表示：</w:t>
      </w:r>
      <w:r w:rsidR="00F47594" w:rsidRPr="003A07A0">
        <w:rPr>
          <w:rFonts w:ascii="Arial" w:hAnsi="Arial" w:cs="Arial" w:hint="eastAsia"/>
          <w:lang w:eastAsia="zh-TW"/>
        </w:rPr>
        <w:t>“</w:t>
      </w:r>
      <w:r w:rsidR="009352BC">
        <w:rPr>
          <w:rFonts w:ascii="Arial" w:hAnsi="Arial" w:cs="Arial" w:hint="eastAsia"/>
          <w:lang w:eastAsia="zh-TW"/>
        </w:rPr>
        <w:t>我很高兴</w:t>
      </w:r>
      <w:r w:rsidR="009352BC" w:rsidRPr="0005608F">
        <w:rPr>
          <w:rFonts w:ascii="Arial" w:hAnsi="Arial" w:cs="Arial"/>
          <w:lang w:eastAsia="zh-CN"/>
        </w:rPr>
        <w:t>学坚</w:t>
      </w:r>
      <w:r w:rsidR="009352BC">
        <w:rPr>
          <w:rFonts w:ascii="Arial" w:hAnsi="Arial" w:cs="Arial" w:hint="eastAsia"/>
          <w:lang w:eastAsia="zh-CN"/>
        </w:rPr>
        <w:t>能够获得此次职位晋升</w:t>
      </w:r>
      <w:r w:rsidR="00F47594" w:rsidRPr="003A07A0">
        <w:rPr>
          <w:rFonts w:ascii="Arial" w:hAnsi="Arial" w:cs="Arial" w:hint="eastAsia"/>
          <w:lang w:eastAsia="zh-TW"/>
        </w:rPr>
        <w:t>。他在</w:t>
      </w:r>
      <w:r w:rsidR="00E25A88">
        <w:rPr>
          <w:rFonts w:ascii="Arial" w:hAnsi="Arial" w:cs="Arial" w:hint="eastAsia"/>
          <w:lang w:eastAsia="zh-TW"/>
        </w:rPr>
        <w:t>业内的丰富</w:t>
      </w:r>
      <w:r w:rsidR="00F47594" w:rsidRPr="003A07A0">
        <w:rPr>
          <w:rFonts w:ascii="Arial" w:hAnsi="Arial" w:cs="Arial" w:hint="eastAsia"/>
          <w:lang w:eastAsia="zh-TW"/>
        </w:rPr>
        <w:t>经验将</w:t>
      </w:r>
      <w:r w:rsidR="00E25A88">
        <w:rPr>
          <w:rFonts w:ascii="Arial" w:hAnsi="Arial" w:cs="Arial" w:hint="eastAsia"/>
          <w:lang w:eastAsia="zh-TW"/>
        </w:rPr>
        <w:t>有助于我们进一步实现</w:t>
      </w:r>
      <w:r w:rsidR="00F47594" w:rsidRPr="003A07A0">
        <w:rPr>
          <w:rFonts w:ascii="Arial" w:hAnsi="Arial" w:cs="Arial" w:hint="eastAsia"/>
          <w:lang w:eastAsia="zh-TW"/>
        </w:rPr>
        <w:t>业务增长</w:t>
      </w:r>
      <w:r w:rsidR="00E25A88">
        <w:rPr>
          <w:rFonts w:ascii="Arial" w:hAnsi="Arial" w:cs="Arial" w:hint="eastAsia"/>
          <w:lang w:eastAsia="zh-TW"/>
        </w:rPr>
        <w:t>及</w:t>
      </w:r>
      <w:r w:rsidR="00F47594" w:rsidRPr="003A07A0">
        <w:rPr>
          <w:rFonts w:ascii="Arial" w:hAnsi="Arial" w:cs="Arial" w:hint="eastAsia"/>
          <w:lang w:eastAsia="zh-TW"/>
        </w:rPr>
        <w:t>创新</w:t>
      </w:r>
      <w:r w:rsidR="00E25A88">
        <w:rPr>
          <w:rFonts w:ascii="Arial" w:hAnsi="Arial" w:cs="Arial" w:hint="eastAsia"/>
          <w:lang w:eastAsia="zh-TW"/>
        </w:rPr>
        <w:t>运营</w:t>
      </w:r>
      <w:r w:rsidR="00F47594" w:rsidRPr="003A07A0">
        <w:rPr>
          <w:rFonts w:ascii="Arial" w:hAnsi="Arial" w:cs="Arial" w:hint="eastAsia"/>
          <w:lang w:eastAsia="zh-TW"/>
        </w:rPr>
        <w:t>。</w:t>
      </w:r>
      <w:r w:rsidR="00E25A88">
        <w:rPr>
          <w:rFonts w:ascii="Arial" w:hAnsi="Arial" w:cs="Arial" w:hint="eastAsia"/>
          <w:lang w:eastAsia="zh-TW"/>
        </w:rPr>
        <w:t>我相信，凭借</w:t>
      </w:r>
      <w:r w:rsidR="00F47594" w:rsidRPr="003A07A0">
        <w:rPr>
          <w:rFonts w:ascii="Arial" w:hAnsi="Arial" w:cs="Arial" w:hint="eastAsia"/>
          <w:lang w:eastAsia="zh-TW"/>
        </w:rPr>
        <w:t>他</w:t>
      </w:r>
      <w:r>
        <w:rPr>
          <w:rFonts w:ascii="Arial" w:hAnsi="Arial" w:cs="Arial" w:hint="eastAsia"/>
          <w:lang w:eastAsia="zh-TW"/>
        </w:rPr>
        <w:t>在</w:t>
      </w:r>
      <w:r w:rsidR="00E25A88">
        <w:rPr>
          <w:rFonts w:ascii="Arial" w:hAnsi="Arial" w:cs="Arial" w:hint="eastAsia"/>
          <w:lang w:eastAsia="zh-TW"/>
        </w:rPr>
        <w:t>电子</w:t>
      </w:r>
      <w:r w:rsidR="00F47594" w:rsidRPr="003A07A0">
        <w:rPr>
          <w:rFonts w:ascii="Arial" w:hAnsi="Arial" w:cs="Arial" w:hint="eastAsia"/>
          <w:lang w:eastAsia="zh-TW"/>
        </w:rPr>
        <w:t>分销</w:t>
      </w:r>
      <w:r>
        <w:rPr>
          <w:rFonts w:ascii="Arial" w:hAnsi="Arial" w:cs="Arial" w:hint="eastAsia"/>
          <w:lang w:eastAsia="zh-TW"/>
        </w:rPr>
        <w:t>领域</w:t>
      </w:r>
      <w:r w:rsidR="00E25A88">
        <w:rPr>
          <w:rFonts w:ascii="Arial" w:hAnsi="Arial" w:cs="Arial" w:hint="eastAsia"/>
          <w:lang w:eastAsia="zh-TW"/>
        </w:rPr>
        <w:t>的</w:t>
      </w:r>
      <w:r>
        <w:rPr>
          <w:rFonts w:ascii="Arial" w:hAnsi="Arial" w:cs="Arial" w:hint="eastAsia"/>
          <w:lang w:eastAsia="zh-TW"/>
        </w:rPr>
        <w:t>专业知识</w:t>
      </w:r>
      <w:r w:rsidR="00E25A88">
        <w:rPr>
          <w:rFonts w:ascii="Arial" w:hAnsi="Arial" w:cs="Arial" w:hint="eastAsia"/>
          <w:lang w:eastAsia="zh-TW"/>
        </w:rPr>
        <w:t>，</w:t>
      </w:r>
      <w:r>
        <w:rPr>
          <w:rFonts w:ascii="Arial" w:hAnsi="Arial" w:cs="Arial" w:hint="eastAsia"/>
          <w:lang w:eastAsia="zh-TW"/>
        </w:rPr>
        <w:t>以及他</w:t>
      </w:r>
      <w:r w:rsidR="00F47594" w:rsidRPr="003A07A0">
        <w:rPr>
          <w:rFonts w:ascii="Arial" w:hAnsi="Arial" w:cs="Arial" w:hint="eastAsia"/>
          <w:lang w:eastAsia="zh-TW"/>
        </w:rPr>
        <w:t>对安富利生态系统和客户</w:t>
      </w:r>
      <w:r>
        <w:rPr>
          <w:rFonts w:ascii="Arial" w:hAnsi="Arial" w:cs="Arial" w:hint="eastAsia"/>
          <w:lang w:eastAsia="zh-TW"/>
        </w:rPr>
        <w:t>独特</w:t>
      </w:r>
      <w:r w:rsidR="00F47594" w:rsidRPr="003A07A0">
        <w:rPr>
          <w:rFonts w:ascii="Arial" w:hAnsi="Arial" w:cs="Arial" w:hint="eastAsia"/>
          <w:lang w:eastAsia="zh-TW"/>
        </w:rPr>
        <w:t>需求的深刻理解</w:t>
      </w:r>
      <w:r>
        <w:rPr>
          <w:rFonts w:ascii="Arial" w:hAnsi="Arial" w:cs="Arial" w:hint="eastAsia"/>
          <w:lang w:eastAsia="zh-TW"/>
        </w:rPr>
        <w:t>，他必能成功</w:t>
      </w:r>
      <w:r w:rsidR="00F47594" w:rsidRPr="003A07A0">
        <w:rPr>
          <w:rFonts w:ascii="Arial" w:hAnsi="Arial" w:cs="Arial" w:hint="eastAsia"/>
          <w:lang w:eastAsia="zh-TW"/>
        </w:rPr>
        <w:t>应对不断变化的市场挑战，并推动</w:t>
      </w:r>
      <w:r>
        <w:rPr>
          <w:rFonts w:ascii="Arial" w:hAnsi="Arial" w:cs="Arial" w:hint="eastAsia"/>
          <w:lang w:eastAsia="zh-CN"/>
        </w:rPr>
        <w:t>e</w:t>
      </w:r>
      <w:r>
        <w:rPr>
          <w:rFonts w:ascii="Arial" w:hAnsi="Arial" w:cs="Arial" w:hint="eastAsia"/>
          <w:lang w:eastAsia="zh-CN"/>
        </w:rPr>
        <w:t>络盟本地业务持续增长</w:t>
      </w:r>
      <w:r w:rsidR="00F47594" w:rsidRPr="003A07A0">
        <w:rPr>
          <w:rFonts w:ascii="Arial" w:hAnsi="Arial" w:cs="Arial" w:hint="eastAsia"/>
          <w:lang w:eastAsia="zh-TW"/>
        </w:rPr>
        <w:t>。”</w:t>
      </w:r>
    </w:p>
    <w:p w14:paraId="3499F822" w14:textId="77777777" w:rsidR="00CA0F9B" w:rsidRPr="001D321B" w:rsidRDefault="00CA0F9B" w:rsidP="003A07A0">
      <w:pPr>
        <w:spacing w:after="0" w:line="340" w:lineRule="exact"/>
        <w:jc w:val="both"/>
        <w:rPr>
          <w:rFonts w:ascii="Arial" w:hAnsi="Arial" w:cs="Arial" w:hint="eastAsia"/>
          <w:lang w:eastAsia="zh-CN"/>
        </w:rPr>
      </w:pPr>
    </w:p>
    <w:p w14:paraId="2A006649" w14:textId="20A00DC2" w:rsidR="00BD48A4" w:rsidRPr="0005608F" w:rsidRDefault="001D321B" w:rsidP="003A07A0">
      <w:pPr>
        <w:spacing w:after="0" w:line="340" w:lineRule="exact"/>
        <w:jc w:val="both"/>
        <w:rPr>
          <w:rFonts w:ascii="Arial" w:hAnsi="Arial" w:cs="Arial"/>
          <w:lang w:eastAsia="zh-TW"/>
        </w:rPr>
      </w:pPr>
      <w:r>
        <w:rPr>
          <w:rFonts w:ascii="Arial" w:hAnsi="Arial" w:cs="Arial" w:hint="eastAsia"/>
          <w:lang w:eastAsia="zh-TW"/>
        </w:rPr>
        <w:t>对此，</w:t>
      </w:r>
      <w:r w:rsidRPr="0005608F">
        <w:rPr>
          <w:rFonts w:ascii="Arial" w:hAnsi="Arial" w:cs="Arial"/>
          <w:lang w:eastAsia="zh-CN"/>
        </w:rPr>
        <w:t>黄学坚</w:t>
      </w:r>
      <w:r>
        <w:rPr>
          <w:rFonts w:ascii="Arial" w:hAnsi="Arial" w:cs="Arial" w:hint="eastAsia"/>
          <w:lang w:eastAsia="zh-CN"/>
        </w:rPr>
        <w:t>先生</w:t>
      </w:r>
      <w:r>
        <w:rPr>
          <w:rFonts w:ascii="Arial" w:hAnsi="Arial" w:cs="Arial" w:hint="eastAsia"/>
          <w:lang w:eastAsia="zh-TW"/>
        </w:rPr>
        <w:t>说道</w:t>
      </w:r>
      <w:r w:rsidR="003A07A0" w:rsidRPr="003A07A0">
        <w:rPr>
          <w:rFonts w:ascii="Arial" w:hAnsi="Arial" w:cs="Arial" w:hint="eastAsia"/>
          <w:lang w:eastAsia="zh-TW"/>
        </w:rPr>
        <w:t>：“分销商的生存和成长取决于能否满足</w:t>
      </w:r>
      <w:r w:rsidR="0002402C">
        <w:rPr>
          <w:rFonts w:ascii="Arial" w:hAnsi="Arial" w:cs="Arial" w:hint="eastAsia"/>
          <w:lang w:eastAsia="zh-TW"/>
        </w:rPr>
        <w:t>其</w:t>
      </w:r>
      <w:r w:rsidR="003A07A0" w:rsidRPr="003A07A0">
        <w:rPr>
          <w:rFonts w:ascii="Arial" w:hAnsi="Arial" w:cs="Arial" w:hint="eastAsia"/>
          <w:lang w:eastAsia="zh-TW"/>
        </w:rPr>
        <w:t>客户的需求。实现</w:t>
      </w:r>
      <w:r w:rsidR="003D08D6">
        <w:rPr>
          <w:rFonts w:ascii="Arial" w:hAnsi="Arial" w:cs="Arial" w:hint="eastAsia"/>
          <w:lang w:eastAsia="zh-TW"/>
        </w:rPr>
        <w:t>这一</w:t>
      </w:r>
      <w:r w:rsidR="003A07A0" w:rsidRPr="003A07A0">
        <w:rPr>
          <w:rFonts w:ascii="Arial" w:hAnsi="Arial" w:cs="Arial" w:hint="eastAsia"/>
          <w:lang w:eastAsia="zh-TW"/>
        </w:rPr>
        <w:t>目标的最佳</w:t>
      </w:r>
      <w:r w:rsidR="003D08D6">
        <w:rPr>
          <w:rFonts w:ascii="Arial" w:hAnsi="Arial" w:cs="Arial" w:hint="eastAsia"/>
          <w:lang w:eastAsia="zh-TW"/>
        </w:rPr>
        <w:t>战略就</w:t>
      </w:r>
      <w:r w:rsidR="003A07A0" w:rsidRPr="003A07A0">
        <w:rPr>
          <w:rFonts w:ascii="Arial" w:hAnsi="Arial" w:cs="Arial" w:hint="eastAsia"/>
          <w:lang w:eastAsia="zh-TW"/>
        </w:rPr>
        <w:t>是</w:t>
      </w:r>
      <w:r w:rsidR="003D08D6">
        <w:rPr>
          <w:rFonts w:ascii="Arial" w:hAnsi="Arial" w:cs="Arial" w:hint="eastAsia"/>
          <w:lang w:eastAsia="zh-TW"/>
        </w:rPr>
        <w:t>确保为客户</w:t>
      </w:r>
      <w:r w:rsidR="003D08D6" w:rsidRPr="003D08D6">
        <w:rPr>
          <w:rFonts w:ascii="Arial" w:hAnsi="Arial" w:cs="Arial" w:hint="eastAsia"/>
          <w:lang w:eastAsia="zh-TW"/>
        </w:rPr>
        <w:t>在整个产品生命周期各阶段提供所需专业支持，帮助他们将产品推向市场</w:t>
      </w:r>
      <w:r w:rsidR="003A07A0" w:rsidRPr="003A07A0">
        <w:rPr>
          <w:rFonts w:ascii="Arial" w:hAnsi="Arial" w:cs="Arial" w:hint="eastAsia"/>
          <w:lang w:eastAsia="zh-TW"/>
        </w:rPr>
        <w:t>。我</w:t>
      </w:r>
      <w:r w:rsidR="00F725FE">
        <w:rPr>
          <w:rFonts w:ascii="Arial" w:hAnsi="Arial" w:cs="Arial" w:hint="eastAsia"/>
          <w:lang w:eastAsia="zh-TW"/>
        </w:rPr>
        <w:t>很荣幸能够</w:t>
      </w:r>
      <w:r w:rsidR="00F725FE" w:rsidRPr="005F4B6E">
        <w:rPr>
          <w:rFonts w:ascii="Arial" w:hAnsi="Arial" w:cs="Arial" w:hint="eastAsia"/>
          <w:lang w:eastAsia="zh-TW"/>
        </w:rPr>
        <w:t>就任</w:t>
      </w:r>
      <w:r w:rsidR="00F725FE" w:rsidRPr="005F4B6E">
        <w:rPr>
          <w:rFonts w:ascii="Arial" w:hAnsi="Arial" w:cs="Arial"/>
          <w:lang w:eastAsia="zh-CN"/>
        </w:rPr>
        <w:t>e</w:t>
      </w:r>
      <w:r w:rsidR="00F725FE" w:rsidRPr="005F4B6E">
        <w:rPr>
          <w:rFonts w:ascii="Arial" w:hAnsi="Arial" w:cs="Arial"/>
          <w:lang w:eastAsia="zh-CN"/>
        </w:rPr>
        <w:t>络盟</w:t>
      </w:r>
      <w:r w:rsidR="005F4B6E" w:rsidRPr="005F4B6E">
        <w:rPr>
          <w:rFonts w:ascii="Arial" w:hAnsi="Arial" w:cs="Arial" w:hint="eastAsia"/>
          <w:lang w:eastAsia="zh-CN"/>
        </w:rPr>
        <w:t>大中华区销售总经理</w:t>
      </w:r>
      <w:r w:rsidR="00F725FE">
        <w:rPr>
          <w:rFonts w:ascii="Arial" w:hAnsi="Arial" w:cs="Arial" w:hint="eastAsia"/>
          <w:lang w:eastAsia="zh-CN"/>
        </w:rPr>
        <w:t>一职，</w:t>
      </w:r>
      <w:r w:rsidR="003A07A0" w:rsidRPr="003A07A0">
        <w:rPr>
          <w:rFonts w:ascii="Arial" w:hAnsi="Arial" w:cs="Arial" w:hint="eastAsia"/>
          <w:lang w:eastAsia="zh-TW"/>
        </w:rPr>
        <w:t>并期待与</w:t>
      </w:r>
      <w:r w:rsidR="00F725FE">
        <w:rPr>
          <w:rFonts w:ascii="Arial" w:hAnsi="Arial" w:cs="Arial" w:hint="eastAsia"/>
          <w:lang w:eastAsia="zh-TW"/>
        </w:rPr>
        <w:t>团队成员合作</w:t>
      </w:r>
      <w:r w:rsidR="003A07A0" w:rsidRPr="003A07A0">
        <w:rPr>
          <w:rFonts w:ascii="Arial" w:hAnsi="Arial" w:cs="Arial" w:hint="eastAsia"/>
          <w:lang w:eastAsia="zh-TW"/>
        </w:rPr>
        <w:t>，</w:t>
      </w:r>
      <w:r w:rsidR="00F725FE">
        <w:rPr>
          <w:rFonts w:ascii="Arial" w:hAnsi="Arial" w:cs="Arial" w:hint="eastAsia"/>
          <w:lang w:eastAsia="zh-TW"/>
        </w:rPr>
        <w:t>携手帮助中国客户取得成功并持续</w:t>
      </w:r>
      <w:r w:rsidR="0002402C">
        <w:rPr>
          <w:rFonts w:ascii="Arial" w:hAnsi="Arial" w:cs="Arial" w:hint="eastAsia"/>
          <w:lang w:eastAsia="zh-TW"/>
        </w:rPr>
        <w:t>拓展</w:t>
      </w:r>
      <w:r w:rsidR="00F725FE">
        <w:rPr>
          <w:rFonts w:ascii="Arial" w:hAnsi="Arial" w:cs="Arial" w:hint="eastAsia"/>
          <w:lang w:eastAsia="zh-TW"/>
        </w:rPr>
        <w:t>中国业务</w:t>
      </w:r>
      <w:r w:rsidR="003A07A0" w:rsidRPr="003A07A0">
        <w:rPr>
          <w:rFonts w:ascii="Arial" w:hAnsi="Arial" w:cs="Arial" w:hint="eastAsia"/>
          <w:lang w:eastAsia="zh-TW"/>
        </w:rPr>
        <w:t>。”</w:t>
      </w:r>
    </w:p>
    <w:bookmarkEnd w:id="0"/>
    <w:bookmarkEnd w:id="1"/>
    <w:bookmarkEnd w:id="2"/>
    <w:bookmarkEnd w:id="3"/>
    <w:p w14:paraId="6C60C241" w14:textId="77777777" w:rsidR="006B0E42" w:rsidRPr="0005608F" w:rsidRDefault="006B0E42" w:rsidP="0005608F">
      <w:pPr>
        <w:spacing w:after="0" w:line="340" w:lineRule="exact"/>
        <w:ind w:right="44"/>
        <w:jc w:val="both"/>
        <w:rPr>
          <w:rFonts w:ascii="Arial" w:hAnsi="Arial" w:cs="Arial"/>
          <w:lang w:eastAsia="zh-CN"/>
        </w:rPr>
      </w:pPr>
    </w:p>
    <w:p w14:paraId="5709193E" w14:textId="6ED03A35" w:rsidR="001D522B" w:rsidRPr="0005608F" w:rsidRDefault="001D522B" w:rsidP="0005608F">
      <w:pPr>
        <w:pStyle w:val="ColorfulList-Accent11"/>
        <w:spacing w:after="0" w:line="340" w:lineRule="exact"/>
        <w:ind w:left="0" w:right="-567"/>
        <w:jc w:val="both"/>
        <w:rPr>
          <w:rFonts w:ascii="Arial" w:eastAsiaTheme="minorEastAsia" w:hAnsi="Arial" w:cs="Arial"/>
          <w:b/>
          <w:color w:val="000000"/>
          <w:lang w:val="en-GB" w:eastAsia="zh-CN"/>
        </w:rPr>
      </w:pPr>
    </w:p>
    <w:p w14:paraId="131A5371" w14:textId="03F9E403" w:rsidR="00665114" w:rsidRPr="00942859" w:rsidRDefault="00665114" w:rsidP="003A07A0">
      <w:pPr>
        <w:pStyle w:val="ColorfulList-Accent11"/>
        <w:spacing w:after="0" w:line="340" w:lineRule="exact"/>
        <w:ind w:left="-567" w:right="-567"/>
        <w:jc w:val="center"/>
        <w:rPr>
          <w:rFonts w:asciiTheme="minorHAnsi" w:eastAsiaTheme="minorEastAsia" w:hAnsiTheme="minorHAnsi" w:cstheme="minorHAnsi"/>
          <w:b/>
          <w:color w:val="000000"/>
          <w:lang w:val="en-GB" w:eastAsia="zh-CN"/>
        </w:rPr>
      </w:pPr>
      <w:r w:rsidRPr="0005608F">
        <w:rPr>
          <w:rFonts w:ascii="Arial" w:eastAsiaTheme="minorEastAsia" w:hAnsi="Arial" w:cs="Arial"/>
          <w:b/>
          <w:color w:val="000000"/>
          <w:lang w:val="en-GB" w:eastAsia="zh-CN"/>
        </w:rPr>
        <w:t>**</w:t>
      </w:r>
      <w:r w:rsidR="0012461B" w:rsidRPr="0005608F">
        <w:rPr>
          <w:rFonts w:ascii="Arial" w:eastAsiaTheme="minorEastAsia" w:hAnsi="Arial" w:cs="Arial"/>
          <w:b/>
          <w:color w:val="000000"/>
          <w:lang w:val="en-GB" w:eastAsia="zh-CN"/>
        </w:rPr>
        <w:t xml:space="preserve"> </w:t>
      </w:r>
      <w:r w:rsidR="00713C75">
        <w:rPr>
          <w:rFonts w:ascii="Arial" w:eastAsiaTheme="minorEastAsia" w:hAnsi="Arial" w:cs="Arial" w:hint="eastAsia"/>
          <w:b/>
          <w:color w:val="000000"/>
          <w:lang w:val="en-GB" w:eastAsia="zh-CN"/>
        </w:rPr>
        <w:t>完</w:t>
      </w:r>
      <w:r w:rsidR="00AA14C8" w:rsidRPr="0005608F">
        <w:rPr>
          <w:rFonts w:ascii="Arial" w:eastAsiaTheme="minorEastAsia" w:hAnsi="Arial" w:cs="Arial"/>
          <w:b/>
          <w:color w:val="000000"/>
          <w:lang w:val="en-GB" w:eastAsia="zh-CN"/>
        </w:rPr>
        <w:t xml:space="preserve"> </w:t>
      </w:r>
      <w:r w:rsidRPr="0005608F">
        <w:rPr>
          <w:rFonts w:ascii="Arial" w:eastAsiaTheme="minorEastAsia" w:hAnsi="Arial" w:cs="Arial"/>
          <w:b/>
          <w:color w:val="000000"/>
          <w:lang w:val="en-GB" w:eastAsia="zh-CN"/>
        </w:rPr>
        <w:t>**</w:t>
      </w:r>
    </w:p>
    <w:p w14:paraId="73FFC973" w14:textId="7F9BFD6C" w:rsidR="00EF35BE" w:rsidRPr="00942859" w:rsidRDefault="00EF35BE" w:rsidP="00EF35BE">
      <w:pPr>
        <w:spacing w:after="0" w:line="340" w:lineRule="exact"/>
        <w:ind w:right="95"/>
        <w:jc w:val="both"/>
        <w:rPr>
          <w:rFonts w:cstheme="minorHAnsi"/>
          <w:b/>
          <w:sz w:val="20"/>
          <w:szCs w:val="20"/>
          <w:lang w:eastAsia="zh-CN"/>
        </w:rPr>
      </w:pPr>
    </w:p>
    <w:p w14:paraId="3E37CE8F" w14:textId="48A57508" w:rsidR="00490298" w:rsidRDefault="00490298" w:rsidP="00490298">
      <w:pPr>
        <w:spacing w:after="0" w:line="240" w:lineRule="auto"/>
        <w:ind w:right="95"/>
        <w:jc w:val="both"/>
        <w:rPr>
          <w:rFonts w:ascii="Arial" w:hAnsi="Arial" w:cs="Arial"/>
          <w:b/>
          <w:sz w:val="20"/>
          <w:szCs w:val="20"/>
          <w:lang w:eastAsia="zh-CN"/>
        </w:rPr>
      </w:pPr>
      <w:r>
        <w:rPr>
          <w:rFonts w:ascii="Arial" w:hAnsi="Arial" w:cs="Arial" w:hint="eastAsia"/>
          <w:b/>
          <w:sz w:val="20"/>
          <w:szCs w:val="20"/>
          <w:lang w:eastAsia="zh-CN"/>
        </w:rPr>
        <w:t>编者按</w:t>
      </w:r>
    </w:p>
    <w:p w14:paraId="7DFC1F35" w14:textId="0E8B7E3F" w:rsidR="00490298" w:rsidRDefault="00490298" w:rsidP="00490298">
      <w:pPr>
        <w:spacing w:after="0" w:line="240" w:lineRule="auto"/>
        <w:ind w:right="95"/>
        <w:jc w:val="both"/>
        <w:rPr>
          <w:rFonts w:ascii="Arial" w:hAnsi="Arial" w:cs="Arial"/>
          <w:sz w:val="20"/>
          <w:szCs w:val="20"/>
          <w:lang w:eastAsia="zh-CN"/>
        </w:rPr>
      </w:pPr>
      <w:r>
        <w:rPr>
          <w:rFonts w:ascii="Arial" w:hAnsi="Arial" w:cs="Arial" w:hint="eastAsia"/>
          <w:sz w:val="20"/>
          <w:szCs w:val="20"/>
          <w:lang w:eastAsia="zh-CN"/>
        </w:rPr>
        <w:t>敬请访问</w:t>
      </w:r>
      <w:r>
        <w:rPr>
          <w:rFonts w:ascii="Arial" w:hAnsi="Arial" w:cs="Arial"/>
          <w:sz w:val="20"/>
          <w:szCs w:val="20"/>
          <w:lang w:eastAsia="zh-CN"/>
        </w:rPr>
        <w:t>e</w:t>
      </w:r>
      <w:proofErr w:type="gramStart"/>
      <w:r>
        <w:rPr>
          <w:rFonts w:ascii="Arial" w:hAnsi="Arial" w:cs="Arial" w:hint="eastAsia"/>
          <w:sz w:val="20"/>
          <w:szCs w:val="20"/>
          <w:lang w:eastAsia="zh-CN"/>
        </w:rPr>
        <w:t>络盟新闻</w:t>
      </w:r>
      <w:proofErr w:type="gramEnd"/>
      <w:r>
        <w:rPr>
          <w:rFonts w:ascii="Arial" w:hAnsi="Arial" w:cs="Arial" w:hint="eastAsia"/>
          <w:sz w:val="20"/>
          <w:szCs w:val="20"/>
          <w:lang w:eastAsia="zh-CN"/>
        </w:rPr>
        <w:t>中心获取有关本则新闻的更多信息及相关图像资料。</w:t>
      </w:r>
    </w:p>
    <w:p w14:paraId="4C463D99" w14:textId="0F587D07" w:rsidR="00490298" w:rsidRDefault="00490298" w:rsidP="00490298">
      <w:pPr>
        <w:spacing w:after="0" w:line="240" w:lineRule="auto"/>
        <w:ind w:right="95"/>
        <w:jc w:val="both"/>
        <w:rPr>
          <w:rFonts w:ascii="Arial" w:hAnsi="Arial" w:cs="Arial"/>
          <w:b/>
          <w:bCs/>
          <w:sz w:val="20"/>
          <w:szCs w:val="20"/>
          <w:u w:val="single"/>
          <w:lang w:eastAsia="zh-CN"/>
        </w:rPr>
      </w:pPr>
    </w:p>
    <w:p w14:paraId="3DB5EE79" w14:textId="77777777" w:rsidR="00490298" w:rsidRDefault="00490298" w:rsidP="00490298">
      <w:pPr>
        <w:spacing w:after="0" w:line="240" w:lineRule="auto"/>
        <w:ind w:right="95"/>
        <w:jc w:val="both"/>
        <w:rPr>
          <w:rFonts w:ascii="Arial" w:hAnsi="Arial" w:cs="Arial"/>
          <w:sz w:val="20"/>
          <w:szCs w:val="20"/>
          <w:lang w:eastAsia="zh-CN"/>
        </w:rPr>
      </w:pPr>
      <w:r>
        <w:rPr>
          <w:rFonts w:ascii="Arial" w:hAnsi="Arial" w:cs="Arial" w:hint="eastAsia"/>
          <w:b/>
          <w:bCs/>
          <w:sz w:val="20"/>
          <w:szCs w:val="20"/>
          <w:u w:val="single"/>
          <w:lang w:eastAsia="zh-CN"/>
        </w:rPr>
        <w:t>关于我们</w:t>
      </w:r>
    </w:p>
    <w:p w14:paraId="659B4C83" w14:textId="0C118E72" w:rsidR="00490298" w:rsidRDefault="00490298" w:rsidP="00490298">
      <w:pPr>
        <w:spacing w:after="0" w:line="240" w:lineRule="auto"/>
        <w:ind w:right="95"/>
        <w:jc w:val="both"/>
        <w:rPr>
          <w:rFonts w:ascii="Arial" w:hAnsi="Arial" w:cs="Arial"/>
          <w:sz w:val="20"/>
          <w:szCs w:val="20"/>
          <w:lang w:eastAsia="zh-CN"/>
        </w:rPr>
      </w:pPr>
      <w:r>
        <w:rPr>
          <w:rFonts w:ascii="Arial" w:hAnsi="Arial" w:cs="Arial"/>
          <w:sz w:val="20"/>
          <w:szCs w:val="20"/>
          <w:lang w:eastAsia="zh-CN"/>
        </w:rPr>
        <w:t>e</w:t>
      </w:r>
      <w:proofErr w:type="gramStart"/>
      <w:r>
        <w:rPr>
          <w:rFonts w:ascii="Arial" w:hAnsi="Arial" w:cs="Arial" w:hint="eastAsia"/>
          <w:sz w:val="20"/>
          <w:szCs w:val="20"/>
          <w:lang w:eastAsia="zh-CN"/>
        </w:rPr>
        <w:t>络盟隶属于</w:t>
      </w:r>
      <w:proofErr w:type="gramEnd"/>
      <w:r>
        <w:rPr>
          <w:rFonts w:ascii="Arial" w:hAnsi="Arial" w:cs="Arial"/>
          <w:sz w:val="20"/>
          <w:szCs w:val="20"/>
          <w:lang w:eastAsia="zh-CN"/>
        </w:rPr>
        <w:t xml:space="preserve"> </w:t>
      </w:r>
      <w:hyperlink r:id="rId9" w:history="1">
        <w:r>
          <w:rPr>
            <w:rStyle w:val="a3"/>
            <w:rFonts w:ascii="Arial" w:hAnsi="Arial" w:cs="Arial"/>
            <w:color w:val="0563C1"/>
            <w:sz w:val="20"/>
            <w:szCs w:val="20"/>
            <w:lang w:eastAsia="zh-CN"/>
          </w:rPr>
          <w:t>Farnell</w:t>
        </w:r>
        <w:r>
          <w:rPr>
            <w:rStyle w:val="a3"/>
            <w:rFonts w:ascii="Arial" w:hAnsi="Arial" w:cs="Arial"/>
            <w:sz w:val="20"/>
            <w:szCs w:val="20"/>
            <w:u w:val="none"/>
            <w:lang w:eastAsia="zh-CN"/>
          </w:rPr>
          <w:t xml:space="preserve"> </w:t>
        </w:r>
      </w:hyperlink>
      <w:r>
        <w:rPr>
          <w:rFonts w:ascii="Arial" w:hAnsi="Arial" w:cs="Arial" w:hint="eastAsia"/>
          <w:sz w:val="20"/>
          <w:szCs w:val="20"/>
          <w:lang w:eastAsia="zh-CN"/>
        </w:rPr>
        <w:t>集团。</w:t>
      </w:r>
      <w:r>
        <w:rPr>
          <w:rFonts w:ascii="Arial" w:hAnsi="Arial" w:cs="Arial"/>
          <w:sz w:val="20"/>
          <w:szCs w:val="20"/>
          <w:lang w:eastAsia="zh-CN"/>
        </w:rPr>
        <w:t>Farnell</w:t>
      </w:r>
      <w:r>
        <w:rPr>
          <w:rFonts w:ascii="Arial" w:hAnsi="Arial" w:cs="Arial" w:hint="eastAsia"/>
          <w:sz w:val="20"/>
          <w:szCs w:val="20"/>
          <w:lang w:eastAsia="zh-CN"/>
        </w:rPr>
        <w:t>是全球电子元器件与开发服务分销商，致力于科技产品和电子系统设计、生产、维护与维修解决方案的高品质服务分销已逾</w:t>
      </w:r>
      <w:r>
        <w:rPr>
          <w:rFonts w:ascii="Arial" w:hAnsi="Arial" w:cs="Arial"/>
          <w:sz w:val="20"/>
          <w:szCs w:val="20"/>
          <w:lang w:eastAsia="zh-CN"/>
        </w:rPr>
        <w:t>80</w:t>
      </w:r>
      <w:r>
        <w:rPr>
          <w:rFonts w:ascii="Arial" w:hAnsi="Arial" w:cs="Arial" w:hint="eastAsia"/>
          <w:sz w:val="20"/>
          <w:szCs w:val="20"/>
          <w:lang w:eastAsia="zh-CN"/>
        </w:rPr>
        <w:t>年。作为专业的“电子元器件与开发服务</w:t>
      </w:r>
      <w:r>
        <w:rPr>
          <w:rFonts w:ascii="Arial" w:hAnsi="Arial" w:cs="Arial" w:hint="eastAsia"/>
          <w:sz w:val="20"/>
          <w:szCs w:val="20"/>
          <w:lang w:eastAsia="zh-CN"/>
        </w:rPr>
        <w:lastRenderedPageBreak/>
        <w:t>分销商”，</w:t>
      </w:r>
      <w:r>
        <w:rPr>
          <w:rFonts w:ascii="Arial" w:hAnsi="Arial" w:cs="Arial"/>
          <w:sz w:val="20"/>
          <w:szCs w:val="20"/>
          <w:lang w:eastAsia="zh-CN"/>
        </w:rPr>
        <w:t xml:space="preserve">Farnell </w:t>
      </w:r>
      <w:r>
        <w:rPr>
          <w:rFonts w:ascii="Arial" w:hAnsi="Arial" w:cs="Arial" w:hint="eastAsia"/>
          <w:sz w:val="20"/>
          <w:szCs w:val="20"/>
          <w:lang w:eastAsia="zh-CN"/>
        </w:rPr>
        <w:t>凭借其丰富的业界经验向电子爱好者、设计工程师、维修工程师和采购人员等广泛的客户群体提供强有力支持，同时与国际一流品牌和初创企业积极合作，共同研发高新产品并推向市场。公司还大力支持推动行业的发展以期培养出一批优秀的当代和下一代工程师。</w:t>
      </w:r>
    </w:p>
    <w:p w14:paraId="11D32871" w14:textId="77777777" w:rsidR="00490298" w:rsidRDefault="00490298" w:rsidP="00490298">
      <w:pPr>
        <w:spacing w:after="0" w:line="240" w:lineRule="auto"/>
        <w:ind w:right="95"/>
        <w:jc w:val="both"/>
        <w:rPr>
          <w:rFonts w:ascii="Arial" w:hAnsi="Arial" w:cs="Arial"/>
          <w:sz w:val="20"/>
          <w:szCs w:val="20"/>
          <w:lang w:eastAsia="zh-CN"/>
        </w:rPr>
      </w:pPr>
    </w:p>
    <w:p w14:paraId="6CC32B46" w14:textId="77777777" w:rsidR="00490298" w:rsidRDefault="00490298" w:rsidP="00490298">
      <w:pPr>
        <w:spacing w:after="0" w:line="240" w:lineRule="auto"/>
        <w:ind w:right="95"/>
        <w:jc w:val="both"/>
        <w:rPr>
          <w:rFonts w:ascii="Arial" w:hAnsi="Arial" w:cs="Arial"/>
          <w:sz w:val="20"/>
          <w:szCs w:val="20"/>
          <w:lang w:eastAsia="zh-CN"/>
        </w:rPr>
      </w:pPr>
      <w:r>
        <w:rPr>
          <w:rFonts w:ascii="Arial" w:hAnsi="Arial" w:cs="Arial"/>
          <w:sz w:val="20"/>
          <w:szCs w:val="20"/>
          <w:lang w:eastAsia="zh-CN"/>
        </w:rPr>
        <w:t>Farnell</w:t>
      </w:r>
      <w:r>
        <w:rPr>
          <w:rFonts w:ascii="Arial" w:hAnsi="Arial" w:cs="Arial" w:hint="eastAsia"/>
          <w:sz w:val="20"/>
          <w:szCs w:val="20"/>
          <w:lang w:eastAsia="zh-CN"/>
        </w:rPr>
        <w:t>隶属于安富利集团（</w:t>
      </w:r>
      <w:r>
        <w:rPr>
          <w:rFonts w:ascii="宋体" w:eastAsia="宋体" w:hAnsi="宋体" w:cs="宋体" w:hint="eastAsia"/>
          <w:color w:val="212121"/>
          <w:sz w:val="20"/>
          <w:szCs w:val="20"/>
          <w:lang w:eastAsia="zh-CN"/>
        </w:rPr>
        <w:t>纳斯达克代码：</w:t>
      </w:r>
      <w:hyperlink r:id="rId10" w:history="1">
        <w:r>
          <w:rPr>
            <w:rStyle w:val="a3"/>
            <w:rFonts w:ascii="Arial" w:eastAsia="Times New Roman" w:hAnsi="Arial" w:cs="Arial"/>
            <w:color w:val="0563C1"/>
            <w:sz w:val="20"/>
            <w:szCs w:val="20"/>
            <w:lang w:eastAsia="zh-CN"/>
          </w:rPr>
          <w:t>AVT</w:t>
        </w:r>
      </w:hyperlink>
      <w:r>
        <w:rPr>
          <w:rFonts w:ascii="MS Mincho" w:eastAsia="MS Mincho" w:hAnsi="MS Mincho" w:cs="MS Mincho" w:hint="eastAsia"/>
          <w:color w:val="212121"/>
          <w:sz w:val="20"/>
          <w:szCs w:val="20"/>
          <w:lang w:eastAsia="zh-CN"/>
        </w:rPr>
        <w:t>）</w:t>
      </w:r>
      <w:r>
        <w:rPr>
          <w:rFonts w:ascii="Arial" w:hAnsi="Arial" w:cs="Arial" w:hint="eastAsia"/>
          <w:sz w:val="20"/>
          <w:szCs w:val="20"/>
          <w:lang w:eastAsia="zh-CN"/>
        </w:rPr>
        <w:t>。</w:t>
      </w:r>
      <w:r>
        <w:rPr>
          <w:rFonts w:ascii="Arial" w:hAnsi="Arial" w:cs="Arial"/>
          <w:sz w:val="20"/>
          <w:szCs w:val="20"/>
          <w:shd w:val="clear" w:color="auto" w:fill="FFFFFF"/>
          <w:lang w:eastAsia="zh-CN"/>
        </w:rPr>
        <w:t>Farnell</w:t>
      </w:r>
      <w:r>
        <w:rPr>
          <w:rFonts w:ascii="Arial" w:hAnsi="Arial" w:cs="Arial" w:hint="eastAsia"/>
          <w:sz w:val="20"/>
          <w:szCs w:val="20"/>
          <w:shd w:val="clear" w:color="auto" w:fill="FFFFFF"/>
          <w:lang w:eastAsia="zh-CN"/>
        </w:rPr>
        <w:t>在欧洲经营</w:t>
      </w:r>
      <w:r>
        <w:rPr>
          <w:rFonts w:ascii="Arial" w:hAnsi="Arial" w:cs="Arial"/>
          <w:sz w:val="20"/>
          <w:szCs w:val="20"/>
          <w:lang w:eastAsia="zh-CN"/>
        </w:rPr>
        <w:t> </w:t>
      </w:r>
      <w:hyperlink r:id="rId11" w:history="1">
        <w:r>
          <w:rPr>
            <w:rStyle w:val="a3"/>
            <w:rFonts w:ascii="Arial" w:hAnsi="Arial" w:cs="Arial"/>
            <w:color w:val="0563C1"/>
            <w:sz w:val="20"/>
            <w:szCs w:val="20"/>
            <w:lang w:eastAsia="zh-CN"/>
          </w:rPr>
          <w:t>Farnell</w:t>
        </w:r>
        <w:r>
          <w:rPr>
            <w:rStyle w:val="a3"/>
            <w:rFonts w:ascii="Arial" w:hAnsi="Arial" w:cs="Arial"/>
            <w:sz w:val="20"/>
            <w:szCs w:val="20"/>
            <w:lang w:eastAsia="zh-CN"/>
          </w:rPr>
          <w:t> </w:t>
        </w:r>
      </w:hyperlink>
      <w:r>
        <w:rPr>
          <w:rFonts w:ascii="Arial" w:hAnsi="Arial" w:cs="Arial" w:hint="eastAsia"/>
          <w:sz w:val="20"/>
          <w:szCs w:val="20"/>
          <w:lang w:eastAsia="zh-CN"/>
        </w:rPr>
        <w:t>品牌，北美经营</w:t>
      </w:r>
      <w:r>
        <w:rPr>
          <w:rFonts w:ascii="Arial" w:hAnsi="Arial" w:cs="Arial"/>
          <w:sz w:val="20"/>
          <w:szCs w:val="20"/>
          <w:lang w:eastAsia="zh-CN"/>
        </w:rPr>
        <w:t> </w:t>
      </w:r>
      <w:hyperlink r:id="rId12" w:history="1">
        <w:r>
          <w:rPr>
            <w:rStyle w:val="a3"/>
            <w:rFonts w:ascii="Arial" w:hAnsi="Arial" w:cs="Arial"/>
            <w:color w:val="0563C1"/>
            <w:sz w:val="20"/>
            <w:szCs w:val="20"/>
            <w:lang w:eastAsia="zh-CN"/>
          </w:rPr>
          <w:t>Newark</w:t>
        </w:r>
      </w:hyperlink>
      <w:r>
        <w:rPr>
          <w:rStyle w:val="a3"/>
          <w:rFonts w:ascii="Arial" w:hAnsi="Arial" w:cs="Arial"/>
          <w:sz w:val="20"/>
          <w:szCs w:val="20"/>
          <w:lang w:eastAsia="zh-CN"/>
        </w:rPr>
        <w:t xml:space="preserve"> </w:t>
      </w:r>
      <w:r>
        <w:rPr>
          <w:rFonts w:ascii="Arial" w:hAnsi="Arial" w:cs="Arial" w:hint="eastAsia"/>
          <w:sz w:val="20"/>
          <w:szCs w:val="20"/>
          <w:lang w:eastAsia="zh-CN"/>
        </w:rPr>
        <w:t>品牌，在亚太地区经营</w:t>
      </w:r>
      <w:r>
        <w:rPr>
          <w:rFonts w:ascii="Arial" w:hAnsi="Arial" w:cs="Arial"/>
          <w:sz w:val="20"/>
          <w:szCs w:val="20"/>
          <w:lang w:eastAsia="zh-CN"/>
        </w:rPr>
        <w:t xml:space="preserve"> </w:t>
      </w:r>
      <w:hyperlink r:id="rId13" w:history="1">
        <w:r>
          <w:rPr>
            <w:rStyle w:val="a3"/>
            <w:rFonts w:ascii="Arial" w:hAnsi="Arial" w:cs="Arial"/>
            <w:color w:val="0563C1"/>
            <w:sz w:val="20"/>
            <w:szCs w:val="20"/>
            <w:lang w:eastAsia="zh-CN"/>
          </w:rPr>
          <w:t>e</w:t>
        </w:r>
        <w:proofErr w:type="gramStart"/>
        <w:r>
          <w:rPr>
            <w:rStyle w:val="a3"/>
            <w:rFonts w:ascii="Arial" w:hAnsi="Arial" w:cs="Arial" w:hint="eastAsia"/>
            <w:color w:val="0563C1"/>
            <w:sz w:val="20"/>
            <w:szCs w:val="20"/>
            <w:lang w:val="en-US" w:eastAsia="zh-CN"/>
          </w:rPr>
          <w:t>络盟</w:t>
        </w:r>
        <w:proofErr w:type="gramEnd"/>
      </w:hyperlink>
      <w:r>
        <w:rPr>
          <w:rStyle w:val="a3"/>
          <w:rFonts w:ascii="Arial" w:hAnsi="Arial" w:cs="Arial"/>
          <w:sz w:val="20"/>
          <w:szCs w:val="20"/>
          <w:u w:val="none"/>
          <w:lang w:eastAsia="zh-CN"/>
        </w:rPr>
        <w:t xml:space="preserve"> </w:t>
      </w:r>
      <w:r>
        <w:rPr>
          <w:rFonts w:ascii="Arial" w:hAnsi="Arial" w:cs="Arial" w:hint="eastAsia"/>
          <w:sz w:val="20"/>
          <w:szCs w:val="20"/>
          <w:lang w:eastAsia="zh-CN"/>
        </w:rPr>
        <w:t>品牌。是全球</w:t>
      </w:r>
      <w:r>
        <w:rPr>
          <w:rFonts w:ascii="Arial" w:hAnsi="Arial" w:cs="Arial"/>
          <w:sz w:val="20"/>
          <w:szCs w:val="20"/>
          <w:lang w:eastAsia="zh-CN"/>
        </w:rPr>
        <w:t>3,500</w:t>
      </w:r>
      <w:r>
        <w:rPr>
          <w:rFonts w:ascii="Arial" w:hAnsi="Arial" w:cs="Arial" w:hint="eastAsia"/>
          <w:sz w:val="20"/>
          <w:szCs w:val="20"/>
          <w:lang w:eastAsia="zh-CN"/>
        </w:rPr>
        <w:t>多家知名品牌授权分销商，其广泛的产品库存可以预测并全面满足各地区创新客户的需求。</w:t>
      </w:r>
    </w:p>
    <w:p w14:paraId="16600D6D" w14:textId="77777777" w:rsidR="00490298" w:rsidRDefault="00490298" w:rsidP="00490298">
      <w:pPr>
        <w:spacing w:after="0" w:line="240" w:lineRule="auto"/>
        <w:ind w:right="95"/>
        <w:jc w:val="both"/>
        <w:rPr>
          <w:rFonts w:ascii="Arial" w:hAnsi="Arial" w:cs="Arial"/>
          <w:sz w:val="20"/>
          <w:szCs w:val="20"/>
          <w:lang w:eastAsia="zh-CN"/>
        </w:rPr>
      </w:pPr>
    </w:p>
    <w:p w14:paraId="7DEFBEC6" w14:textId="77777777" w:rsidR="00490298" w:rsidRDefault="00490298" w:rsidP="00490298">
      <w:pPr>
        <w:spacing w:after="0" w:line="240" w:lineRule="auto"/>
        <w:ind w:right="95"/>
        <w:jc w:val="both"/>
        <w:rPr>
          <w:rFonts w:ascii="Arial" w:hAnsi="Arial" w:cs="Arial"/>
          <w:sz w:val="20"/>
          <w:szCs w:val="20"/>
        </w:rPr>
      </w:pPr>
      <w:r>
        <w:rPr>
          <w:rFonts w:ascii="Arial" w:hAnsi="Arial" w:cs="Arial" w:hint="eastAsia"/>
          <w:sz w:val="20"/>
          <w:szCs w:val="20"/>
          <w:lang w:eastAsia="zh-CN"/>
        </w:rPr>
        <w:t>欲了解更多信息，敬请访问：</w:t>
      </w:r>
      <w:hyperlink r:id="rId14" w:history="1">
        <w:r>
          <w:rPr>
            <w:rStyle w:val="a3"/>
            <w:rFonts w:ascii="Arial" w:hAnsi="Arial" w:cs="Arial"/>
            <w:color w:val="0563C1"/>
            <w:sz w:val="20"/>
            <w:szCs w:val="20"/>
          </w:rPr>
          <w:t>http://www.farnell.com/corporate</w:t>
        </w:r>
      </w:hyperlink>
    </w:p>
    <w:p w14:paraId="706EC1C0" w14:textId="77777777" w:rsidR="00490298" w:rsidRDefault="00490298" w:rsidP="00490298">
      <w:pPr>
        <w:shd w:val="clear" w:color="auto" w:fill="FFFFFF"/>
        <w:spacing w:after="0" w:line="240" w:lineRule="auto"/>
        <w:ind w:right="-567"/>
        <w:rPr>
          <w:rStyle w:val="a3"/>
          <w:rFonts w:hAnsi="Arial"/>
          <w:color w:val="000000" w:themeColor="text1"/>
          <w:u w:val="none"/>
          <w:lang w:val="en-US" w:eastAsia="zh-CN"/>
        </w:rPr>
      </w:pPr>
    </w:p>
    <w:p w14:paraId="640BD4DD" w14:textId="77777777" w:rsidR="00490298" w:rsidRDefault="00490298" w:rsidP="00490298">
      <w:pPr>
        <w:pStyle w:val="ColorfulList-Accent11"/>
        <w:shd w:val="clear" w:color="auto" w:fill="FFFFFF"/>
        <w:spacing w:after="0" w:line="240" w:lineRule="auto"/>
        <w:ind w:left="0" w:right="-567"/>
        <w:rPr>
          <w:rFonts w:eastAsiaTheme="minorEastAsia"/>
          <w:b/>
          <w:bCs/>
          <w:lang w:eastAsia="zh-CN"/>
        </w:rPr>
      </w:pPr>
      <w:r>
        <w:rPr>
          <w:rFonts w:ascii="Arial" w:eastAsiaTheme="minorEastAsia" w:hAnsi="Arial" w:cs="Arial" w:hint="eastAsia"/>
          <w:b/>
          <w:bCs/>
          <w:color w:val="000000" w:themeColor="text1"/>
          <w:sz w:val="20"/>
          <w:szCs w:val="20"/>
          <w:lang w:eastAsia="zh-CN"/>
        </w:rPr>
        <w:t>中国公关代理：</w:t>
      </w:r>
    </w:p>
    <w:p w14:paraId="34F214B4" w14:textId="77777777" w:rsidR="00490298" w:rsidRDefault="00490298" w:rsidP="00490298">
      <w:pPr>
        <w:pStyle w:val="ColorfulList-Accent11"/>
        <w:shd w:val="clear" w:color="auto" w:fill="FFFFFF"/>
        <w:spacing w:after="0" w:line="240" w:lineRule="auto"/>
        <w:ind w:left="0" w:right="-567"/>
        <w:rPr>
          <w:rFonts w:ascii="Arial" w:eastAsiaTheme="minorEastAsia" w:hAnsi="Arial" w:cs="Arial"/>
          <w:b/>
          <w:bCs/>
          <w:color w:val="000000" w:themeColor="text1"/>
          <w:sz w:val="20"/>
          <w:szCs w:val="20"/>
          <w:lang w:eastAsia="zh-CN"/>
        </w:rPr>
      </w:pPr>
      <w:proofErr w:type="gramStart"/>
      <w:r>
        <w:rPr>
          <w:rFonts w:ascii="Arial" w:eastAsiaTheme="minorEastAsia" w:hAnsi="Arial" w:cs="Arial" w:hint="eastAsia"/>
          <w:b/>
          <w:bCs/>
          <w:color w:val="000000" w:themeColor="text1"/>
          <w:sz w:val="20"/>
          <w:szCs w:val="20"/>
          <w:lang w:eastAsia="zh-CN"/>
        </w:rPr>
        <w:t>智汇公关</w:t>
      </w:r>
      <w:proofErr w:type="gramEnd"/>
    </w:p>
    <w:p w14:paraId="4610FEE1" w14:textId="77777777" w:rsidR="00490298" w:rsidRDefault="00490298" w:rsidP="00490298">
      <w:pPr>
        <w:pStyle w:val="ColorfulList-Accent11"/>
        <w:shd w:val="clear" w:color="auto" w:fill="FFFFFF"/>
        <w:spacing w:after="0" w:line="240" w:lineRule="auto"/>
        <w:ind w:left="0" w:right="-567"/>
        <w:rPr>
          <w:rFonts w:ascii="Arial" w:eastAsiaTheme="minorEastAsia" w:hAnsi="Arial" w:cs="Arial"/>
          <w:bCs/>
          <w:color w:val="000000" w:themeColor="text1"/>
          <w:sz w:val="20"/>
          <w:szCs w:val="20"/>
        </w:rPr>
      </w:pPr>
      <w:r>
        <w:rPr>
          <w:rFonts w:ascii="Arial" w:eastAsiaTheme="minorEastAsia" w:hAnsi="Arial" w:cs="Arial"/>
          <w:bCs/>
          <w:color w:val="000000" w:themeColor="text1"/>
          <w:sz w:val="20"/>
          <w:szCs w:val="20"/>
        </w:rPr>
        <w:t>Janet Fung</w:t>
      </w:r>
    </w:p>
    <w:p w14:paraId="150ECE24" w14:textId="77777777" w:rsidR="00490298" w:rsidRDefault="00490298" w:rsidP="00490298">
      <w:pPr>
        <w:pStyle w:val="ColorfulList-Accent11"/>
        <w:shd w:val="clear" w:color="auto" w:fill="FFFFFF"/>
        <w:spacing w:after="0" w:line="240" w:lineRule="auto"/>
        <w:ind w:left="0" w:right="-567"/>
        <w:rPr>
          <w:rFonts w:ascii="Arial" w:eastAsiaTheme="minorEastAsia" w:hAnsi="Arial" w:cs="Arial"/>
          <w:bCs/>
          <w:color w:val="000000" w:themeColor="text1"/>
          <w:sz w:val="20"/>
          <w:szCs w:val="20"/>
        </w:rPr>
      </w:pPr>
      <w:r>
        <w:rPr>
          <w:rFonts w:ascii="Arial" w:eastAsiaTheme="minorEastAsia" w:hAnsi="Arial" w:cs="Arial"/>
          <w:bCs/>
          <w:color w:val="000000" w:themeColor="text1"/>
          <w:sz w:val="20"/>
          <w:szCs w:val="20"/>
        </w:rPr>
        <w:t>Tel: +852 2117 5021</w:t>
      </w:r>
    </w:p>
    <w:p w14:paraId="7406EABB" w14:textId="77777777" w:rsidR="00490298" w:rsidRDefault="00490298" w:rsidP="00490298">
      <w:pPr>
        <w:pStyle w:val="ColorfulList-Accent11"/>
        <w:shd w:val="clear" w:color="auto" w:fill="FFFFFF"/>
        <w:spacing w:after="0" w:line="240" w:lineRule="auto"/>
        <w:ind w:left="0" w:right="-567"/>
        <w:rPr>
          <w:rFonts w:ascii="Arial" w:eastAsiaTheme="minorEastAsia" w:hAnsi="Arial" w:cs="Arial"/>
          <w:bCs/>
          <w:color w:val="000000" w:themeColor="text1"/>
          <w:sz w:val="20"/>
          <w:szCs w:val="20"/>
        </w:rPr>
      </w:pPr>
      <w:r>
        <w:rPr>
          <w:rFonts w:ascii="Arial" w:eastAsiaTheme="minorEastAsia" w:hAnsi="Arial" w:cs="Arial"/>
          <w:bCs/>
          <w:color w:val="000000" w:themeColor="text1"/>
          <w:sz w:val="20"/>
          <w:szCs w:val="20"/>
        </w:rPr>
        <w:t xml:space="preserve">Email: </w:t>
      </w:r>
      <w:hyperlink r:id="rId15" w:history="1">
        <w:r>
          <w:rPr>
            <w:rStyle w:val="a3"/>
            <w:rFonts w:ascii="Arial" w:eastAsiaTheme="minorEastAsia" w:hAnsi="Arial" w:cs="Arial"/>
            <w:bCs/>
            <w:color w:val="0563C1"/>
            <w:sz w:val="20"/>
            <w:szCs w:val="20"/>
          </w:rPr>
          <w:t>element14@Newell.com</w:t>
        </w:r>
      </w:hyperlink>
      <w:r>
        <w:rPr>
          <w:rStyle w:val="a3"/>
          <w:rFonts w:ascii="Arial" w:eastAsiaTheme="minorEastAsia" w:hAnsi="Arial" w:cs="Arial"/>
          <w:bCs/>
          <w:color w:val="000000" w:themeColor="text1"/>
          <w:sz w:val="20"/>
          <w:szCs w:val="20"/>
        </w:rPr>
        <w:t xml:space="preserve"> </w:t>
      </w:r>
    </w:p>
    <w:p w14:paraId="4867F5DA" w14:textId="77777777" w:rsidR="00490298" w:rsidRDefault="00490298" w:rsidP="00490298">
      <w:pPr>
        <w:spacing w:after="0" w:line="240" w:lineRule="auto"/>
        <w:ind w:right="-567"/>
        <w:rPr>
          <w:rFonts w:ascii="Arial" w:hAnsi="Arial" w:cs="Arial"/>
          <w:sz w:val="20"/>
          <w:szCs w:val="20"/>
          <w:lang w:eastAsia="zh-CN"/>
        </w:rPr>
      </w:pPr>
    </w:p>
    <w:p w14:paraId="574F9804" w14:textId="77777777" w:rsidR="00490298" w:rsidRDefault="00490298" w:rsidP="00490298">
      <w:pPr>
        <w:spacing w:after="0" w:line="240" w:lineRule="auto"/>
        <w:ind w:right="-567"/>
        <w:rPr>
          <w:rFonts w:ascii="Arial" w:hAnsi="Arial" w:cs="Arial"/>
          <w:b/>
          <w:sz w:val="20"/>
          <w:szCs w:val="20"/>
          <w:lang w:eastAsia="zh-CN"/>
        </w:rPr>
      </w:pPr>
      <w:r>
        <w:rPr>
          <w:rFonts w:ascii="Arial" w:hAnsi="Arial" w:cs="Arial"/>
          <w:b/>
          <w:sz w:val="20"/>
          <w:szCs w:val="20"/>
          <w:lang w:eastAsia="zh-CN"/>
        </w:rPr>
        <w:t>Farnell:</w:t>
      </w:r>
    </w:p>
    <w:p w14:paraId="2387B9E8" w14:textId="77777777" w:rsidR="00490298" w:rsidRDefault="00490298" w:rsidP="00490298">
      <w:pPr>
        <w:spacing w:after="0" w:line="240" w:lineRule="auto"/>
        <w:ind w:right="-567"/>
        <w:rPr>
          <w:rFonts w:ascii="Arial" w:hAnsi="Arial" w:cs="Arial"/>
          <w:b/>
          <w:sz w:val="20"/>
          <w:szCs w:val="20"/>
          <w:lang w:eastAsia="zh-CN"/>
        </w:rPr>
      </w:pPr>
      <w:r>
        <w:rPr>
          <w:rFonts w:ascii="Arial" w:hAnsi="Arial" w:cs="Arial"/>
          <w:b/>
          <w:sz w:val="20"/>
          <w:szCs w:val="20"/>
          <w:lang w:eastAsia="zh-CN"/>
        </w:rPr>
        <w:t>Holly Smart</w:t>
      </w:r>
    </w:p>
    <w:p w14:paraId="28F3B4B3" w14:textId="77777777" w:rsidR="00490298" w:rsidRDefault="00490298" w:rsidP="00490298">
      <w:pPr>
        <w:spacing w:after="0" w:line="240" w:lineRule="auto"/>
        <w:ind w:right="-567"/>
        <w:rPr>
          <w:rFonts w:ascii="Arial" w:hAnsi="Arial" w:cs="Arial"/>
          <w:b/>
          <w:sz w:val="20"/>
          <w:szCs w:val="20"/>
          <w:lang w:eastAsia="zh-CN"/>
        </w:rPr>
      </w:pPr>
      <w:r>
        <w:rPr>
          <w:rFonts w:ascii="Arial" w:hAnsi="Arial" w:cs="Arial"/>
          <w:b/>
          <w:sz w:val="20"/>
          <w:szCs w:val="20"/>
          <w:lang w:eastAsia="zh-CN"/>
        </w:rPr>
        <w:t>Head of PR and External Communications</w:t>
      </w:r>
    </w:p>
    <w:p w14:paraId="28681271" w14:textId="77777777" w:rsidR="00490298" w:rsidRDefault="00490298" w:rsidP="00490298">
      <w:pPr>
        <w:spacing w:after="0" w:line="240" w:lineRule="auto"/>
        <w:ind w:right="-567"/>
        <w:rPr>
          <w:rFonts w:ascii="Arial" w:hAnsi="Arial" w:cs="Arial"/>
          <w:sz w:val="20"/>
          <w:szCs w:val="20"/>
          <w:lang w:eastAsia="zh-CN"/>
        </w:rPr>
      </w:pPr>
      <w:r>
        <w:rPr>
          <w:rFonts w:ascii="Arial" w:hAnsi="Arial" w:cs="Arial"/>
          <w:sz w:val="20"/>
          <w:szCs w:val="20"/>
          <w:lang w:eastAsia="zh-CN"/>
        </w:rPr>
        <w:t>Tel: +44 113 348 5188</w:t>
      </w:r>
    </w:p>
    <w:p w14:paraId="3B98439B" w14:textId="77777777" w:rsidR="00490298" w:rsidRDefault="00490298" w:rsidP="00490298">
      <w:pPr>
        <w:spacing w:after="0" w:line="240" w:lineRule="auto"/>
        <w:ind w:right="-567"/>
        <w:rPr>
          <w:rFonts w:ascii="Arial" w:hAnsi="Arial" w:cs="Arial"/>
          <w:color w:val="0563C1"/>
          <w:sz w:val="20"/>
          <w:szCs w:val="20"/>
          <w:lang w:eastAsia="zh-CN"/>
        </w:rPr>
      </w:pPr>
      <w:proofErr w:type="gramStart"/>
      <w:r>
        <w:rPr>
          <w:rFonts w:ascii="Arial" w:hAnsi="Arial" w:cs="Arial"/>
          <w:sz w:val="20"/>
          <w:szCs w:val="20"/>
          <w:lang w:eastAsia="zh-CN"/>
        </w:rPr>
        <w:t>E-mail :</w:t>
      </w:r>
      <w:proofErr w:type="gramEnd"/>
      <w:r>
        <w:rPr>
          <w:rFonts w:ascii="Arial" w:hAnsi="Arial" w:cs="Arial"/>
          <w:sz w:val="20"/>
          <w:szCs w:val="20"/>
          <w:lang w:eastAsia="zh-CN"/>
        </w:rPr>
        <w:t xml:space="preserve"> </w:t>
      </w:r>
      <w:hyperlink r:id="rId16" w:history="1">
        <w:r>
          <w:rPr>
            <w:rStyle w:val="a3"/>
            <w:rFonts w:ascii="Arial" w:hAnsi="Arial" w:cs="Arial"/>
            <w:color w:val="0563C1"/>
            <w:sz w:val="20"/>
            <w:szCs w:val="20"/>
            <w:lang w:eastAsia="zh-CN"/>
          </w:rPr>
          <w:t>hsmart@farnell.com</w:t>
        </w:r>
      </w:hyperlink>
      <w:r>
        <w:rPr>
          <w:rFonts w:ascii="Arial" w:hAnsi="Arial" w:cs="Arial"/>
          <w:color w:val="0563C1"/>
          <w:sz w:val="20"/>
          <w:szCs w:val="20"/>
          <w:lang w:eastAsia="zh-CN"/>
        </w:rPr>
        <w:t xml:space="preserve"> </w:t>
      </w:r>
    </w:p>
    <w:p w14:paraId="5B6660E2" w14:textId="77777777" w:rsidR="00490298" w:rsidRDefault="00490298" w:rsidP="00490298">
      <w:pPr>
        <w:spacing w:after="0" w:line="240" w:lineRule="auto"/>
        <w:ind w:right="-567"/>
        <w:rPr>
          <w:rFonts w:ascii="Arial" w:hAnsi="Arial" w:cs="Arial"/>
          <w:sz w:val="20"/>
          <w:szCs w:val="20"/>
          <w:lang w:eastAsia="zh-CN"/>
        </w:rPr>
      </w:pPr>
    </w:p>
    <w:p w14:paraId="019F9433" w14:textId="77777777" w:rsidR="00490298" w:rsidRDefault="00490298" w:rsidP="00490298">
      <w:pPr>
        <w:spacing w:after="0" w:line="240" w:lineRule="auto"/>
        <w:ind w:right="-567"/>
        <w:rPr>
          <w:rFonts w:ascii="Arial" w:hAnsi="Arial" w:cs="Arial"/>
          <w:b/>
          <w:sz w:val="20"/>
        </w:rPr>
      </w:pPr>
      <w:r>
        <w:rPr>
          <w:rFonts w:ascii="Arial" w:hAnsi="Arial" w:cs="Arial"/>
          <w:b/>
          <w:sz w:val="20"/>
        </w:rPr>
        <w:t>element14:</w:t>
      </w:r>
    </w:p>
    <w:p w14:paraId="620510B0" w14:textId="77777777" w:rsidR="00490298" w:rsidRDefault="00490298" w:rsidP="00490298">
      <w:pPr>
        <w:spacing w:after="0" w:line="240" w:lineRule="auto"/>
        <w:ind w:right="-567"/>
        <w:rPr>
          <w:rFonts w:ascii="Arial" w:hAnsi="Arial" w:cs="Arial"/>
          <w:b/>
          <w:sz w:val="20"/>
        </w:rPr>
      </w:pPr>
      <w:r>
        <w:rPr>
          <w:rFonts w:ascii="Arial" w:hAnsi="Arial" w:cs="Arial"/>
          <w:b/>
          <w:sz w:val="20"/>
        </w:rPr>
        <w:t>Swati Sharma</w:t>
      </w:r>
    </w:p>
    <w:p w14:paraId="775E1790" w14:textId="77777777" w:rsidR="00490298" w:rsidRDefault="00490298" w:rsidP="00490298">
      <w:pPr>
        <w:spacing w:after="0" w:line="240" w:lineRule="auto"/>
        <w:ind w:right="-567"/>
        <w:rPr>
          <w:rFonts w:ascii="Arial" w:hAnsi="Arial" w:cs="Arial"/>
          <w:b/>
          <w:sz w:val="20"/>
        </w:rPr>
      </w:pPr>
      <w:r>
        <w:rPr>
          <w:rFonts w:ascii="Arial" w:hAnsi="Arial" w:cs="Arial"/>
          <w:b/>
          <w:sz w:val="20"/>
        </w:rPr>
        <w:t xml:space="preserve">PR Executive – APAC </w:t>
      </w:r>
    </w:p>
    <w:p w14:paraId="6FBADCA1" w14:textId="77777777" w:rsidR="00490298" w:rsidRDefault="00490298" w:rsidP="00490298">
      <w:pPr>
        <w:spacing w:after="0" w:line="240" w:lineRule="auto"/>
        <w:ind w:right="-567"/>
        <w:rPr>
          <w:rFonts w:ascii="Arial" w:hAnsi="Arial" w:cs="Arial"/>
          <w:sz w:val="20"/>
        </w:rPr>
      </w:pPr>
      <w:r>
        <w:rPr>
          <w:rFonts w:ascii="Arial" w:hAnsi="Arial" w:cs="Arial"/>
          <w:sz w:val="20"/>
        </w:rPr>
        <w:t>Tel: +91 852 778 84728</w:t>
      </w:r>
    </w:p>
    <w:p w14:paraId="6EAF0D4A" w14:textId="77777777" w:rsidR="00490298" w:rsidRDefault="00490298" w:rsidP="00490298">
      <w:pPr>
        <w:spacing w:after="0" w:line="240" w:lineRule="auto"/>
        <w:ind w:right="-567"/>
        <w:rPr>
          <w:rFonts w:ascii="Arial" w:hAnsi="Arial" w:cs="Arial"/>
          <w:sz w:val="20"/>
          <w:szCs w:val="20"/>
          <w:lang w:eastAsia="zh-CN"/>
        </w:rPr>
      </w:pPr>
      <w:r>
        <w:rPr>
          <w:rFonts w:ascii="Arial" w:hAnsi="Arial" w:cs="Arial"/>
          <w:sz w:val="20"/>
        </w:rPr>
        <w:t xml:space="preserve">E-mail: </w:t>
      </w:r>
      <w:hyperlink r:id="rId17" w:history="1">
        <w:r>
          <w:rPr>
            <w:rStyle w:val="a3"/>
            <w:rFonts w:ascii="Arial" w:hAnsi="Arial" w:cs="Arial"/>
            <w:color w:val="0070C0"/>
            <w:sz w:val="20"/>
          </w:rPr>
          <w:t>swatisharma@element14.com</w:t>
        </w:r>
      </w:hyperlink>
    </w:p>
    <w:p w14:paraId="73B183C2" w14:textId="2E0C7022" w:rsidR="00011319" w:rsidRPr="00490298" w:rsidRDefault="00011319" w:rsidP="006162BB">
      <w:pPr>
        <w:spacing w:after="0" w:line="240" w:lineRule="auto"/>
        <w:ind w:right="-567"/>
        <w:jc w:val="both"/>
        <w:rPr>
          <w:rFonts w:cstheme="minorHAnsi"/>
          <w:sz w:val="20"/>
          <w:szCs w:val="20"/>
          <w:lang w:eastAsia="zh-CN"/>
        </w:rPr>
      </w:pPr>
    </w:p>
    <w:sectPr w:rsidR="00011319" w:rsidRPr="00490298" w:rsidSect="00B20E55">
      <w:headerReference w:type="default" r:id="rId18"/>
      <w:pgSz w:w="11906" w:h="16838"/>
      <w:pgMar w:top="163" w:right="1440" w:bottom="1440" w:left="1440" w:header="153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113F7" w14:textId="77777777" w:rsidR="00904EF5" w:rsidRDefault="00904EF5" w:rsidP="00665114">
      <w:pPr>
        <w:spacing w:after="0" w:line="240" w:lineRule="auto"/>
      </w:pPr>
      <w:r>
        <w:separator/>
      </w:r>
    </w:p>
  </w:endnote>
  <w:endnote w:type="continuationSeparator" w:id="0">
    <w:p w14:paraId="064E97EA" w14:textId="77777777" w:rsidR="00904EF5" w:rsidRDefault="00904EF5" w:rsidP="00665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8AB53" w14:textId="77777777" w:rsidR="00904EF5" w:rsidRDefault="00904EF5" w:rsidP="00665114">
      <w:pPr>
        <w:spacing w:after="0" w:line="240" w:lineRule="auto"/>
      </w:pPr>
      <w:r>
        <w:separator/>
      </w:r>
    </w:p>
  </w:footnote>
  <w:footnote w:type="continuationSeparator" w:id="0">
    <w:p w14:paraId="73593607" w14:textId="77777777" w:rsidR="00904EF5" w:rsidRDefault="00904EF5" w:rsidP="00665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777C" w14:textId="77777777" w:rsidR="0087449B" w:rsidRDefault="00B20E55" w:rsidP="001266EF">
    <w:pPr>
      <w:pStyle w:val="a5"/>
      <w:pBdr>
        <w:bottom w:val="single" w:sz="6" w:space="26" w:color="auto"/>
      </w:pBdr>
      <w:tabs>
        <w:tab w:val="clear" w:pos="4153"/>
        <w:tab w:val="clear" w:pos="8306"/>
        <w:tab w:val="left" w:pos="300"/>
        <w:tab w:val="left" w:pos="1980"/>
        <w:tab w:val="left" w:pos="3900"/>
        <w:tab w:val="left" w:pos="6804"/>
        <w:tab w:val="center" w:pos="7088"/>
      </w:tabs>
      <w:jc w:val="left"/>
    </w:pPr>
    <w:r>
      <w:rPr>
        <w:rFonts w:cs="Calibri"/>
        <w:b/>
        <w:noProof/>
        <w:color w:val="000000"/>
        <w:lang w:val="en-US"/>
      </w:rPr>
      <w:drawing>
        <wp:anchor distT="0" distB="0" distL="114300" distR="114300" simplePos="0" relativeHeight="251658752" behindDoc="0" locked="0" layoutInCell="1" allowOverlap="1" wp14:anchorId="4E1E05F6" wp14:editId="70D7849B">
          <wp:simplePos x="0" y="0"/>
          <wp:positionH relativeFrom="column">
            <wp:posOffset>4086225</wp:posOffset>
          </wp:positionH>
          <wp:positionV relativeFrom="paragraph">
            <wp:posOffset>-598170</wp:posOffset>
          </wp:positionV>
          <wp:extent cx="1809750" cy="1036955"/>
          <wp:effectExtent l="0" t="0" r="0" b="0"/>
          <wp:wrapNone/>
          <wp:docPr id="26" name="Picture 26" descr="LOGO_Chinese_element14_eluom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hinese_element14_eluom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36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266EF" w:rsidRPr="00EC58AA">
      <w:rPr>
        <w:noProof/>
        <w:lang w:val="en-US"/>
      </w:rPr>
      <w:drawing>
        <wp:anchor distT="0" distB="0" distL="114300" distR="114300" simplePos="0" relativeHeight="251664896" behindDoc="0" locked="0" layoutInCell="1" allowOverlap="1" wp14:anchorId="17073123" wp14:editId="09F4C4E4">
          <wp:simplePos x="0" y="0"/>
          <wp:positionH relativeFrom="margin">
            <wp:align>left</wp:align>
          </wp:positionH>
          <wp:positionV relativeFrom="paragraph">
            <wp:posOffset>-311150</wp:posOffset>
          </wp:positionV>
          <wp:extent cx="2032000" cy="685165"/>
          <wp:effectExtent l="0" t="0" r="6350" b="635"/>
          <wp:wrapNone/>
          <wp:docPr id="3" name="Picture 3"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3200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25BC">
      <w:tab/>
    </w:r>
    <w:r w:rsidR="0087449B">
      <w:tab/>
    </w:r>
    <w:r w:rsidR="001266EF">
      <w:tab/>
    </w:r>
    <w:r w:rsidR="001266EF">
      <w:tab/>
    </w:r>
    <w:r w:rsidR="0087449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B61C8"/>
    <w:multiLevelType w:val="hybridMultilevel"/>
    <w:tmpl w:val="6EB6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9BB13FE"/>
    <w:multiLevelType w:val="hybridMultilevel"/>
    <w:tmpl w:val="8DFE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4" w15:restartNumberingAfterBreak="0">
    <w:nsid w:val="525B26DF"/>
    <w:multiLevelType w:val="hybridMultilevel"/>
    <w:tmpl w:val="CAC4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954"/>
    <w:rsid w:val="00000278"/>
    <w:rsid w:val="000015DF"/>
    <w:rsid w:val="00003A6D"/>
    <w:rsid w:val="00011319"/>
    <w:rsid w:val="00011BF7"/>
    <w:rsid w:val="0001548F"/>
    <w:rsid w:val="0002402C"/>
    <w:rsid w:val="0002568E"/>
    <w:rsid w:val="00027F99"/>
    <w:rsid w:val="00032662"/>
    <w:rsid w:val="00034292"/>
    <w:rsid w:val="00036C04"/>
    <w:rsid w:val="0005608F"/>
    <w:rsid w:val="00064811"/>
    <w:rsid w:val="000778A2"/>
    <w:rsid w:val="00084FC2"/>
    <w:rsid w:val="00094097"/>
    <w:rsid w:val="000A14BD"/>
    <w:rsid w:val="000A17C6"/>
    <w:rsid w:val="000A6D4C"/>
    <w:rsid w:val="000B28A0"/>
    <w:rsid w:val="000C59BA"/>
    <w:rsid w:val="000D1F8F"/>
    <w:rsid w:val="000D5203"/>
    <w:rsid w:val="000E3239"/>
    <w:rsid w:val="000E69CB"/>
    <w:rsid w:val="000F4A59"/>
    <w:rsid w:val="00103170"/>
    <w:rsid w:val="00122602"/>
    <w:rsid w:val="0012461B"/>
    <w:rsid w:val="001266EF"/>
    <w:rsid w:val="00130780"/>
    <w:rsid w:val="00134CE7"/>
    <w:rsid w:val="0014675C"/>
    <w:rsid w:val="001501B5"/>
    <w:rsid w:val="00163FDB"/>
    <w:rsid w:val="00167BAA"/>
    <w:rsid w:val="00170294"/>
    <w:rsid w:val="001773A7"/>
    <w:rsid w:val="00193AA1"/>
    <w:rsid w:val="001A632E"/>
    <w:rsid w:val="001C3AC2"/>
    <w:rsid w:val="001D049C"/>
    <w:rsid w:val="001D321B"/>
    <w:rsid w:val="001D522B"/>
    <w:rsid w:val="001E43D2"/>
    <w:rsid w:val="001F37A4"/>
    <w:rsid w:val="00203954"/>
    <w:rsid w:val="0021467A"/>
    <w:rsid w:val="00221AC8"/>
    <w:rsid w:val="0023086C"/>
    <w:rsid w:val="00230B06"/>
    <w:rsid w:val="002425EA"/>
    <w:rsid w:val="00244D61"/>
    <w:rsid w:val="0024624E"/>
    <w:rsid w:val="00265EA6"/>
    <w:rsid w:val="00271C02"/>
    <w:rsid w:val="002724AF"/>
    <w:rsid w:val="002B290D"/>
    <w:rsid w:val="002B3BD1"/>
    <w:rsid w:val="002C50A8"/>
    <w:rsid w:val="002C5250"/>
    <w:rsid w:val="002F1CF9"/>
    <w:rsid w:val="00312828"/>
    <w:rsid w:val="00326C76"/>
    <w:rsid w:val="00354013"/>
    <w:rsid w:val="00356028"/>
    <w:rsid w:val="00371565"/>
    <w:rsid w:val="003A07A0"/>
    <w:rsid w:val="003A0C4A"/>
    <w:rsid w:val="003D08D6"/>
    <w:rsid w:val="003D4AE5"/>
    <w:rsid w:val="003E13FE"/>
    <w:rsid w:val="003F4882"/>
    <w:rsid w:val="004139A0"/>
    <w:rsid w:val="004202FB"/>
    <w:rsid w:val="00423101"/>
    <w:rsid w:val="00424A28"/>
    <w:rsid w:val="00430C37"/>
    <w:rsid w:val="00442AE5"/>
    <w:rsid w:val="004455BB"/>
    <w:rsid w:val="00463FC8"/>
    <w:rsid w:val="00467460"/>
    <w:rsid w:val="00490193"/>
    <w:rsid w:val="00490298"/>
    <w:rsid w:val="0049215E"/>
    <w:rsid w:val="00492B11"/>
    <w:rsid w:val="0049782C"/>
    <w:rsid w:val="004B0033"/>
    <w:rsid w:val="004B380A"/>
    <w:rsid w:val="004C05C9"/>
    <w:rsid w:val="004C1750"/>
    <w:rsid w:val="004C3E23"/>
    <w:rsid w:val="004D539C"/>
    <w:rsid w:val="004D7EF4"/>
    <w:rsid w:val="004E3F0E"/>
    <w:rsid w:val="004E776E"/>
    <w:rsid w:val="00500163"/>
    <w:rsid w:val="005011F5"/>
    <w:rsid w:val="00510801"/>
    <w:rsid w:val="005130B3"/>
    <w:rsid w:val="00524ACE"/>
    <w:rsid w:val="00536769"/>
    <w:rsid w:val="00550F3D"/>
    <w:rsid w:val="0055740B"/>
    <w:rsid w:val="005577D2"/>
    <w:rsid w:val="00565791"/>
    <w:rsid w:val="00571918"/>
    <w:rsid w:val="00573925"/>
    <w:rsid w:val="005747CD"/>
    <w:rsid w:val="005908C7"/>
    <w:rsid w:val="005A2E55"/>
    <w:rsid w:val="005A47A2"/>
    <w:rsid w:val="005B0BFD"/>
    <w:rsid w:val="005C3797"/>
    <w:rsid w:val="005F4B6E"/>
    <w:rsid w:val="006025BC"/>
    <w:rsid w:val="006039A6"/>
    <w:rsid w:val="00612546"/>
    <w:rsid w:val="00612A78"/>
    <w:rsid w:val="006162BB"/>
    <w:rsid w:val="00622204"/>
    <w:rsid w:val="00631602"/>
    <w:rsid w:val="00656FFC"/>
    <w:rsid w:val="006614A0"/>
    <w:rsid w:val="00663E76"/>
    <w:rsid w:val="00665114"/>
    <w:rsid w:val="00681933"/>
    <w:rsid w:val="00682EB5"/>
    <w:rsid w:val="00686824"/>
    <w:rsid w:val="00693C34"/>
    <w:rsid w:val="006A4642"/>
    <w:rsid w:val="006B0E42"/>
    <w:rsid w:val="006D7ACF"/>
    <w:rsid w:val="006F11F4"/>
    <w:rsid w:val="007110E2"/>
    <w:rsid w:val="00713C75"/>
    <w:rsid w:val="00731219"/>
    <w:rsid w:val="0074603B"/>
    <w:rsid w:val="00750906"/>
    <w:rsid w:val="00757073"/>
    <w:rsid w:val="0077283E"/>
    <w:rsid w:val="0078256D"/>
    <w:rsid w:val="007A090E"/>
    <w:rsid w:val="007A2C49"/>
    <w:rsid w:val="007B30D3"/>
    <w:rsid w:val="007B45A0"/>
    <w:rsid w:val="007E178E"/>
    <w:rsid w:val="007E3CC0"/>
    <w:rsid w:val="007F2131"/>
    <w:rsid w:val="00802FC6"/>
    <w:rsid w:val="00847BF9"/>
    <w:rsid w:val="00854BFE"/>
    <w:rsid w:val="00857971"/>
    <w:rsid w:val="00873C7F"/>
    <w:rsid w:val="00873F91"/>
    <w:rsid w:val="0087449B"/>
    <w:rsid w:val="00887C4D"/>
    <w:rsid w:val="008A7049"/>
    <w:rsid w:val="008C3688"/>
    <w:rsid w:val="008C512A"/>
    <w:rsid w:val="008F4340"/>
    <w:rsid w:val="009025AD"/>
    <w:rsid w:val="0090284B"/>
    <w:rsid w:val="0090412B"/>
    <w:rsid w:val="00904EF5"/>
    <w:rsid w:val="0091672B"/>
    <w:rsid w:val="00923F00"/>
    <w:rsid w:val="00931683"/>
    <w:rsid w:val="0093286A"/>
    <w:rsid w:val="009352BC"/>
    <w:rsid w:val="00936B88"/>
    <w:rsid w:val="009400D3"/>
    <w:rsid w:val="00942859"/>
    <w:rsid w:val="0094452C"/>
    <w:rsid w:val="009521FF"/>
    <w:rsid w:val="00972BCE"/>
    <w:rsid w:val="0097670B"/>
    <w:rsid w:val="00996C68"/>
    <w:rsid w:val="009A25BB"/>
    <w:rsid w:val="009A4F8C"/>
    <w:rsid w:val="009A7721"/>
    <w:rsid w:val="009C4EB7"/>
    <w:rsid w:val="009D0D1E"/>
    <w:rsid w:val="009D2979"/>
    <w:rsid w:val="009E16FA"/>
    <w:rsid w:val="00A14A97"/>
    <w:rsid w:val="00A33112"/>
    <w:rsid w:val="00A41055"/>
    <w:rsid w:val="00A61F0D"/>
    <w:rsid w:val="00A636E9"/>
    <w:rsid w:val="00A64C71"/>
    <w:rsid w:val="00A87C74"/>
    <w:rsid w:val="00A91849"/>
    <w:rsid w:val="00AA14C8"/>
    <w:rsid w:val="00AA1803"/>
    <w:rsid w:val="00AA7CAD"/>
    <w:rsid w:val="00AB515B"/>
    <w:rsid w:val="00AE44B2"/>
    <w:rsid w:val="00AF3489"/>
    <w:rsid w:val="00AF3DF9"/>
    <w:rsid w:val="00AF7F50"/>
    <w:rsid w:val="00B175AD"/>
    <w:rsid w:val="00B17D9E"/>
    <w:rsid w:val="00B20E55"/>
    <w:rsid w:val="00B252BB"/>
    <w:rsid w:val="00B30475"/>
    <w:rsid w:val="00B453C6"/>
    <w:rsid w:val="00B45D2F"/>
    <w:rsid w:val="00B65A50"/>
    <w:rsid w:val="00B86325"/>
    <w:rsid w:val="00B9770E"/>
    <w:rsid w:val="00B97A18"/>
    <w:rsid w:val="00BA05B7"/>
    <w:rsid w:val="00BA6EAB"/>
    <w:rsid w:val="00BA7CB5"/>
    <w:rsid w:val="00BB26F7"/>
    <w:rsid w:val="00BB552A"/>
    <w:rsid w:val="00BC68D7"/>
    <w:rsid w:val="00BD3761"/>
    <w:rsid w:val="00BD48A4"/>
    <w:rsid w:val="00BE517E"/>
    <w:rsid w:val="00BF2A70"/>
    <w:rsid w:val="00BF3DFB"/>
    <w:rsid w:val="00C00260"/>
    <w:rsid w:val="00C03653"/>
    <w:rsid w:val="00C05C86"/>
    <w:rsid w:val="00C066A4"/>
    <w:rsid w:val="00C132B2"/>
    <w:rsid w:val="00C1661B"/>
    <w:rsid w:val="00C32B81"/>
    <w:rsid w:val="00C3525A"/>
    <w:rsid w:val="00C71FAD"/>
    <w:rsid w:val="00C77230"/>
    <w:rsid w:val="00C85DC2"/>
    <w:rsid w:val="00C93158"/>
    <w:rsid w:val="00CA0F9B"/>
    <w:rsid w:val="00CA4354"/>
    <w:rsid w:val="00CA463D"/>
    <w:rsid w:val="00CA514B"/>
    <w:rsid w:val="00CC1AC2"/>
    <w:rsid w:val="00CE0D17"/>
    <w:rsid w:val="00CE4923"/>
    <w:rsid w:val="00D06EB9"/>
    <w:rsid w:val="00D15B74"/>
    <w:rsid w:val="00D24496"/>
    <w:rsid w:val="00D271EE"/>
    <w:rsid w:val="00D3218A"/>
    <w:rsid w:val="00D35F07"/>
    <w:rsid w:val="00D370F9"/>
    <w:rsid w:val="00D450DD"/>
    <w:rsid w:val="00D576F7"/>
    <w:rsid w:val="00D76E82"/>
    <w:rsid w:val="00D873EE"/>
    <w:rsid w:val="00D87DE2"/>
    <w:rsid w:val="00D90F30"/>
    <w:rsid w:val="00D91F13"/>
    <w:rsid w:val="00D94DB0"/>
    <w:rsid w:val="00D95AA5"/>
    <w:rsid w:val="00D977A1"/>
    <w:rsid w:val="00DA03F9"/>
    <w:rsid w:val="00DA3ECA"/>
    <w:rsid w:val="00DB1B3A"/>
    <w:rsid w:val="00DC0AD8"/>
    <w:rsid w:val="00DD45C7"/>
    <w:rsid w:val="00DD59DB"/>
    <w:rsid w:val="00DE464B"/>
    <w:rsid w:val="00DF38E7"/>
    <w:rsid w:val="00E25A88"/>
    <w:rsid w:val="00E26A99"/>
    <w:rsid w:val="00E550A1"/>
    <w:rsid w:val="00E7658E"/>
    <w:rsid w:val="00E765EE"/>
    <w:rsid w:val="00E822DA"/>
    <w:rsid w:val="00E8436B"/>
    <w:rsid w:val="00E875CB"/>
    <w:rsid w:val="00EA20EC"/>
    <w:rsid w:val="00EB23E8"/>
    <w:rsid w:val="00EB3933"/>
    <w:rsid w:val="00EC624A"/>
    <w:rsid w:val="00EE3E41"/>
    <w:rsid w:val="00EF35BE"/>
    <w:rsid w:val="00F00CFF"/>
    <w:rsid w:val="00F109F9"/>
    <w:rsid w:val="00F20C01"/>
    <w:rsid w:val="00F4117F"/>
    <w:rsid w:val="00F47594"/>
    <w:rsid w:val="00F51DC3"/>
    <w:rsid w:val="00F725FE"/>
    <w:rsid w:val="00F74AFC"/>
    <w:rsid w:val="00F75B6C"/>
    <w:rsid w:val="00F84E1A"/>
    <w:rsid w:val="00F85AF4"/>
    <w:rsid w:val="00F85F0F"/>
    <w:rsid w:val="00FA212E"/>
    <w:rsid w:val="00FB02E2"/>
    <w:rsid w:val="00FB3ACC"/>
    <w:rsid w:val="00FC4838"/>
    <w:rsid w:val="00FD3F40"/>
    <w:rsid w:val="00FD77B7"/>
    <w:rsid w:val="00FE6E7B"/>
    <w:rsid w:val="00FE7D7A"/>
    <w:rsid w:val="00FE7EDC"/>
    <w:rsid w:val="00FF499C"/>
    <w:rsid w:val="00FF57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9C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61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661B"/>
    <w:rPr>
      <w:color w:val="0000FF"/>
      <w:u w:val="single"/>
    </w:rPr>
  </w:style>
  <w:style w:type="paragraph" w:styleId="a4">
    <w:name w:val="List Paragraph"/>
    <w:basedOn w:val="a"/>
    <w:uiPriority w:val="34"/>
    <w:qFormat/>
    <w:rsid w:val="00C1661B"/>
    <w:pPr>
      <w:ind w:left="720"/>
      <w:contextualSpacing/>
    </w:pPr>
  </w:style>
  <w:style w:type="paragraph" w:customStyle="1" w:styleId="ColorfulList-Accent11">
    <w:name w:val="Colorful List - Accent 11"/>
    <w:basedOn w:val="a"/>
    <w:uiPriority w:val="99"/>
    <w:qFormat/>
    <w:rsid w:val="00C1661B"/>
    <w:pPr>
      <w:ind w:left="720"/>
    </w:pPr>
    <w:rPr>
      <w:rFonts w:ascii="Calibri" w:eastAsia="Calibri" w:hAnsi="Calibri" w:cs="Calibri"/>
      <w:lang w:val="en-US"/>
    </w:rPr>
  </w:style>
  <w:style w:type="paragraph" w:styleId="a5">
    <w:name w:val="header"/>
    <w:basedOn w:val="a"/>
    <w:link w:val="a6"/>
    <w:uiPriority w:val="99"/>
    <w:unhideWhenUsed/>
    <w:rsid w:val="00665114"/>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665114"/>
    <w:rPr>
      <w:sz w:val="18"/>
      <w:szCs w:val="18"/>
    </w:rPr>
  </w:style>
  <w:style w:type="paragraph" w:styleId="a7">
    <w:name w:val="footer"/>
    <w:basedOn w:val="a"/>
    <w:link w:val="a8"/>
    <w:uiPriority w:val="99"/>
    <w:unhideWhenUsed/>
    <w:rsid w:val="00665114"/>
    <w:pPr>
      <w:tabs>
        <w:tab w:val="center" w:pos="4153"/>
        <w:tab w:val="right" w:pos="8306"/>
      </w:tabs>
      <w:snapToGrid w:val="0"/>
      <w:spacing w:line="240" w:lineRule="auto"/>
    </w:pPr>
    <w:rPr>
      <w:sz w:val="18"/>
      <w:szCs w:val="18"/>
    </w:rPr>
  </w:style>
  <w:style w:type="character" w:customStyle="1" w:styleId="a8">
    <w:name w:val="页脚 字符"/>
    <w:basedOn w:val="a0"/>
    <w:link w:val="a7"/>
    <w:uiPriority w:val="99"/>
    <w:rsid w:val="00665114"/>
    <w:rPr>
      <w:sz w:val="18"/>
      <w:szCs w:val="18"/>
    </w:rPr>
  </w:style>
  <w:style w:type="paragraph" w:styleId="a9">
    <w:name w:val="Normal (Web)"/>
    <w:basedOn w:val="a"/>
    <w:uiPriority w:val="99"/>
    <w:rsid w:val="00665114"/>
    <w:pPr>
      <w:spacing w:after="0" w:line="340" w:lineRule="exact"/>
      <w:jc w:val="both"/>
    </w:pPr>
    <w:rPr>
      <w:rFonts w:ascii="Times New Roman" w:hAnsi="Arial" w:cs="Times New Roman"/>
      <w:color w:val="000000"/>
      <w:shd w:val="clear" w:color="auto" w:fill="FFFFFF"/>
      <w:lang w:val="en-US" w:eastAsia="zh-CN"/>
    </w:rPr>
  </w:style>
  <w:style w:type="character" w:styleId="aa">
    <w:name w:val="FollowedHyperlink"/>
    <w:basedOn w:val="a0"/>
    <w:uiPriority w:val="99"/>
    <w:semiHidden/>
    <w:unhideWhenUsed/>
    <w:rsid w:val="002B3BD1"/>
    <w:rPr>
      <w:color w:val="954F72" w:themeColor="followedHyperlink"/>
      <w:u w:val="single"/>
    </w:rPr>
  </w:style>
  <w:style w:type="paragraph" w:styleId="ab">
    <w:name w:val="Balloon Text"/>
    <w:basedOn w:val="a"/>
    <w:link w:val="ac"/>
    <w:uiPriority w:val="99"/>
    <w:semiHidden/>
    <w:unhideWhenUsed/>
    <w:rsid w:val="004202FB"/>
    <w:pPr>
      <w:spacing w:after="0" w:line="240" w:lineRule="auto"/>
    </w:pPr>
    <w:rPr>
      <w:sz w:val="18"/>
      <w:szCs w:val="18"/>
    </w:rPr>
  </w:style>
  <w:style w:type="character" w:customStyle="1" w:styleId="ac">
    <w:name w:val="批注框文本 字符"/>
    <w:basedOn w:val="a0"/>
    <w:link w:val="ab"/>
    <w:uiPriority w:val="99"/>
    <w:semiHidden/>
    <w:rsid w:val="004202FB"/>
    <w:rPr>
      <w:sz w:val="18"/>
      <w:szCs w:val="18"/>
    </w:rPr>
  </w:style>
  <w:style w:type="character" w:customStyle="1" w:styleId="1">
    <w:name w:val="未处理的提及1"/>
    <w:basedOn w:val="a0"/>
    <w:uiPriority w:val="99"/>
    <w:semiHidden/>
    <w:unhideWhenUsed/>
    <w:rsid w:val="001501B5"/>
    <w:rPr>
      <w:color w:val="605E5C"/>
      <w:shd w:val="clear" w:color="auto" w:fill="E1DFDD"/>
    </w:rPr>
  </w:style>
  <w:style w:type="character" w:customStyle="1" w:styleId="UnresolvedMention1">
    <w:name w:val="Unresolved Mention1"/>
    <w:basedOn w:val="a0"/>
    <w:uiPriority w:val="99"/>
    <w:semiHidden/>
    <w:unhideWhenUsed/>
    <w:rsid w:val="00A91849"/>
    <w:rPr>
      <w:color w:val="605E5C"/>
      <w:shd w:val="clear" w:color="auto" w:fill="E1DFDD"/>
    </w:rPr>
  </w:style>
  <w:style w:type="character" w:styleId="ad">
    <w:name w:val="Strong"/>
    <w:basedOn w:val="a0"/>
    <w:uiPriority w:val="22"/>
    <w:qFormat/>
    <w:rsid w:val="00084FC2"/>
    <w:rPr>
      <w:b/>
      <w:bCs/>
    </w:rPr>
  </w:style>
  <w:style w:type="character" w:styleId="ae">
    <w:name w:val="annotation reference"/>
    <w:basedOn w:val="a0"/>
    <w:uiPriority w:val="99"/>
    <w:semiHidden/>
    <w:unhideWhenUsed/>
    <w:rsid w:val="00D94DB0"/>
    <w:rPr>
      <w:sz w:val="16"/>
      <w:szCs w:val="16"/>
    </w:rPr>
  </w:style>
  <w:style w:type="paragraph" w:styleId="af">
    <w:name w:val="annotation text"/>
    <w:basedOn w:val="a"/>
    <w:link w:val="af0"/>
    <w:uiPriority w:val="99"/>
    <w:semiHidden/>
    <w:unhideWhenUsed/>
    <w:rsid w:val="00D94DB0"/>
    <w:pPr>
      <w:spacing w:line="240" w:lineRule="auto"/>
    </w:pPr>
    <w:rPr>
      <w:sz w:val="20"/>
      <w:szCs w:val="20"/>
    </w:rPr>
  </w:style>
  <w:style w:type="character" w:customStyle="1" w:styleId="af0">
    <w:name w:val="批注文字 字符"/>
    <w:basedOn w:val="a0"/>
    <w:link w:val="af"/>
    <w:uiPriority w:val="99"/>
    <w:semiHidden/>
    <w:rsid w:val="00D94DB0"/>
    <w:rPr>
      <w:sz w:val="20"/>
      <w:szCs w:val="20"/>
    </w:rPr>
  </w:style>
  <w:style w:type="paragraph" w:styleId="af1">
    <w:name w:val="annotation subject"/>
    <w:basedOn w:val="af"/>
    <w:next w:val="af"/>
    <w:link w:val="af2"/>
    <w:uiPriority w:val="99"/>
    <w:semiHidden/>
    <w:unhideWhenUsed/>
    <w:rsid w:val="00D94DB0"/>
    <w:rPr>
      <w:b/>
      <w:bCs/>
    </w:rPr>
  </w:style>
  <w:style w:type="character" w:customStyle="1" w:styleId="af2">
    <w:name w:val="批注主题 字符"/>
    <w:basedOn w:val="af0"/>
    <w:link w:val="af1"/>
    <w:uiPriority w:val="99"/>
    <w:semiHidden/>
    <w:rsid w:val="00D94D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787">
      <w:bodyDiv w:val="1"/>
      <w:marLeft w:val="0"/>
      <w:marRight w:val="0"/>
      <w:marTop w:val="0"/>
      <w:marBottom w:val="0"/>
      <w:divBdr>
        <w:top w:val="none" w:sz="0" w:space="0" w:color="auto"/>
        <w:left w:val="none" w:sz="0" w:space="0" w:color="auto"/>
        <w:bottom w:val="none" w:sz="0" w:space="0" w:color="auto"/>
        <w:right w:val="none" w:sz="0" w:space="0" w:color="auto"/>
      </w:divBdr>
    </w:div>
    <w:div w:id="322317734">
      <w:bodyDiv w:val="1"/>
      <w:marLeft w:val="0"/>
      <w:marRight w:val="0"/>
      <w:marTop w:val="0"/>
      <w:marBottom w:val="0"/>
      <w:divBdr>
        <w:top w:val="none" w:sz="0" w:space="0" w:color="auto"/>
        <w:left w:val="none" w:sz="0" w:space="0" w:color="auto"/>
        <w:bottom w:val="none" w:sz="0" w:space="0" w:color="auto"/>
        <w:right w:val="none" w:sz="0" w:space="0" w:color="auto"/>
      </w:divBdr>
    </w:div>
    <w:div w:id="349794270">
      <w:bodyDiv w:val="1"/>
      <w:marLeft w:val="0"/>
      <w:marRight w:val="0"/>
      <w:marTop w:val="0"/>
      <w:marBottom w:val="0"/>
      <w:divBdr>
        <w:top w:val="none" w:sz="0" w:space="0" w:color="auto"/>
        <w:left w:val="none" w:sz="0" w:space="0" w:color="auto"/>
        <w:bottom w:val="none" w:sz="0" w:space="0" w:color="auto"/>
        <w:right w:val="none" w:sz="0" w:space="0" w:color="auto"/>
      </w:divBdr>
    </w:div>
    <w:div w:id="532308211">
      <w:bodyDiv w:val="1"/>
      <w:marLeft w:val="0"/>
      <w:marRight w:val="0"/>
      <w:marTop w:val="0"/>
      <w:marBottom w:val="0"/>
      <w:divBdr>
        <w:top w:val="none" w:sz="0" w:space="0" w:color="auto"/>
        <w:left w:val="none" w:sz="0" w:space="0" w:color="auto"/>
        <w:bottom w:val="none" w:sz="0" w:space="0" w:color="auto"/>
        <w:right w:val="none" w:sz="0" w:space="0" w:color="auto"/>
      </w:divBdr>
    </w:div>
    <w:div w:id="563569536">
      <w:bodyDiv w:val="1"/>
      <w:marLeft w:val="0"/>
      <w:marRight w:val="0"/>
      <w:marTop w:val="0"/>
      <w:marBottom w:val="0"/>
      <w:divBdr>
        <w:top w:val="none" w:sz="0" w:space="0" w:color="auto"/>
        <w:left w:val="none" w:sz="0" w:space="0" w:color="auto"/>
        <w:bottom w:val="none" w:sz="0" w:space="0" w:color="auto"/>
        <w:right w:val="none" w:sz="0" w:space="0" w:color="auto"/>
      </w:divBdr>
    </w:div>
    <w:div w:id="622154428">
      <w:bodyDiv w:val="1"/>
      <w:marLeft w:val="0"/>
      <w:marRight w:val="0"/>
      <w:marTop w:val="0"/>
      <w:marBottom w:val="0"/>
      <w:divBdr>
        <w:top w:val="none" w:sz="0" w:space="0" w:color="auto"/>
        <w:left w:val="none" w:sz="0" w:space="0" w:color="auto"/>
        <w:bottom w:val="none" w:sz="0" w:space="0" w:color="auto"/>
        <w:right w:val="none" w:sz="0" w:space="0" w:color="auto"/>
      </w:divBdr>
    </w:div>
    <w:div w:id="657685519">
      <w:bodyDiv w:val="1"/>
      <w:marLeft w:val="0"/>
      <w:marRight w:val="0"/>
      <w:marTop w:val="0"/>
      <w:marBottom w:val="0"/>
      <w:divBdr>
        <w:top w:val="none" w:sz="0" w:space="0" w:color="auto"/>
        <w:left w:val="none" w:sz="0" w:space="0" w:color="auto"/>
        <w:bottom w:val="none" w:sz="0" w:space="0" w:color="auto"/>
        <w:right w:val="none" w:sz="0" w:space="0" w:color="auto"/>
      </w:divBdr>
    </w:div>
    <w:div w:id="719329216">
      <w:bodyDiv w:val="1"/>
      <w:marLeft w:val="0"/>
      <w:marRight w:val="0"/>
      <w:marTop w:val="0"/>
      <w:marBottom w:val="0"/>
      <w:divBdr>
        <w:top w:val="none" w:sz="0" w:space="0" w:color="auto"/>
        <w:left w:val="none" w:sz="0" w:space="0" w:color="auto"/>
        <w:bottom w:val="none" w:sz="0" w:space="0" w:color="auto"/>
        <w:right w:val="none" w:sz="0" w:space="0" w:color="auto"/>
      </w:divBdr>
    </w:div>
    <w:div w:id="1379474205">
      <w:bodyDiv w:val="1"/>
      <w:marLeft w:val="0"/>
      <w:marRight w:val="0"/>
      <w:marTop w:val="0"/>
      <w:marBottom w:val="0"/>
      <w:divBdr>
        <w:top w:val="none" w:sz="0" w:space="0" w:color="auto"/>
        <w:left w:val="none" w:sz="0" w:space="0" w:color="auto"/>
        <w:bottom w:val="none" w:sz="0" w:space="0" w:color="auto"/>
        <w:right w:val="none" w:sz="0" w:space="0" w:color="auto"/>
      </w:divBdr>
    </w:div>
    <w:div w:id="184316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n.element14.co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n.element14.com/" TargetMode="External"/><Relationship Id="rId12" Type="http://schemas.openxmlformats.org/officeDocument/2006/relationships/hyperlink" Target="http://www.newark.com/" TargetMode="External"/><Relationship Id="rId17" Type="http://schemas.openxmlformats.org/officeDocument/2006/relationships/hyperlink" Target="file:///C:\Users\SwatiSharma\Downloads\swatisharma@element14.com" TargetMode="External"/><Relationship Id="rId2" Type="http://schemas.openxmlformats.org/officeDocument/2006/relationships/styles" Target="styles.xml"/><Relationship Id="rId16" Type="http://schemas.openxmlformats.org/officeDocument/2006/relationships/hyperlink" Target="mailto:hsmart@farnel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rnell.com/" TargetMode="External"/><Relationship Id="rId5" Type="http://schemas.openxmlformats.org/officeDocument/2006/relationships/footnotes" Target="footnotes.xml"/><Relationship Id="rId15" Type="http://schemas.openxmlformats.org/officeDocument/2006/relationships/hyperlink" Target="mailto:element14@Newell.com" TargetMode="External"/><Relationship Id="rId10" Type="http://schemas.openxmlformats.org/officeDocument/2006/relationships/hyperlink" Target="https://ir.avne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rnell.com/corporate" TargetMode="External"/><Relationship Id="rId14" Type="http://schemas.openxmlformats.org/officeDocument/2006/relationships/hyperlink" Target="http://www.farnell.com/corporat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2019-12-13T05:58:00Z</dcterms:created>
  <dcterms:modified xsi:type="dcterms:W3CDTF">2019-12-20T08:27:00Z</dcterms:modified>
</cp:coreProperties>
</file>