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95" w:rsidRPr="009E0115" w:rsidRDefault="009D4B95" w:rsidP="009D4B95">
      <w:pPr>
        <w:widowControl w:val="0"/>
        <w:pBdr>
          <w:top w:val="nil"/>
          <w:left w:val="nil"/>
          <w:bottom w:val="nil"/>
          <w:right w:val="nil"/>
          <w:between w:val="nil"/>
        </w:pBdr>
        <w:suppressAutoHyphens w:val="0"/>
        <w:spacing w:after="0" w:line="240" w:lineRule="auto"/>
        <w:jc w:val="center"/>
        <w:rPr>
          <w:rFonts w:ascii="Arial" w:eastAsia="Cambria" w:hAnsi="Arial" w:cs="Cambria"/>
          <w:b/>
          <w:kern w:val="0"/>
          <w:lang w:val="sv-SE" w:eastAsia="en-US" w:bidi="ar-SA"/>
        </w:rPr>
      </w:pPr>
    </w:p>
    <w:p w:rsidR="009D4B95" w:rsidRPr="009D4B95" w:rsidRDefault="009D4B95" w:rsidP="009D4B95">
      <w:pPr>
        <w:pBdr>
          <w:top w:val="nil"/>
          <w:left w:val="nil"/>
          <w:bottom w:val="nil"/>
          <w:right w:val="nil"/>
          <w:between w:val="nil"/>
        </w:pBdr>
        <w:suppressAutoHyphens w:val="0"/>
        <w:spacing w:after="0" w:line="240" w:lineRule="auto"/>
        <w:jc w:val="center"/>
        <w:rPr>
          <w:rFonts w:ascii="Arial" w:eastAsia="Times New Roman" w:hAnsi="Arial" w:cs="Arial"/>
          <w:b/>
          <w:bCs/>
          <w:color w:val="000000"/>
          <w:kern w:val="0"/>
          <w:sz w:val="26"/>
          <w:szCs w:val="26"/>
          <w:lang w:val="sv-SE" w:eastAsia="en-US" w:bidi="ar-SA"/>
        </w:rPr>
      </w:pPr>
      <w:bookmarkStart w:id="0" w:name="_Hlk21082572"/>
      <w:bookmarkStart w:id="1" w:name="_Hlk29538481"/>
      <w:r w:rsidRPr="009D4B95">
        <w:rPr>
          <w:rFonts w:ascii="Arial" w:eastAsia="Cambria" w:hAnsi="Arial" w:cs="Cambria"/>
          <w:b/>
          <w:bCs/>
          <w:color w:val="000000"/>
          <w:kern w:val="0"/>
          <w:sz w:val="26"/>
          <w:szCs w:val="26"/>
          <w:lang w:val="sv-SE" w:eastAsia="en-US" w:bidi="ar-SA"/>
        </w:rPr>
        <w:t>Farnells experter berättar om de bästa produkterna för att hjälpa kunderna att förebygga ESD-skador</w:t>
      </w:r>
      <w:bookmarkEnd w:id="0"/>
      <w:bookmarkEnd w:id="1"/>
    </w:p>
    <w:p w:rsidR="009D4B95" w:rsidRPr="009D4B95" w:rsidRDefault="009D4B95" w:rsidP="009D4B95">
      <w:pPr>
        <w:pBdr>
          <w:top w:val="nil"/>
          <w:left w:val="nil"/>
          <w:bottom w:val="nil"/>
          <w:right w:val="nil"/>
          <w:between w:val="nil"/>
        </w:pBdr>
        <w:suppressAutoHyphens w:val="0"/>
        <w:spacing w:after="0" w:line="240" w:lineRule="auto"/>
        <w:jc w:val="center"/>
        <w:rPr>
          <w:rFonts w:ascii="Arial" w:eastAsia="Times New Roman" w:hAnsi="Arial" w:cs="Arial"/>
          <w:i/>
          <w:iCs/>
          <w:color w:val="000000"/>
          <w:kern w:val="0"/>
          <w:sz w:val="22"/>
          <w:szCs w:val="22"/>
          <w:lang w:val="sv-SE" w:eastAsia="en-US" w:bidi="ar-SA"/>
        </w:rPr>
      </w:pPr>
      <w:r w:rsidRPr="009D4B95">
        <w:rPr>
          <w:rFonts w:ascii="Arial" w:eastAsia="Cambria" w:hAnsi="Arial" w:cs="Cambria"/>
          <w:i/>
          <w:iCs/>
          <w:color w:val="000000"/>
          <w:kern w:val="0"/>
          <w:sz w:val="22"/>
          <w:szCs w:val="22"/>
          <w:lang w:val="sv-SE" w:eastAsia="en-US" w:bidi="ar-SA"/>
        </w:rPr>
        <w:t xml:space="preserve">Farnells omfattande högkvalitativa produktutbud inkluderar mer än 2 000 produkter som skyddar mot elektrostatiska urladdning (ESD), från tillverkare som till exempel Multicomp Pro, SCS, DESCO, SIMCO-ION och Raaco </w:t>
      </w:r>
    </w:p>
    <w:p w:rsidR="009D4B95" w:rsidRPr="009D4B95" w:rsidRDefault="009D4B95" w:rsidP="009D4B95">
      <w:pPr>
        <w:pBdr>
          <w:top w:val="nil"/>
          <w:left w:val="nil"/>
          <w:bottom w:val="nil"/>
          <w:right w:val="nil"/>
          <w:between w:val="nil"/>
        </w:pBdr>
        <w:suppressAutoHyphens w:val="0"/>
        <w:spacing w:after="0" w:line="240" w:lineRule="auto"/>
        <w:jc w:val="center"/>
        <w:rPr>
          <w:rFonts w:ascii="Arial" w:eastAsia="Times New Roman" w:hAnsi="Arial" w:cs="Arial"/>
          <w:b/>
          <w:bCs/>
          <w:color w:val="000000"/>
          <w:kern w:val="0"/>
          <w:sz w:val="24"/>
          <w:szCs w:val="24"/>
          <w:lang w:val="sv-SE" w:eastAsia="en-GB" w:bidi="ar-SA"/>
        </w:rPr>
      </w:pPr>
    </w:p>
    <w:p w:rsidR="009D4B95" w:rsidRPr="009D4B95" w:rsidRDefault="009D4B95" w:rsidP="009D4B95">
      <w:pPr>
        <w:pBdr>
          <w:top w:val="nil"/>
          <w:left w:val="nil"/>
          <w:bottom w:val="nil"/>
          <w:right w:val="nil"/>
          <w:between w:val="nil"/>
        </w:pBdr>
        <w:suppressAutoHyphens w:val="0"/>
        <w:spacing w:beforeLines="20" w:before="48" w:afterLines="20" w:after="48" w:line="240" w:lineRule="auto"/>
        <w:ind w:right="44"/>
        <w:rPr>
          <w:rFonts w:ascii="Arial" w:eastAsia="Cambria" w:hAnsi="Arial" w:cs="Arial"/>
          <w:color w:val="000000"/>
          <w:kern w:val="0"/>
          <w:sz w:val="22"/>
          <w:szCs w:val="22"/>
          <w:lang w:val="sv-SE" w:eastAsia="en-US" w:bidi="ar-SA"/>
        </w:rPr>
      </w:pPr>
      <w:r w:rsidRPr="009D4B95">
        <w:rPr>
          <w:rFonts w:ascii="Arial" w:eastAsia="Cambria" w:hAnsi="Arial" w:cs="Cambria"/>
          <w:b/>
          <w:color w:val="000000"/>
          <w:kern w:val="0"/>
          <w:sz w:val="22"/>
          <w:szCs w:val="22"/>
          <w:lang w:val="sv-SE" w:eastAsia="en-US" w:bidi="ar-SA"/>
        </w:rPr>
        <w:t xml:space="preserve">Leeds, Storbritannien – </w:t>
      </w:r>
      <w:r w:rsidR="0097221E">
        <w:rPr>
          <w:rFonts w:ascii="Arial" w:eastAsia="Cambria" w:hAnsi="Arial" w:cs="Cambria"/>
          <w:b/>
          <w:color w:val="000000"/>
          <w:kern w:val="0"/>
          <w:sz w:val="22"/>
          <w:szCs w:val="22"/>
          <w:lang w:val="sv-SE" w:eastAsia="en-US" w:bidi="ar-SA"/>
        </w:rPr>
        <w:t>11</w:t>
      </w:r>
      <w:bookmarkStart w:id="2" w:name="_GoBack"/>
      <w:bookmarkEnd w:id="2"/>
      <w:r w:rsidRPr="009D4B95">
        <w:rPr>
          <w:rFonts w:ascii="Arial" w:eastAsia="Cambria" w:hAnsi="Arial" w:cs="Cambria"/>
          <w:b/>
          <w:color w:val="000000"/>
          <w:kern w:val="0"/>
          <w:sz w:val="22"/>
          <w:szCs w:val="22"/>
          <w:lang w:val="sv-SE" w:eastAsia="en-US" w:bidi="ar-SA"/>
        </w:rPr>
        <w:t xml:space="preserve"> mars 2020: </w:t>
      </w:r>
      <w:r w:rsidRPr="009D4B95">
        <w:rPr>
          <w:rFonts w:ascii="Arial" w:eastAsia="Cambria" w:hAnsi="Arial" w:cs="Cambria"/>
          <w:color w:val="0563C1" w:themeColor="hyperlink"/>
          <w:kern w:val="0"/>
          <w:sz w:val="22"/>
          <w:szCs w:val="22"/>
          <w:u w:val="single"/>
          <w:lang w:val="sv-SE" w:eastAsia="en-US" w:bidi="ar-SA"/>
        </w:rPr>
        <w:fldChar w:fldCharType="begin"/>
      </w:r>
      <w:r w:rsidRPr="009D4B95">
        <w:rPr>
          <w:rFonts w:ascii="Arial" w:eastAsia="Cambria" w:hAnsi="Arial" w:cs="Cambria"/>
          <w:color w:val="0563C1" w:themeColor="hyperlink"/>
          <w:kern w:val="0"/>
          <w:sz w:val="22"/>
          <w:szCs w:val="22"/>
          <w:u w:val="single"/>
          <w:lang w:val="sv-SE" w:eastAsia="en-US" w:bidi="ar-SA"/>
        </w:rPr>
        <w:instrText xml:space="preserve"> HYPERLINK "http://se.farnell.com" </w:instrText>
      </w:r>
      <w:r w:rsidRPr="009D4B95">
        <w:rPr>
          <w:rFonts w:ascii="Arial" w:eastAsia="Cambria" w:hAnsi="Arial" w:cs="Cambria"/>
          <w:color w:val="0563C1" w:themeColor="hyperlink"/>
          <w:kern w:val="0"/>
          <w:sz w:val="22"/>
          <w:szCs w:val="22"/>
          <w:u w:val="single"/>
          <w:lang w:val="sv-SE" w:eastAsia="en-US" w:bidi="ar-SA"/>
        </w:rPr>
        <w:fldChar w:fldCharType="separate"/>
      </w:r>
      <w:r w:rsidRPr="009D4B95">
        <w:rPr>
          <w:rFonts w:ascii="Arial" w:eastAsia="Cambria" w:hAnsi="Arial" w:cs="Cambria"/>
          <w:color w:val="0563C1" w:themeColor="hyperlink"/>
          <w:kern w:val="0"/>
          <w:sz w:val="22"/>
          <w:szCs w:val="22"/>
          <w:u w:val="single"/>
          <w:lang w:val="sv-SE" w:eastAsia="en-US" w:bidi="ar-SA"/>
        </w:rPr>
        <w:t>Farnell,</w:t>
      </w:r>
      <w:r w:rsidRPr="009D4B95">
        <w:rPr>
          <w:rFonts w:ascii="Arial" w:eastAsia="Cambria" w:hAnsi="Arial" w:cs="Cambria"/>
          <w:color w:val="0563C1" w:themeColor="hyperlink"/>
          <w:kern w:val="0"/>
          <w:sz w:val="22"/>
          <w:szCs w:val="22"/>
          <w:u w:val="single"/>
          <w:lang w:val="sv-SE" w:eastAsia="en-US" w:bidi="ar-SA"/>
        </w:rPr>
        <w:fldChar w:fldCharType="end"/>
      </w:r>
      <w:r w:rsidRPr="009D4B95">
        <w:rPr>
          <w:rFonts w:ascii="Arial" w:eastAsia="Cambria" w:hAnsi="Arial" w:cs="Cambria"/>
          <w:color w:val="000000"/>
          <w:kern w:val="0"/>
          <w:sz w:val="22"/>
          <w:szCs w:val="22"/>
          <w:lang w:val="sv-SE" w:eastAsia="en-US" w:bidi="ar-SA"/>
        </w:rPr>
        <w:t xml:space="preserve"> utvecklingsdistributören, hjälper kunderna inom tillverkning och försäljning genom sitt omfattande sortiment av produkter som har utformats för att skydda elektroniska komponenter mot skador orsakade av elektrostatiska urladdningar (ESD).</w:t>
      </w:r>
    </w:p>
    <w:p w:rsidR="009D4B95" w:rsidRPr="009D4B95" w:rsidRDefault="009D4B95" w:rsidP="009D4B95">
      <w:pPr>
        <w:pBdr>
          <w:top w:val="nil"/>
          <w:left w:val="nil"/>
          <w:bottom w:val="nil"/>
          <w:right w:val="nil"/>
          <w:between w:val="nil"/>
        </w:pBdr>
        <w:suppressAutoHyphens w:val="0"/>
        <w:spacing w:beforeLines="20" w:before="48" w:afterLines="20" w:after="48" w:line="240" w:lineRule="auto"/>
        <w:ind w:right="44"/>
        <w:rPr>
          <w:rFonts w:ascii="Arial" w:eastAsia="Cambria" w:hAnsi="Arial" w:cs="Arial"/>
          <w:color w:val="000000"/>
          <w:kern w:val="0"/>
          <w:sz w:val="22"/>
          <w:szCs w:val="22"/>
          <w:lang w:val="sv-SE" w:eastAsia="en-US" w:bidi="ar-SA"/>
        </w:rPr>
      </w:pPr>
    </w:p>
    <w:p w:rsidR="009D4B95" w:rsidRPr="009D4B95" w:rsidRDefault="009D4B95" w:rsidP="009D4B95">
      <w:pPr>
        <w:pBdr>
          <w:top w:val="nil"/>
          <w:left w:val="nil"/>
          <w:bottom w:val="nil"/>
          <w:right w:val="nil"/>
          <w:between w:val="nil"/>
        </w:pBdr>
        <w:suppressAutoHyphens w:val="0"/>
        <w:spacing w:beforeLines="20" w:before="48" w:afterLines="20" w:after="48" w:line="240" w:lineRule="auto"/>
        <w:ind w:right="44"/>
        <w:rPr>
          <w:rFonts w:ascii="Arial" w:eastAsia="Cambria" w:hAnsi="Arial" w:cs="Arial"/>
          <w:bCs/>
          <w:color w:val="000000"/>
          <w:kern w:val="0"/>
          <w:sz w:val="22"/>
          <w:szCs w:val="22"/>
          <w:lang w:val="sv-SE" w:eastAsia="en-US" w:bidi="ar-SA"/>
        </w:rPr>
      </w:pPr>
      <w:r w:rsidRPr="009D4B95">
        <w:rPr>
          <w:rFonts w:ascii="Arial" w:eastAsia="Cambria" w:hAnsi="Arial" w:cs="Cambria"/>
          <w:color w:val="000000"/>
          <w:kern w:val="0"/>
          <w:sz w:val="22"/>
          <w:szCs w:val="22"/>
          <w:lang w:val="sv-SE" w:eastAsia="en-US" w:bidi="ar-SA"/>
        </w:rPr>
        <w:t>ESD kan skada elektroniska komponenter och produkter under tillverkning, förvaring, transport och installation. Ofta kan denna skada inte upptäckas genom kvalitetskontrollinspektioner, testning eller inbränning och det kan påverka produktens kvalitet och tillförlitlighet. Alla kunder inom leveranskedjan, inklusive tillverkare av originalutrustning (</w:t>
      </w:r>
      <w:r w:rsidRPr="009D4B95">
        <w:rPr>
          <w:rFonts w:ascii="Arial" w:eastAsia="Cambria" w:hAnsi="Arial" w:cs="Cambria"/>
          <w:bCs/>
          <w:color w:val="000000"/>
          <w:kern w:val="0"/>
          <w:sz w:val="22"/>
          <w:szCs w:val="22"/>
          <w:lang w:val="sv-SE" w:eastAsia="en-US" w:bidi="ar-SA"/>
        </w:rPr>
        <w:t>OEM), kontraktstillverkare av elektronik (CEM), elektronik- och testningsingenjörer, lagerlokaler där man förvarar ESD-känslig utrustning samt köpare av halvledare och utvecklingssatser ska vidta åtgärder för att förhindra skador från ESD under hela tillverknings- och leveransprocessen.</w:t>
      </w:r>
    </w:p>
    <w:p w:rsidR="009D4B95" w:rsidRPr="009D4B95" w:rsidRDefault="009D4B95" w:rsidP="009D4B95">
      <w:pPr>
        <w:pBdr>
          <w:top w:val="nil"/>
          <w:left w:val="nil"/>
          <w:bottom w:val="nil"/>
          <w:right w:val="nil"/>
          <w:between w:val="nil"/>
        </w:pBdr>
        <w:suppressAutoHyphens w:val="0"/>
        <w:spacing w:beforeLines="20" w:before="48" w:afterLines="20" w:after="48" w:line="240" w:lineRule="auto"/>
        <w:ind w:right="44"/>
        <w:rPr>
          <w:rFonts w:ascii="Arial" w:eastAsia="Cambria" w:hAnsi="Arial" w:cs="Arial"/>
          <w:color w:val="000000"/>
          <w:kern w:val="0"/>
          <w:sz w:val="22"/>
          <w:szCs w:val="22"/>
          <w:lang w:val="sv-SE" w:eastAsia="en-US" w:bidi="ar-SA"/>
        </w:rPr>
      </w:pPr>
    </w:p>
    <w:p w:rsidR="009D4B95" w:rsidRPr="009D4B95" w:rsidRDefault="009D4B95" w:rsidP="009D4B95">
      <w:pPr>
        <w:pBdr>
          <w:top w:val="nil"/>
          <w:left w:val="nil"/>
          <w:bottom w:val="nil"/>
          <w:right w:val="nil"/>
          <w:between w:val="nil"/>
        </w:pBdr>
        <w:suppressAutoHyphens w:val="0"/>
        <w:spacing w:beforeLines="20" w:before="48" w:afterLines="20" w:after="48" w:line="240" w:lineRule="auto"/>
        <w:ind w:right="44"/>
        <w:rPr>
          <w:rFonts w:ascii="Arial" w:eastAsia="Cambria" w:hAnsi="Arial" w:cs="Arial"/>
          <w:color w:val="000000"/>
          <w:kern w:val="0"/>
          <w:sz w:val="22"/>
          <w:szCs w:val="22"/>
          <w:lang w:val="sv-SE" w:eastAsia="en-US" w:bidi="ar-SA"/>
        </w:rPr>
      </w:pPr>
      <w:r w:rsidRPr="009D4B95">
        <w:rPr>
          <w:rFonts w:ascii="Arial" w:eastAsia="Cambria" w:hAnsi="Arial" w:cs="Cambria"/>
          <w:color w:val="000000"/>
          <w:kern w:val="0"/>
          <w:sz w:val="22"/>
          <w:szCs w:val="22"/>
          <w:lang w:val="sv-SE" w:eastAsia="en-US" w:bidi="ar-SA"/>
        </w:rPr>
        <w:t xml:space="preserve">Farnell hjälper kunderna att förebygga alla typer av ESD-skador genom en omfattande katalog med fler än 2 000 produkter från ledande leverantörer som till exempel SCS, DESCO, Multicomp Pro med flera, och alla produkter tillgängliga att skickas samma dag för snabb leverans. För ingenjörer och tillverkare som vill skydda produkter mot elektrostatiska uppladdningar har produkter av toppkvalitet sammanställts av Farnells egna tekniska experter för att erbjuda kunderna en mycket förenklad produkturvalsprocess, oavsett vilket deras behov av skydd mot ESD är. </w:t>
      </w:r>
    </w:p>
    <w:p w:rsidR="009D4B95" w:rsidRPr="009D4B95" w:rsidRDefault="009D4B95" w:rsidP="009D4B95">
      <w:pPr>
        <w:pBdr>
          <w:top w:val="nil"/>
          <w:left w:val="nil"/>
          <w:bottom w:val="nil"/>
          <w:right w:val="nil"/>
          <w:between w:val="nil"/>
        </w:pBdr>
        <w:suppressAutoHyphens w:val="0"/>
        <w:spacing w:beforeLines="20" w:before="48" w:afterLines="20" w:after="48" w:line="240" w:lineRule="auto"/>
        <w:ind w:right="44"/>
        <w:rPr>
          <w:rFonts w:ascii="Arial" w:eastAsia="Cambria" w:hAnsi="Arial" w:cs="Arial"/>
          <w:color w:val="000000"/>
          <w:kern w:val="0"/>
          <w:sz w:val="22"/>
          <w:szCs w:val="22"/>
          <w:lang w:val="sv-SE" w:eastAsia="en-US" w:bidi="ar-SA"/>
        </w:rPr>
      </w:pPr>
    </w:p>
    <w:p w:rsidR="009D4B95" w:rsidRPr="009D4B95" w:rsidRDefault="009D4B95" w:rsidP="009D4B95">
      <w:pPr>
        <w:pBdr>
          <w:top w:val="nil"/>
          <w:left w:val="nil"/>
          <w:bottom w:val="nil"/>
          <w:right w:val="nil"/>
          <w:between w:val="nil"/>
        </w:pBdr>
        <w:suppressAutoHyphens w:val="0"/>
        <w:spacing w:beforeLines="20" w:before="48" w:afterLines="20" w:after="48" w:line="240" w:lineRule="auto"/>
        <w:ind w:right="44"/>
        <w:rPr>
          <w:rFonts w:ascii="Arial" w:eastAsia="Cambria" w:hAnsi="Arial" w:cs="Arial"/>
          <w:color w:val="000000"/>
          <w:kern w:val="0"/>
          <w:sz w:val="22"/>
          <w:szCs w:val="22"/>
          <w:lang w:val="sv-SE" w:eastAsia="en-US" w:bidi="ar-SA"/>
        </w:rPr>
      </w:pPr>
      <w:r w:rsidRPr="009D4B95">
        <w:rPr>
          <w:rFonts w:ascii="Arial" w:eastAsia="Cambria" w:hAnsi="Arial" w:cs="Cambria"/>
          <w:color w:val="000000"/>
          <w:kern w:val="0"/>
          <w:sz w:val="22"/>
          <w:szCs w:val="22"/>
          <w:lang w:val="sv-SE" w:eastAsia="en-US" w:bidi="ar-SA"/>
        </w:rPr>
        <w:t>De bästa produkterna från Farnells omfattande högkvalitativa produktutbud inkluderar:</w:t>
      </w:r>
    </w:p>
    <w:p w:rsidR="009D4B95" w:rsidRPr="009D4B95" w:rsidRDefault="009D4B95" w:rsidP="009D4B95">
      <w:pPr>
        <w:pBdr>
          <w:top w:val="nil"/>
          <w:left w:val="nil"/>
          <w:bottom w:val="nil"/>
          <w:right w:val="nil"/>
          <w:between w:val="nil"/>
        </w:pBdr>
        <w:suppressAutoHyphens w:val="0"/>
        <w:spacing w:beforeLines="20" w:before="48" w:afterLines="20" w:after="48" w:line="240" w:lineRule="auto"/>
        <w:ind w:right="44"/>
        <w:rPr>
          <w:rFonts w:ascii="Arial" w:eastAsia="Cambria" w:hAnsi="Arial" w:cs="Arial"/>
          <w:color w:val="000000"/>
          <w:kern w:val="0"/>
          <w:sz w:val="22"/>
          <w:szCs w:val="22"/>
          <w:lang w:val="sv-SE" w:eastAsia="en-US" w:bidi="ar-SA"/>
        </w:rPr>
      </w:pPr>
    </w:p>
    <w:p w:rsidR="009D4B95" w:rsidRPr="009D4B95" w:rsidRDefault="009D4B95" w:rsidP="009D4B95">
      <w:pPr>
        <w:numPr>
          <w:ilvl w:val="0"/>
          <w:numId w:val="2"/>
        </w:numPr>
        <w:pBdr>
          <w:top w:val="nil"/>
          <w:left w:val="nil"/>
          <w:bottom w:val="nil"/>
          <w:right w:val="nil"/>
          <w:between w:val="nil"/>
        </w:pBdr>
        <w:suppressAutoHyphens w:val="0"/>
        <w:spacing w:beforeLines="20" w:before="48" w:afterLines="20" w:after="48" w:line="240" w:lineRule="auto"/>
        <w:ind w:right="44"/>
        <w:contextualSpacing/>
        <w:rPr>
          <w:rFonts w:ascii="Arial" w:hAnsi="Arial" w:cs="Arial"/>
          <w:b/>
          <w:sz w:val="22"/>
          <w:szCs w:val="22"/>
          <w:lang w:val="sv-SE"/>
        </w:rPr>
      </w:pPr>
      <w:r w:rsidRPr="009D4B95">
        <w:rPr>
          <w:rFonts w:ascii="Arial" w:hAnsi="Arial"/>
          <w:b/>
          <w:sz w:val="22"/>
          <w:szCs w:val="22"/>
          <w:lang w:val="sv-SE"/>
        </w:rPr>
        <w:t xml:space="preserve">Antistatiska påsar – </w:t>
      </w:r>
      <w:r w:rsidRPr="009D4B95">
        <w:rPr>
          <w:rFonts w:ascii="Arial" w:hAnsi="Arial"/>
          <w:b/>
          <w:color w:val="0563C1" w:themeColor="hyperlink"/>
          <w:sz w:val="22"/>
          <w:szCs w:val="22"/>
          <w:u w:val="single"/>
          <w:lang w:val="sv-SE"/>
        </w:rPr>
        <w:fldChar w:fldCharType="begin"/>
      </w:r>
      <w:r>
        <w:rPr>
          <w:rFonts w:ascii="Arial" w:hAnsi="Arial"/>
          <w:b/>
          <w:color w:val="0563C1" w:themeColor="hyperlink"/>
          <w:sz w:val="22"/>
          <w:szCs w:val="22"/>
          <w:u w:val="single"/>
          <w:lang w:val="sv-SE"/>
        </w:rPr>
        <w:instrText>HYPERLINK "https://se.farnell.com/multicomp/003-0001/pink-antistatic-bag-76-2mm-x-127mm/dp/1503172?ost=1503172&amp;ddkey=https:en-GB/Element14_United_Kingdom/search"</w:instrText>
      </w:r>
      <w:r w:rsidRPr="009D4B95">
        <w:rPr>
          <w:rFonts w:ascii="Arial" w:hAnsi="Arial"/>
          <w:b/>
          <w:color w:val="0563C1" w:themeColor="hyperlink"/>
          <w:sz w:val="22"/>
          <w:szCs w:val="22"/>
          <w:u w:val="single"/>
          <w:lang w:val="sv-SE"/>
        </w:rPr>
        <w:fldChar w:fldCharType="separate"/>
      </w:r>
      <w:r w:rsidRPr="009D4B95">
        <w:rPr>
          <w:rFonts w:ascii="Arial" w:hAnsi="Arial"/>
          <w:b/>
          <w:color w:val="0563C1" w:themeColor="hyperlink"/>
          <w:sz w:val="22"/>
          <w:szCs w:val="22"/>
          <w:u w:val="single"/>
          <w:lang w:val="sv-SE"/>
        </w:rPr>
        <w:t>Zip-Top-återförslutningsbar påse från Multicomp Pro</w:t>
      </w:r>
      <w:r w:rsidRPr="009D4B95">
        <w:rPr>
          <w:rFonts w:ascii="Arial" w:hAnsi="Arial"/>
          <w:b/>
          <w:color w:val="0563C1" w:themeColor="hyperlink"/>
          <w:sz w:val="22"/>
          <w:szCs w:val="22"/>
          <w:u w:val="single"/>
          <w:lang w:val="sv-SE"/>
        </w:rPr>
        <w:fldChar w:fldCharType="end"/>
      </w:r>
    </w:p>
    <w:p w:rsidR="009D4B95" w:rsidRPr="009D4B95" w:rsidRDefault="009D4B95" w:rsidP="009D4B95">
      <w:pPr>
        <w:spacing w:beforeLines="20" w:before="48" w:afterLines="20" w:after="48"/>
        <w:ind w:left="720" w:right="44"/>
        <w:contextualSpacing/>
        <w:rPr>
          <w:rFonts w:ascii="Arial" w:hAnsi="Arial" w:cs="Arial"/>
          <w:sz w:val="22"/>
          <w:szCs w:val="22"/>
          <w:lang w:val="sv-SE"/>
        </w:rPr>
      </w:pPr>
      <w:r w:rsidRPr="009D4B95">
        <w:rPr>
          <w:rFonts w:ascii="Arial" w:hAnsi="Arial"/>
          <w:sz w:val="22"/>
          <w:szCs w:val="22"/>
          <w:lang w:val="sv-SE"/>
        </w:rPr>
        <w:t>En viktig produkt för vilken tillverkare som helst eller ingenjör som vill isolera känsliga elektroniska komponenter mot skador orsakade av elektrostatiska urladdningar (ESD). Dessa påsar är utformade med en statiskt avledande beläggning för att förhindra statisk uppbyggnad på påsens yta och skydda produkten inuti.</w:t>
      </w:r>
    </w:p>
    <w:p w:rsidR="009D4B95" w:rsidRPr="009D4B95" w:rsidRDefault="009D4B95" w:rsidP="009D4B95">
      <w:pPr>
        <w:numPr>
          <w:ilvl w:val="0"/>
          <w:numId w:val="2"/>
        </w:numPr>
        <w:pBdr>
          <w:top w:val="nil"/>
          <w:left w:val="nil"/>
          <w:bottom w:val="nil"/>
          <w:right w:val="nil"/>
          <w:between w:val="nil"/>
        </w:pBdr>
        <w:suppressAutoHyphens w:val="0"/>
        <w:spacing w:beforeLines="20" w:before="48" w:afterLines="20" w:after="48" w:line="240" w:lineRule="auto"/>
        <w:ind w:right="44"/>
        <w:contextualSpacing/>
        <w:rPr>
          <w:rFonts w:ascii="Arial" w:hAnsi="Arial" w:cs="Arial"/>
          <w:sz w:val="22"/>
          <w:szCs w:val="22"/>
          <w:lang w:val="sv-SE"/>
        </w:rPr>
      </w:pPr>
      <w:r w:rsidRPr="009D4B95">
        <w:rPr>
          <w:rFonts w:ascii="Arial" w:hAnsi="Arial"/>
          <w:b/>
          <w:sz w:val="22"/>
          <w:szCs w:val="22"/>
          <w:lang w:val="sv-SE"/>
        </w:rPr>
        <w:t xml:space="preserve">Jordande tå/häl – </w:t>
      </w:r>
      <w:r w:rsidRPr="009D4B95">
        <w:rPr>
          <w:rFonts w:ascii="Arial" w:hAnsi="Arial"/>
          <w:b/>
          <w:color w:val="0563C1" w:themeColor="hyperlink"/>
          <w:sz w:val="22"/>
          <w:szCs w:val="22"/>
          <w:u w:val="single"/>
          <w:lang w:val="sv-SE"/>
        </w:rPr>
        <w:fldChar w:fldCharType="begin"/>
      </w:r>
      <w:r>
        <w:rPr>
          <w:rFonts w:ascii="Arial" w:hAnsi="Arial"/>
          <w:b/>
          <w:color w:val="0563C1" w:themeColor="hyperlink"/>
          <w:sz w:val="22"/>
          <w:szCs w:val="22"/>
          <w:u w:val="single"/>
          <w:lang w:val="sv-SE"/>
        </w:rPr>
        <w:instrText>HYPERLINK "https://se.farnell.com/search?st=1684259"</w:instrText>
      </w:r>
      <w:r w:rsidRPr="009D4B95">
        <w:rPr>
          <w:rFonts w:ascii="Arial" w:hAnsi="Arial"/>
          <w:b/>
          <w:color w:val="0563C1" w:themeColor="hyperlink"/>
          <w:sz w:val="22"/>
          <w:szCs w:val="22"/>
          <w:u w:val="single"/>
          <w:lang w:val="sv-SE"/>
        </w:rPr>
        <w:fldChar w:fldCharType="separate"/>
      </w:r>
      <w:r w:rsidRPr="009D4B95">
        <w:rPr>
          <w:rFonts w:ascii="Arial" w:hAnsi="Arial"/>
          <w:b/>
          <w:color w:val="0563C1" w:themeColor="hyperlink"/>
          <w:sz w:val="22"/>
          <w:szCs w:val="22"/>
          <w:u w:val="single"/>
          <w:lang w:val="sv-SE"/>
        </w:rPr>
        <w:t>elastisk häljordningsrem från SCS</w:t>
      </w:r>
      <w:r w:rsidRPr="009D4B95">
        <w:rPr>
          <w:rFonts w:ascii="Arial" w:hAnsi="Arial"/>
          <w:b/>
          <w:color w:val="0563C1" w:themeColor="hyperlink"/>
          <w:sz w:val="22"/>
          <w:szCs w:val="22"/>
          <w:u w:val="single"/>
          <w:lang w:val="sv-SE"/>
        </w:rPr>
        <w:fldChar w:fldCharType="end"/>
      </w:r>
    </w:p>
    <w:p w:rsidR="009D4B95" w:rsidRPr="009D4B95" w:rsidRDefault="009D4B95" w:rsidP="009D4B95">
      <w:pPr>
        <w:ind w:left="720"/>
        <w:contextualSpacing/>
        <w:rPr>
          <w:rFonts w:ascii="Arial" w:eastAsia="Cambria" w:hAnsi="Arial" w:cs="Arial"/>
          <w:kern w:val="0"/>
          <w:sz w:val="22"/>
          <w:szCs w:val="22"/>
          <w:lang w:val="sv-SE"/>
        </w:rPr>
      </w:pPr>
      <w:r w:rsidRPr="009D4B95">
        <w:rPr>
          <w:rFonts w:ascii="Arial" w:hAnsi="Arial"/>
          <w:bCs/>
          <w:sz w:val="22"/>
          <w:szCs w:val="22"/>
          <w:lang w:val="sv-SE"/>
        </w:rPr>
        <w:t>För arbetare i farten ger dessa elastiska jordningsremmar en ompositioneringsbar sula i två lager och ett 45 cm ledande band</w:t>
      </w:r>
      <w:r w:rsidRPr="009D4B95">
        <w:rPr>
          <w:rFonts w:ascii="Arial" w:hAnsi="Arial"/>
          <w:sz w:val="22"/>
          <w:szCs w:val="22"/>
          <w:lang w:val="sv-SE"/>
        </w:rPr>
        <w:t xml:space="preserve"> ger en kontinuerlig jordningskontakt som avlägsnar all elektrostatisk laddning från kroppen. Denna produkt är kostnadseffektiv och lämplig för användning i stor volym.</w:t>
      </w:r>
    </w:p>
    <w:p w:rsidR="009D4B95" w:rsidRPr="009D4B95" w:rsidRDefault="009D4B95" w:rsidP="009D4B95">
      <w:pPr>
        <w:numPr>
          <w:ilvl w:val="0"/>
          <w:numId w:val="2"/>
        </w:numPr>
        <w:pBdr>
          <w:top w:val="nil"/>
          <w:left w:val="nil"/>
          <w:bottom w:val="nil"/>
          <w:right w:val="nil"/>
          <w:between w:val="nil"/>
        </w:pBdr>
        <w:suppressAutoHyphens w:val="0"/>
        <w:spacing w:beforeLines="20" w:before="48" w:afterLines="20" w:after="48" w:line="240" w:lineRule="auto"/>
        <w:ind w:right="44"/>
        <w:contextualSpacing/>
        <w:rPr>
          <w:rFonts w:ascii="Arial" w:hAnsi="Arial" w:cs="Arial"/>
          <w:sz w:val="22"/>
          <w:szCs w:val="22"/>
          <w:lang w:val="sv-SE"/>
        </w:rPr>
      </w:pPr>
      <w:r w:rsidRPr="009D4B95">
        <w:rPr>
          <w:rFonts w:ascii="Arial" w:hAnsi="Arial"/>
          <w:b/>
          <w:sz w:val="22"/>
          <w:szCs w:val="22"/>
          <w:lang w:val="sv-SE"/>
        </w:rPr>
        <w:t xml:space="preserve">Avledande matta – </w:t>
      </w:r>
      <w:r w:rsidRPr="009D4B95">
        <w:rPr>
          <w:rFonts w:ascii="Arial" w:hAnsi="Arial"/>
          <w:b/>
          <w:color w:val="0563C1" w:themeColor="hyperlink"/>
          <w:sz w:val="22"/>
          <w:szCs w:val="22"/>
          <w:u w:val="single"/>
          <w:lang w:val="sv-SE"/>
        </w:rPr>
        <w:fldChar w:fldCharType="begin"/>
      </w:r>
      <w:r>
        <w:rPr>
          <w:rFonts w:ascii="Arial" w:hAnsi="Arial"/>
          <w:b/>
          <w:color w:val="0563C1" w:themeColor="hyperlink"/>
          <w:sz w:val="22"/>
          <w:szCs w:val="22"/>
          <w:u w:val="single"/>
          <w:lang w:val="sv-SE"/>
        </w:rPr>
        <w:instrText>HYPERLINK "https://se.farnell.com/multicomp/082-0028f/dissipative-mat-1-2m-x-600mm/dp/1503198?ost=1503198&amp;ddkey=https:en-GB/Element14_United_Kingdom/search"</w:instrText>
      </w:r>
      <w:r w:rsidRPr="009D4B95">
        <w:rPr>
          <w:rFonts w:ascii="Arial" w:hAnsi="Arial"/>
          <w:b/>
          <w:color w:val="0563C1" w:themeColor="hyperlink"/>
          <w:sz w:val="22"/>
          <w:szCs w:val="22"/>
          <w:u w:val="single"/>
          <w:lang w:val="sv-SE"/>
        </w:rPr>
        <w:fldChar w:fldCharType="separate"/>
      </w:r>
      <w:r w:rsidRPr="009D4B95">
        <w:rPr>
          <w:rFonts w:ascii="Arial" w:hAnsi="Arial"/>
          <w:b/>
          <w:color w:val="0563C1" w:themeColor="hyperlink"/>
          <w:sz w:val="22"/>
          <w:szCs w:val="22"/>
          <w:u w:val="single"/>
          <w:lang w:val="sv-SE"/>
        </w:rPr>
        <w:t>gummimatta i två lager från Multicomp Pro</w:t>
      </w:r>
      <w:r w:rsidRPr="009D4B95">
        <w:rPr>
          <w:rFonts w:ascii="Arial" w:hAnsi="Arial"/>
          <w:b/>
          <w:color w:val="0563C1" w:themeColor="hyperlink"/>
          <w:sz w:val="22"/>
          <w:szCs w:val="22"/>
          <w:u w:val="single"/>
          <w:lang w:val="sv-SE"/>
        </w:rPr>
        <w:fldChar w:fldCharType="end"/>
      </w:r>
    </w:p>
    <w:p w:rsidR="009D4B95" w:rsidRPr="009D4B95" w:rsidRDefault="009D4B95" w:rsidP="009D4B95">
      <w:pPr>
        <w:ind w:left="720"/>
        <w:contextualSpacing/>
        <w:rPr>
          <w:lang w:val="sv-SE"/>
        </w:rPr>
      </w:pPr>
      <w:r w:rsidRPr="009D4B95">
        <w:rPr>
          <w:rFonts w:ascii="Arial" w:hAnsi="Arial"/>
          <w:sz w:val="22"/>
          <w:szCs w:val="22"/>
          <w:lang w:val="sv-SE"/>
        </w:rPr>
        <w:t>ESD-förebyggande mattor är utformade för att avleda elektricitet genom de antistatiska materialen som de är tillverkade av, vilket bromsar upp ESD-flödet över mattan och neutraliserar det. Med två lager av gummiskydd kan kunderna vara säkra på att de är skyddade från ESD när de hanterar elektroniska komponenter under tillverkning eller leverans.</w:t>
      </w:r>
    </w:p>
    <w:p w:rsidR="009D4B95" w:rsidRPr="009D4B95" w:rsidRDefault="009D4B95" w:rsidP="009D4B95">
      <w:pPr>
        <w:numPr>
          <w:ilvl w:val="0"/>
          <w:numId w:val="2"/>
        </w:numPr>
        <w:pBdr>
          <w:top w:val="nil"/>
          <w:left w:val="nil"/>
          <w:bottom w:val="nil"/>
          <w:right w:val="nil"/>
          <w:between w:val="nil"/>
        </w:pBdr>
        <w:suppressAutoHyphens w:val="0"/>
        <w:spacing w:after="0" w:line="240" w:lineRule="auto"/>
        <w:contextualSpacing/>
        <w:rPr>
          <w:rFonts w:ascii="Arial" w:hAnsi="Arial" w:cs="Arial"/>
          <w:sz w:val="22"/>
          <w:szCs w:val="22"/>
          <w:lang w:val="sv-SE"/>
        </w:rPr>
      </w:pPr>
      <w:r w:rsidRPr="009D4B95">
        <w:rPr>
          <w:rFonts w:ascii="Arial" w:hAnsi="Arial"/>
          <w:b/>
          <w:sz w:val="22"/>
          <w:szCs w:val="22"/>
          <w:lang w:val="sv-SE"/>
        </w:rPr>
        <w:t xml:space="preserve">Jordförbindning – </w:t>
      </w:r>
      <w:r w:rsidRPr="009D4B95">
        <w:rPr>
          <w:rFonts w:ascii="Arial" w:hAnsi="Arial"/>
          <w:b/>
          <w:color w:val="0563C1" w:themeColor="hyperlink"/>
          <w:sz w:val="22"/>
          <w:szCs w:val="22"/>
          <w:u w:val="single"/>
          <w:lang w:val="sv-SE"/>
        </w:rPr>
        <w:fldChar w:fldCharType="begin"/>
      </w:r>
      <w:r>
        <w:rPr>
          <w:rFonts w:ascii="Arial" w:hAnsi="Arial"/>
          <w:b/>
          <w:color w:val="0563C1" w:themeColor="hyperlink"/>
          <w:sz w:val="22"/>
          <w:szCs w:val="22"/>
          <w:u w:val="single"/>
          <w:lang w:val="sv-SE"/>
        </w:rPr>
        <w:instrText>HYPERLINK "https://se.farnell.com/desco/231135/plug-ebp-euro-3x10mm/dp/3224752?ost=3224752&amp;ddkey=https:en-GB/Element14_United_Kingdom/search"</w:instrText>
      </w:r>
      <w:r w:rsidRPr="009D4B95">
        <w:rPr>
          <w:rFonts w:ascii="Arial" w:hAnsi="Arial"/>
          <w:b/>
          <w:color w:val="0563C1" w:themeColor="hyperlink"/>
          <w:sz w:val="22"/>
          <w:szCs w:val="22"/>
          <w:u w:val="single"/>
          <w:lang w:val="sv-SE"/>
        </w:rPr>
        <w:fldChar w:fldCharType="separate"/>
      </w:r>
      <w:r w:rsidRPr="009D4B95">
        <w:rPr>
          <w:rFonts w:ascii="Arial" w:hAnsi="Arial"/>
          <w:b/>
          <w:color w:val="0563C1" w:themeColor="hyperlink"/>
          <w:sz w:val="22"/>
          <w:szCs w:val="22"/>
          <w:u w:val="single"/>
          <w:lang w:val="sv-SE"/>
        </w:rPr>
        <w:t>1 Mohm resistorkontakt från DESCO</w:t>
      </w:r>
      <w:r w:rsidRPr="009D4B95">
        <w:rPr>
          <w:rFonts w:ascii="Arial" w:hAnsi="Arial"/>
          <w:b/>
          <w:color w:val="0563C1" w:themeColor="hyperlink"/>
          <w:sz w:val="22"/>
          <w:szCs w:val="22"/>
          <w:u w:val="single"/>
          <w:lang w:val="sv-SE"/>
        </w:rPr>
        <w:fldChar w:fldCharType="end"/>
      </w:r>
    </w:p>
    <w:p w:rsidR="009D4B95" w:rsidRPr="009D4B95" w:rsidRDefault="009D4B95" w:rsidP="009D4B95">
      <w:pPr>
        <w:ind w:left="720"/>
        <w:contextualSpacing/>
        <w:rPr>
          <w:rFonts w:ascii="Arial" w:hAnsi="Arial" w:cs="Arial"/>
          <w:sz w:val="22"/>
          <w:szCs w:val="22"/>
          <w:lang w:val="sv-SE"/>
        </w:rPr>
      </w:pPr>
      <w:r w:rsidRPr="009D4B95">
        <w:rPr>
          <w:rFonts w:ascii="Arial" w:hAnsi="Arial"/>
          <w:sz w:val="22"/>
          <w:szCs w:val="22"/>
          <w:lang w:val="sv-SE"/>
        </w:rPr>
        <w:lastRenderedPageBreak/>
        <w:t>Jordanslutningskontakter är väsentliga för att tillhandahålla en gemensam jordningspunkt för ESD-arbetsstationer genom att de enbart ansluter till jord. Stiften för fas och noll har ersatts med isolerade plaststift, vilket eliminerar risken för skador orsakade av statisk laddning.</w:t>
      </w:r>
    </w:p>
    <w:p w:rsidR="009D4B95" w:rsidRPr="009D4B95" w:rsidRDefault="009D4B95" w:rsidP="009D4B95">
      <w:pPr>
        <w:numPr>
          <w:ilvl w:val="0"/>
          <w:numId w:val="1"/>
        </w:numPr>
        <w:pBdr>
          <w:top w:val="nil"/>
          <w:left w:val="nil"/>
          <w:bottom w:val="nil"/>
          <w:right w:val="nil"/>
          <w:between w:val="nil"/>
        </w:pBdr>
        <w:suppressAutoHyphens w:val="0"/>
        <w:spacing w:after="0" w:line="240" w:lineRule="auto"/>
        <w:contextualSpacing/>
        <w:rPr>
          <w:rFonts w:ascii="Arial" w:hAnsi="Arial" w:cs="Arial"/>
          <w:sz w:val="22"/>
          <w:szCs w:val="22"/>
          <w:lang w:val="sv-SE"/>
        </w:rPr>
      </w:pPr>
      <w:r w:rsidRPr="009D4B95">
        <w:rPr>
          <w:rFonts w:ascii="Arial" w:hAnsi="Arial"/>
          <w:b/>
          <w:sz w:val="22"/>
          <w:szCs w:val="22"/>
          <w:lang w:val="sv-SE"/>
        </w:rPr>
        <w:t xml:space="preserve">Jonisering – </w:t>
      </w:r>
      <w:r w:rsidRPr="009D4B95">
        <w:rPr>
          <w:rFonts w:ascii="Arial" w:hAnsi="Arial"/>
          <w:b/>
          <w:color w:val="0563C1" w:themeColor="hyperlink"/>
          <w:sz w:val="22"/>
          <w:szCs w:val="22"/>
          <w:u w:val="single"/>
          <w:lang w:val="sv-SE"/>
        </w:rPr>
        <w:fldChar w:fldCharType="begin"/>
      </w:r>
      <w:r>
        <w:rPr>
          <w:rFonts w:ascii="Arial" w:hAnsi="Arial"/>
          <w:b/>
          <w:color w:val="0563C1" w:themeColor="hyperlink"/>
          <w:sz w:val="22"/>
          <w:szCs w:val="22"/>
          <w:u w:val="single"/>
          <w:lang w:val="sv-SE"/>
        </w:rPr>
        <w:instrText>HYPERLINK "https://se.farnell.com/simco-ion/4003368/ionizing-air-blower-benchtop-230vac/dp/2817952?ost=2817952&amp;ddkey=https:en-GB/Element14_United_Kingdom/search"</w:instrText>
      </w:r>
      <w:r w:rsidRPr="009D4B95">
        <w:rPr>
          <w:rFonts w:ascii="Arial" w:hAnsi="Arial"/>
          <w:b/>
          <w:color w:val="0563C1" w:themeColor="hyperlink"/>
          <w:sz w:val="22"/>
          <w:szCs w:val="22"/>
          <w:u w:val="single"/>
          <w:lang w:val="sv-SE"/>
        </w:rPr>
        <w:fldChar w:fldCharType="separate"/>
      </w:r>
      <w:r w:rsidRPr="009D4B95">
        <w:rPr>
          <w:rFonts w:ascii="Arial" w:hAnsi="Arial"/>
          <w:b/>
          <w:color w:val="0563C1" w:themeColor="hyperlink"/>
          <w:sz w:val="22"/>
          <w:szCs w:val="22"/>
          <w:u w:val="single"/>
          <w:lang w:val="sv-SE"/>
        </w:rPr>
        <w:t>bordsjoniserare från SIMCO-ION</w:t>
      </w:r>
      <w:r w:rsidRPr="009D4B95">
        <w:rPr>
          <w:rFonts w:ascii="Arial" w:hAnsi="Arial"/>
          <w:b/>
          <w:color w:val="0563C1" w:themeColor="hyperlink"/>
          <w:sz w:val="22"/>
          <w:szCs w:val="22"/>
          <w:u w:val="single"/>
          <w:lang w:val="sv-SE"/>
        </w:rPr>
        <w:fldChar w:fldCharType="end"/>
      </w:r>
    </w:p>
    <w:p w:rsidR="009D4B95" w:rsidRPr="009D4B95" w:rsidRDefault="009D4B95" w:rsidP="009D4B95">
      <w:pPr>
        <w:ind w:left="720"/>
        <w:contextualSpacing/>
        <w:rPr>
          <w:rFonts w:ascii="Arial" w:hAnsi="Arial"/>
          <w:sz w:val="22"/>
          <w:szCs w:val="22"/>
          <w:lang w:val="sv-SE"/>
        </w:rPr>
      </w:pPr>
      <w:r w:rsidRPr="009D4B95">
        <w:rPr>
          <w:rFonts w:ascii="Arial" w:hAnsi="Arial"/>
          <w:bCs/>
          <w:sz w:val="22"/>
          <w:szCs w:val="22"/>
          <w:lang w:val="sv-SE"/>
        </w:rPr>
        <w:t>Jonisator</w:t>
      </w:r>
      <w:r w:rsidRPr="009D4B95">
        <w:rPr>
          <w:rFonts w:ascii="Arial" w:hAnsi="Arial"/>
          <w:sz w:val="22"/>
          <w:szCs w:val="22"/>
          <w:lang w:val="sv-SE"/>
        </w:rPr>
        <w:t xml:space="preserve"> är viktiga för ESD-skydd och används för att öka luftens konduktivitet. Det ökar hur snabbt en statisk laddning i omgivningen neutraliseras. SIMCO-ION:s lätta, kompakta och tysta jonisator är diskret och har en integrerad värmare om man önskar ett varmluftsflöde. </w:t>
      </w:r>
    </w:p>
    <w:p w:rsidR="009D4B95" w:rsidRPr="009D4B95" w:rsidRDefault="009D4B95" w:rsidP="009D4B95">
      <w:pPr>
        <w:ind w:left="720"/>
        <w:contextualSpacing/>
        <w:rPr>
          <w:lang w:val="sv-SE"/>
        </w:rPr>
      </w:pPr>
    </w:p>
    <w:p w:rsidR="009D4B95" w:rsidRPr="009D4B95" w:rsidRDefault="009D4B95" w:rsidP="009D4B95">
      <w:pPr>
        <w:pBdr>
          <w:top w:val="nil"/>
          <w:left w:val="nil"/>
          <w:bottom w:val="nil"/>
          <w:right w:val="nil"/>
          <w:between w:val="nil"/>
        </w:pBdr>
        <w:suppressAutoHyphens w:val="0"/>
        <w:spacing w:after="0" w:line="240" w:lineRule="auto"/>
        <w:rPr>
          <w:rFonts w:ascii="Arial" w:eastAsia="Cambria" w:hAnsi="Arial" w:cs="Arial"/>
          <w:color w:val="000000"/>
          <w:kern w:val="0"/>
          <w:sz w:val="22"/>
          <w:szCs w:val="22"/>
          <w:lang w:val="sv-SE" w:eastAsia="en-US" w:bidi="ar-SA"/>
        </w:rPr>
      </w:pPr>
      <w:r w:rsidRPr="009D4B95">
        <w:rPr>
          <w:rFonts w:ascii="Arial" w:eastAsia="Cambria" w:hAnsi="Arial" w:cs="Cambria"/>
          <w:b/>
          <w:bCs/>
          <w:color w:val="000000"/>
          <w:kern w:val="0"/>
          <w:sz w:val="22"/>
          <w:szCs w:val="22"/>
          <w:lang w:val="sv-SE" w:eastAsia="en-US" w:bidi="ar-SA"/>
        </w:rPr>
        <w:t>James McGregor, global chef för test och verktyg på Farnell,</w:t>
      </w:r>
      <w:r w:rsidRPr="009D4B95">
        <w:rPr>
          <w:rFonts w:ascii="Arial" w:eastAsia="Cambria" w:hAnsi="Arial" w:cs="Cambria"/>
          <w:color w:val="000000"/>
          <w:kern w:val="0"/>
          <w:sz w:val="22"/>
          <w:szCs w:val="22"/>
          <w:lang w:val="sv-SE" w:eastAsia="en-US" w:bidi="ar-SA"/>
        </w:rPr>
        <w:t xml:space="preserve"> säger: ”ESD orsakar osynliga skador på elektroniska produkter, förkortar deras livslängd och orsakar dyra komponentfel och driftsstopp. Farnell erbjuder ett mycket brett utbud av ESD-skyddsprodukter för att hjälpa ingenjörer, elektroniska designers och tillverkare med över 2 000 olika artiklar i lager och tillgängliga för leverans samma dag. Dessa produkter av toppkvalitet, som rekommenderas av vårt tekniska team, gör det mycket lättare för kunderna att identifiera nödvändiga artiklar från ledande leverantörer när det gäller att förhindra uppbyggnad av ESD och de efterföljande skador som det orsakar.”</w:t>
      </w:r>
    </w:p>
    <w:p w:rsidR="009D4B95" w:rsidRPr="009D4B95" w:rsidRDefault="009D4B95" w:rsidP="009D4B95">
      <w:pPr>
        <w:pBdr>
          <w:top w:val="nil"/>
          <w:left w:val="nil"/>
          <w:bottom w:val="nil"/>
          <w:right w:val="nil"/>
          <w:between w:val="nil"/>
        </w:pBdr>
        <w:suppressAutoHyphens w:val="0"/>
        <w:spacing w:after="0" w:line="240" w:lineRule="auto"/>
        <w:rPr>
          <w:rFonts w:ascii="Arial" w:eastAsia="Cambria" w:hAnsi="Arial" w:cs="Arial"/>
          <w:color w:val="000000"/>
          <w:kern w:val="0"/>
          <w:sz w:val="22"/>
          <w:szCs w:val="22"/>
          <w:lang w:val="sv-SE" w:eastAsia="en-US" w:bidi="ar-SA"/>
        </w:rPr>
      </w:pPr>
    </w:p>
    <w:p w:rsidR="009D4B95" w:rsidRPr="009D4B95" w:rsidRDefault="009D4B95" w:rsidP="009D4B95">
      <w:pPr>
        <w:pBdr>
          <w:top w:val="nil"/>
          <w:left w:val="nil"/>
          <w:bottom w:val="nil"/>
          <w:right w:val="nil"/>
          <w:between w:val="nil"/>
        </w:pBdr>
        <w:suppressAutoHyphens w:val="0"/>
        <w:spacing w:after="0" w:line="240" w:lineRule="auto"/>
        <w:rPr>
          <w:rFonts w:ascii="Arial" w:eastAsia="Cambria" w:hAnsi="Arial" w:cs="Arial"/>
          <w:color w:val="000000"/>
          <w:kern w:val="0"/>
          <w:sz w:val="22"/>
          <w:szCs w:val="22"/>
          <w:lang w:val="sv-SE" w:eastAsia="en-US" w:bidi="ar-SA"/>
        </w:rPr>
      </w:pPr>
      <w:r w:rsidRPr="009D4B95">
        <w:rPr>
          <w:rFonts w:ascii="Arial" w:eastAsia="Cambria" w:hAnsi="Arial" w:cs="Cambria"/>
          <w:color w:val="000000"/>
          <w:kern w:val="0"/>
          <w:sz w:val="22"/>
          <w:szCs w:val="22"/>
          <w:lang w:val="sv-SE" w:eastAsia="en-US" w:bidi="ar-SA"/>
        </w:rPr>
        <w:t xml:space="preserve">Farnell erbjuder kunderna teknisk support från vårt särskilda team dygnet runt på vardagar från sina egna test- och mätspecialister, och erbjuder kostnadsfri tillgång till onlineresurser, datablad, tillämpningsanteckningar, videoklipp och webbkonferenser. </w:t>
      </w:r>
    </w:p>
    <w:p w:rsidR="009D4B95" w:rsidRPr="009D4B95" w:rsidRDefault="009D4B95" w:rsidP="009D4B95">
      <w:pPr>
        <w:pBdr>
          <w:top w:val="nil"/>
          <w:left w:val="nil"/>
          <w:bottom w:val="nil"/>
          <w:right w:val="nil"/>
          <w:between w:val="nil"/>
        </w:pBdr>
        <w:suppressAutoHyphens w:val="0"/>
        <w:spacing w:after="0" w:line="240" w:lineRule="auto"/>
        <w:rPr>
          <w:rFonts w:ascii="Arial" w:eastAsia="Cambria" w:hAnsi="Arial" w:cs="Arial"/>
          <w:color w:val="000000"/>
          <w:kern w:val="0"/>
          <w:sz w:val="22"/>
          <w:szCs w:val="22"/>
          <w:lang w:val="sv-SE" w:eastAsia="en-US" w:bidi="ar-SA"/>
        </w:rPr>
      </w:pPr>
    </w:p>
    <w:p w:rsidR="009D4B95" w:rsidRPr="009D4B95" w:rsidRDefault="009D4B95" w:rsidP="009D4B95">
      <w:pPr>
        <w:pBdr>
          <w:top w:val="nil"/>
          <w:left w:val="nil"/>
          <w:bottom w:val="nil"/>
          <w:right w:val="nil"/>
          <w:between w:val="nil"/>
        </w:pBdr>
        <w:suppressAutoHyphens w:val="0"/>
        <w:spacing w:after="0" w:line="240" w:lineRule="auto"/>
        <w:rPr>
          <w:rFonts w:ascii="Arial" w:eastAsia="Cambria" w:hAnsi="Arial" w:cs="Arial"/>
          <w:color w:val="000000"/>
          <w:kern w:val="0"/>
          <w:sz w:val="22"/>
          <w:szCs w:val="22"/>
          <w:lang w:val="sv-SE" w:eastAsia="en-US" w:bidi="ar-SA"/>
        </w:rPr>
      </w:pPr>
      <w:r w:rsidRPr="009D4B95">
        <w:rPr>
          <w:rFonts w:ascii="Arial" w:eastAsia="Cambria" w:hAnsi="Arial" w:cs="Cambria"/>
          <w:color w:val="000000"/>
          <w:kern w:val="0"/>
          <w:sz w:val="22"/>
          <w:szCs w:val="22"/>
          <w:lang w:val="sv-SE" w:eastAsia="en-US" w:bidi="ar-SA"/>
        </w:rPr>
        <w:t xml:space="preserve">Farnells utbud av ESD-skyddsprodukter, inklusive förvaringslösningar, antistatiskt armband och säkerhetsskyltar och etiketter är tillgängliga från </w:t>
      </w:r>
      <w:r w:rsidRPr="009D4B95">
        <w:rPr>
          <w:rFonts w:ascii="Arial" w:eastAsia="Cambria" w:hAnsi="Arial" w:cs="Cambria"/>
          <w:color w:val="0563C1" w:themeColor="hyperlink"/>
          <w:kern w:val="0"/>
          <w:sz w:val="22"/>
          <w:szCs w:val="22"/>
          <w:u w:val="single"/>
          <w:lang w:val="sv-SE" w:eastAsia="en-US" w:bidi="ar-SA"/>
        </w:rPr>
        <w:fldChar w:fldCharType="begin"/>
      </w:r>
      <w:r>
        <w:rPr>
          <w:rFonts w:ascii="Arial" w:eastAsia="Cambria" w:hAnsi="Arial" w:cs="Cambria"/>
          <w:color w:val="0563C1" w:themeColor="hyperlink"/>
          <w:kern w:val="0"/>
          <w:sz w:val="22"/>
          <w:szCs w:val="22"/>
          <w:u w:val="single"/>
          <w:lang w:val="sv-SE" w:eastAsia="en-US" w:bidi="ar-SA"/>
        </w:rPr>
        <w:instrText>HYPERLINK "https://se.farnell.com/maintenance-and-safety-esd-protection"</w:instrText>
      </w:r>
      <w:r w:rsidRPr="009D4B95">
        <w:rPr>
          <w:rFonts w:ascii="Arial" w:eastAsia="Cambria" w:hAnsi="Arial" w:cs="Cambria"/>
          <w:color w:val="0563C1" w:themeColor="hyperlink"/>
          <w:kern w:val="0"/>
          <w:sz w:val="22"/>
          <w:szCs w:val="22"/>
          <w:u w:val="single"/>
          <w:lang w:val="sv-SE" w:eastAsia="en-US" w:bidi="ar-SA"/>
        </w:rPr>
        <w:fldChar w:fldCharType="separate"/>
      </w:r>
      <w:r w:rsidRPr="009D4B95">
        <w:rPr>
          <w:rFonts w:ascii="Arial" w:eastAsia="Cambria" w:hAnsi="Arial" w:cs="Cambria"/>
          <w:color w:val="0563C1" w:themeColor="hyperlink"/>
          <w:kern w:val="0"/>
          <w:sz w:val="22"/>
          <w:szCs w:val="22"/>
          <w:u w:val="single"/>
          <w:lang w:val="sv-SE" w:eastAsia="en-US" w:bidi="ar-SA"/>
        </w:rPr>
        <w:t>Farnell</w:t>
      </w:r>
      <w:r w:rsidRPr="009D4B95">
        <w:rPr>
          <w:rFonts w:ascii="Arial" w:eastAsia="Cambria" w:hAnsi="Arial" w:cs="Cambria"/>
          <w:color w:val="0563C1" w:themeColor="hyperlink"/>
          <w:kern w:val="0"/>
          <w:sz w:val="22"/>
          <w:szCs w:val="22"/>
          <w:u w:val="single"/>
          <w:lang w:val="sv-SE" w:eastAsia="en-US" w:bidi="ar-SA"/>
        </w:rPr>
        <w:fldChar w:fldCharType="end"/>
      </w:r>
      <w:r w:rsidRPr="009D4B95">
        <w:rPr>
          <w:rFonts w:ascii="Arial" w:eastAsia="Cambria" w:hAnsi="Arial" w:cs="Cambria"/>
          <w:color w:val="000000"/>
          <w:kern w:val="0"/>
          <w:sz w:val="22"/>
          <w:szCs w:val="22"/>
          <w:lang w:val="sv-SE" w:eastAsia="en-US" w:bidi="ar-SA"/>
        </w:rPr>
        <w:t xml:space="preserve"> i EMEA och </w:t>
      </w:r>
      <w:r w:rsidRPr="009D4B95">
        <w:rPr>
          <w:rFonts w:ascii="Arial" w:eastAsia="Cambria" w:hAnsi="Arial" w:cs="Cambria"/>
          <w:color w:val="0563C1" w:themeColor="hyperlink"/>
          <w:kern w:val="0"/>
          <w:sz w:val="22"/>
          <w:szCs w:val="22"/>
          <w:u w:val="single"/>
          <w:lang w:val="sv-SE" w:eastAsia="en-US" w:bidi="ar-SA"/>
        </w:rPr>
        <w:fldChar w:fldCharType="begin"/>
      </w:r>
      <w:r w:rsidRPr="009D4B95">
        <w:rPr>
          <w:rFonts w:ascii="Arial" w:eastAsia="Cambria" w:hAnsi="Arial" w:cs="Cambria"/>
          <w:color w:val="0563C1" w:themeColor="hyperlink"/>
          <w:kern w:val="0"/>
          <w:sz w:val="22"/>
          <w:szCs w:val="22"/>
          <w:u w:val="single"/>
          <w:lang w:val="sv-SE" w:eastAsia="en-US" w:bidi="ar-SA"/>
        </w:rPr>
        <w:instrText xml:space="preserve"> HYPERLINK "https://sg.element14.com/maintenance-and-safety-esd-protection" </w:instrText>
      </w:r>
      <w:r w:rsidRPr="009D4B95">
        <w:rPr>
          <w:rFonts w:ascii="Arial" w:eastAsia="Cambria" w:hAnsi="Arial" w:cs="Cambria"/>
          <w:color w:val="0563C1" w:themeColor="hyperlink"/>
          <w:kern w:val="0"/>
          <w:sz w:val="22"/>
          <w:szCs w:val="22"/>
          <w:u w:val="single"/>
          <w:lang w:val="sv-SE" w:eastAsia="en-US" w:bidi="ar-SA"/>
        </w:rPr>
        <w:fldChar w:fldCharType="separate"/>
      </w:r>
      <w:r w:rsidRPr="009D4B95">
        <w:rPr>
          <w:rFonts w:ascii="Arial" w:eastAsia="Cambria" w:hAnsi="Arial" w:cs="Cambria"/>
          <w:color w:val="0563C1" w:themeColor="hyperlink"/>
          <w:kern w:val="0"/>
          <w:sz w:val="22"/>
          <w:szCs w:val="22"/>
          <w:u w:val="single"/>
          <w:lang w:val="sv-SE" w:eastAsia="en-US" w:bidi="ar-SA"/>
        </w:rPr>
        <w:t>element14</w:t>
      </w:r>
      <w:r w:rsidRPr="009D4B95">
        <w:rPr>
          <w:rFonts w:ascii="Arial" w:eastAsia="Cambria" w:hAnsi="Arial" w:cs="Cambria"/>
          <w:color w:val="0563C1" w:themeColor="hyperlink"/>
          <w:kern w:val="0"/>
          <w:sz w:val="22"/>
          <w:szCs w:val="22"/>
          <w:u w:val="single"/>
          <w:lang w:val="sv-SE" w:eastAsia="en-US" w:bidi="ar-SA"/>
        </w:rPr>
        <w:fldChar w:fldCharType="end"/>
      </w:r>
      <w:r w:rsidRPr="009D4B95">
        <w:rPr>
          <w:rFonts w:ascii="Arial" w:eastAsia="Cambria" w:hAnsi="Arial" w:cs="Cambria"/>
          <w:color w:val="000000"/>
          <w:kern w:val="0"/>
          <w:sz w:val="22"/>
          <w:szCs w:val="22"/>
          <w:lang w:val="sv-SE" w:eastAsia="en-US" w:bidi="ar-SA"/>
        </w:rPr>
        <w:t xml:space="preserve"> i APAC. </w:t>
      </w:r>
    </w:p>
    <w:p w:rsidR="009D4B95" w:rsidRPr="009D4B95" w:rsidRDefault="009D4B95" w:rsidP="009D4B95">
      <w:pPr>
        <w:shd w:val="clear" w:color="auto" w:fill="FFFFFF"/>
        <w:jc w:val="center"/>
        <w:rPr>
          <w:rFonts w:ascii="Arial" w:hAnsi="Arial"/>
          <w:b/>
          <w:bCs/>
          <w:sz w:val="22"/>
        </w:rPr>
      </w:pPr>
    </w:p>
    <w:p w:rsidR="009D4B95" w:rsidRPr="009D4B95" w:rsidRDefault="009D4B95" w:rsidP="009D4B95">
      <w:pPr>
        <w:shd w:val="clear" w:color="auto" w:fill="FFFFFF"/>
        <w:jc w:val="center"/>
        <w:rPr>
          <w:rFonts w:ascii="Arial" w:eastAsia="Times New Roman" w:hAnsi="Arial" w:cs="Arial"/>
          <w:b/>
          <w:bCs/>
          <w:color w:val="000000" w:themeColor="text1"/>
          <w:sz w:val="22"/>
        </w:rPr>
      </w:pPr>
      <w:r w:rsidRPr="009D4B95">
        <w:rPr>
          <w:rFonts w:ascii="Arial" w:hAnsi="Arial"/>
          <w:b/>
          <w:bCs/>
          <w:sz w:val="22"/>
        </w:rPr>
        <w:t>**Slut**</w:t>
      </w:r>
    </w:p>
    <w:p w:rsidR="009D4B95" w:rsidRPr="009D4B95" w:rsidRDefault="009D4B95" w:rsidP="009D4B95">
      <w:pPr>
        <w:rPr>
          <w:rFonts w:ascii="Arial" w:hAnsi="Arial" w:cs="Arial"/>
          <w:b/>
          <w:u w:val="single"/>
        </w:rPr>
      </w:pPr>
      <w:proofErr w:type="spellStart"/>
      <w:r w:rsidRPr="009D4B95">
        <w:rPr>
          <w:rFonts w:ascii="Arial" w:hAnsi="Arial"/>
          <w:b/>
          <w:u w:val="single"/>
        </w:rPr>
        <w:t>Anmärkningar</w:t>
      </w:r>
      <w:proofErr w:type="spellEnd"/>
      <w:r w:rsidRPr="009D4B95">
        <w:rPr>
          <w:rFonts w:ascii="Arial" w:hAnsi="Arial"/>
          <w:b/>
          <w:u w:val="single"/>
        </w:rPr>
        <w:t xml:space="preserve"> till </w:t>
      </w:r>
      <w:proofErr w:type="spellStart"/>
      <w:r w:rsidRPr="009D4B95">
        <w:rPr>
          <w:rFonts w:ascii="Arial" w:hAnsi="Arial"/>
          <w:b/>
          <w:u w:val="single"/>
        </w:rPr>
        <w:t>redaktörer</w:t>
      </w:r>
      <w:proofErr w:type="spellEnd"/>
    </w:p>
    <w:p w:rsidR="009D4B95" w:rsidRPr="009D4B95" w:rsidRDefault="009D4B95" w:rsidP="009D4B95">
      <w:pPr>
        <w:rPr>
          <w:rFonts w:ascii="Arial" w:hAnsi="Arial" w:cs="Arial"/>
        </w:rPr>
      </w:pPr>
      <w:proofErr w:type="spellStart"/>
      <w:r w:rsidRPr="009D4B95">
        <w:rPr>
          <w:rFonts w:ascii="Arial" w:hAnsi="Arial"/>
        </w:rPr>
        <w:t>Mer</w:t>
      </w:r>
      <w:proofErr w:type="spellEnd"/>
      <w:r w:rsidRPr="009D4B95">
        <w:rPr>
          <w:rFonts w:ascii="Arial" w:hAnsi="Arial"/>
        </w:rPr>
        <w:t xml:space="preserve"> information </w:t>
      </w:r>
      <w:proofErr w:type="spellStart"/>
      <w:r w:rsidRPr="009D4B95">
        <w:rPr>
          <w:rFonts w:ascii="Arial" w:hAnsi="Arial"/>
        </w:rPr>
        <w:t>och</w:t>
      </w:r>
      <w:proofErr w:type="spellEnd"/>
      <w:r w:rsidRPr="009D4B95">
        <w:rPr>
          <w:rFonts w:ascii="Arial" w:hAnsi="Arial"/>
        </w:rPr>
        <w:t xml:space="preserve"> </w:t>
      </w:r>
      <w:proofErr w:type="spellStart"/>
      <w:r w:rsidRPr="009D4B95">
        <w:rPr>
          <w:rFonts w:ascii="Arial" w:hAnsi="Arial"/>
        </w:rPr>
        <w:t>bilder</w:t>
      </w:r>
      <w:proofErr w:type="spellEnd"/>
      <w:r w:rsidRPr="009D4B95">
        <w:rPr>
          <w:rFonts w:ascii="Arial" w:hAnsi="Arial"/>
        </w:rPr>
        <w:t xml:space="preserve"> </w:t>
      </w:r>
      <w:proofErr w:type="spellStart"/>
      <w:r w:rsidRPr="009D4B95">
        <w:rPr>
          <w:rFonts w:ascii="Arial" w:hAnsi="Arial"/>
        </w:rPr>
        <w:t>gällande</w:t>
      </w:r>
      <w:proofErr w:type="spellEnd"/>
      <w:r w:rsidRPr="009D4B95">
        <w:rPr>
          <w:rFonts w:ascii="Arial" w:hAnsi="Arial"/>
        </w:rPr>
        <w:t xml:space="preserve"> </w:t>
      </w:r>
      <w:proofErr w:type="spellStart"/>
      <w:r w:rsidRPr="009D4B95">
        <w:rPr>
          <w:rFonts w:ascii="Arial" w:hAnsi="Arial"/>
        </w:rPr>
        <w:t>detta</w:t>
      </w:r>
      <w:proofErr w:type="spellEnd"/>
      <w:r w:rsidRPr="009D4B95">
        <w:rPr>
          <w:rFonts w:ascii="Arial" w:hAnsi="Arial"/>
        </w:rPr>
        <w:t xml:space="preserve"> </w:t>
      </w:r>
      <w:proofErr w:type="spellStart"/>
      <w:r w:rsidRPr="009D4B95">
        <w:rPr>
          <w:rFonts w:ascii="Arial" w:hAnsi="Arial"/>
        </w:rPr>
        <w:t>pressmeddelande</w:t>
      </w:r>
      <w:proofErr w:type="spellEnd"/>
      <w:r w:rsidRPr="009D4B95">
        <w:rPr>
          <w:rFonts w:ascii="Arial" w:hAnsi="Arial"/>
        </w:rPr>
        <w:t xml:space="preserve"> </w:t>
      </w:r>
      <w:proofErr w:type="spellStart"/>
      <w:proofErr w:type="gramStart"/>
      <w:r w:rsidRPr="009D4B95">
        <w:rPr>
          <w:rFonts w:ascii="Arial" w:hAnsi="Arial"/>
        </w:rPr>
        <w:t>finns</w:t>
      </w:r>
      <w:proofErr w:type="spellEnd"/>
      <w:proofErr w:type="gramEnd"/>
      <w:r w:rsidRPr="009D4B95">
        <w:rPr>
          <w:rFonts w:ascii="Arial" w:hAnsi="Arial"/>
        </w:rPr>
        <w:t xml:space="preserve"> i </w:t>
      </w:r>
      <w:proofErr w:type="spellStart"/>
      <w:r w:rsidRPr="009D4B95">
        <w:rPr>
          <w:rFonts w:ascii="Arial" w:hAnsi="Arial"/>
        </w:rPr>
        <w:t>vårt</w:t>
      </w:r>
      <w:proofErr w:type="spellEnd"/>
      <w:r w:rsidRPr="009D4B95">
        <w:rPr>
          <w:rFonts w:ascii="Arial" w:hAnsi="Arial"/>
        </w:rPr>
        <w:t xml:space="preserve"> </w:t>
      </w:r>
      <w:proofErr w:type="spellStart"/>
      <w:r w:rsidRPr="009D4B95">
        <w:rPr>
          <w:rFonts w:ascii="Arial" w:hAnsi="Arial"/>
        </w:rPr>
        <w:t>Nyhetsrum</w:t>
      </w:r>
      <w:proofErr w:type="spellEnd"/>
      <w:r w:rsidRPr="009D4B95">
        <w:rPr>
          <w:rFonts w:ascii="Arial" w:hAnsi="Arial"/>
        </w:rPr>
        <w:t xml:space="preserve">: </w:t>
      </w:r>
      <w:hyperlink r:id="rId7" w:history="1">
        <w:r w:rsidRPr="009D4B95">
          <w:rPr>
            <w:rStyle w:val="Hyperlink"/>
            <w:rFonts w:ascii="Arial" w:hAnsi="Arial"/>
            <w:color w:val="0563C1"/>
          </w:rPr>
          <w:t>www.element14.com/news</w:t>
        </w:r>
      </w:hyperlink>
    </w:p>
    <w:p w:rsidR="009D4B95" w:rsidRPr="009D4B95" w:rsidRDefault="009D4B95" w:rsidP="009D4B95">
      <w:pPr>
        <w:rPr>
          <w:rFonts w:ascii="Arial" w:hAnsi="Arial" w:cs="Arial"/>
        </w:rPr>
      </w:pPr>
    </w:p>
    <w:p w:rsidR="009D4B95" w:rsidRPr="009D4B95" w:rsidRDefault="009D4B95" w:rsidP="009D4B95">
      <w:pPr>
        <w:ind w:right="-1"/>
        <w:rPr>
          <w:rFonts w:ascii="Arial" w:hAnsi="Arial" w:cs="Arial"/>
          <w:b/>
          <w:bCs/>
        </w:rPr>
      </w:pPr>
      <w:r w:rsidRPr="009D4B95">
        <w:rPr>
          <w:rFonts w:ascii="Arial" w:hAnsi="Arial"/>
          <w:b/>
          <w:bCs/>
        </w:rPr>
        <w:t xml:space="preserve">Om </w:t>
      </w:r>
      <w:proofErr w:type="spellStart"/>
      <w:r w:rsidRPr="009D4B95">
        <w:rPr>
          <w:rFonts w:ascii="Arial" w:hAnsi="Arial"/>
          <w:b/>
          <w:bCs/>
        </w:rPr>
        <w:t>oss</w:t>
      </w:r>
      <w:proofErr w:type="spellEnd"/>
    </w:p>
    <w:p w:rsidR="009D4B95" w:rsidRPr="009D4B95" w:rsidRDefault="0097221E" w:rsidP="009D4B95">
      <w:pPr>
        <w:ind w:right="-1"/>
        <w:rPr>
          <w:rFonts w:ascii="Arial" w:hAnsi="Arial" w:cs="Arial"/>
        </w:rPr>
      </w:pPr>
      <w:hyperlink r:id="rId8" w:history="1">
        <w:r w:rsidR="009D4B95" w:rsidRPr="009D4B95">
          <w:rPr>
            <w:rStyle w:val="Hyperlink"/>
            <w:rFonts w:ascii="Arial" w:hAnsi="Arial"/>
            <w:color w:val="0563C1"/>
          </w:rPr>
          <w:t>Farnell</w:t>
        </w:r>
        <w:r w:rsidR="009D4B95" w:rsidRPr="009D4B95">
          <w:rPr>
            <w:rStyle w:val="Hyperlink"/>
            <w:rFonts w:ascii="Arial" w:hAnsi="Arial"/>
          </w:rPr>
          <w:t xml:space="preserve"> </w:t>
        </w:r>
      </w:hyperlink>
      <w:proofErr w:type="spellStart"/>
      <w:r w:rsidR="009D4B95" w:rsidRPr="009D4B95">
        <w:rPr>
          <w:rFonts w:ascii="Arial" w:hAnsi="Arial"/>
        </w:rPr>
        <w:t>en</w:t>
      </w:r>
      <w:proofErr w:type="spellEnd"/>
      <w:r w:rsidR="009D4B95" w:rsidRPr="009D4B95">
        <w:rPr>
          <w:rFonts w:ascii="Arial" w:hAnsi="Arial"/>
        </w:rPr>
        <w:t xml:space="preserve"> global </w:t>
      </w:r>
      <w:proofErr w:type="spellStart"/>
      <w:r w:rsidR="009D4B95" w:rsidRPr="009D4B95">
        <w:rPr>
          <w:rFonts w:ascii="Arial" w:hAnsi="Arial"/>
        </w:rPr>
        <w:t>teknisk</w:t>
      </w:r>
      <w:proofErr w:type="spellEnd"/>
      <w:r w:rsidR="009D4B95" w:rsidRPr="009D4B95">
        <w:rPr>
          <w:rFonts w:ascii="Arial" w:hAnsi="Arial"/>
        </w:rPr>
        <w:t xml:space="preserve"> </w:t>
      </w:r>
      <w:proofErr w:type="spellStart"/>
      <w:r w:rsidR="009D4B95" w:rsidRPr="009D4B95">
        <w:rPr>
          <w:rFonts w:ascii="Arial" w:hAnsi="Arial"/>
        </w:rPr>
        <w:t>ledare</w:t>
      </w:r>
      <w:proofErr w:type="spellEnd"/>
      <w:r w:rsidR="009D4B95" w:rsidRPr="009D4B95">
        <w:rPr>
          <w:rFonts w:ascii="Arial" w:hAnsi="Arial"/>
        </w:rPr>
        <w:t xml:space="preserve"> med </w:t>
      </w:r>
      <w:proofErr w:type="spellStart"/>
      <w:r w:rsidR="009D4B95" w:rsidRPr="009D4B95">
        <w:rPr>
          <w:rFonts w:ascii="Arial" w:hAnsi="Arial"/>
        </w:rPr>
        <w:t>över</w:t>
      </w:r>
      <w:proofErr w:type="spellEnd"/>
      <w:r w:rsidR="009D4B95" w:rsidRPr="009D4B95">
        <w:rPr>
          <w:rFonts w:ascii="Arial" w:hAnsi="Arial"/>
        </w:rPr>
        <w:t xml:space="preserve"> 80 </w:t>
      </w:r>
      <w:proofErr w:type="spellStart"/>
      <w:r w:rsidR="009D4B95" w:rsidRPr="009D4B95">
        <w:rPr>
          <w:rFonts w:ascii="Arial" w:hAnsi="Arial"/>
        </w:rPr>
        <w:t>års</w:t>
      </w:r>
      <w:proofErr w:type="spellEnd"/>
      <w:r w:rsidR="009D4B95" w:rsidRPr="009D4B95">
        <w:rPr>
          <w:rFonts w:ascii="Arial" w:hAnsi="Arial"/>
        </w:rPr>
        <w:t xml:space="preserve"> </w:t>
      </w:r>
      <w:proofErr w:type="spellStart"/>
      <w:r w:rsidR="009D4B95" w:rsidRPr="009D4B95">
        <w:rPr>
          <w:rFonts w:ascii="Arial" w:hAnsi="Arial"/>
        </w:rPr>
        <w:t>erfarenhet</w:t>
      </w:r>
      <w:proofErr w:type="spellEnd"/>
      <w:r w:rsidR="009D4B95" w:rsidRPr="009D4B95">
        <w:rPr>
          <w:rFonts w:ascii="Arial" w:hAnsi="Arial"/>
        </w:rPr>
        <w:t xml:space="preserve"> </w:t>
      </w:r>
      <w:proofErr w:type="spellStart"/>
      <w:r w:rsidR="009D4B95" w:rsidRPr="009D4B95">
        <w:rPr>
          <w:rFonts w:ascii="Arial" w:hAnsi="Arial"/>
        </w:rPr>
        <w:t>av</w:t>
      </w:r>
      <w:proofErr w:type="spellEnd"/>
      <w:r w:rsidR="009D4B95" w:rsidRPr="009D4B95">
        <w:rPr>
          <w:rFonts w:ascii="Arial" w:hAnsi="Arial"/>
        </w:rPr>
        <w:t xml:space="preserve"> distribution </w:t>
      </w:r>
      <w:proofErr w:type="spellStart"/>
      <w:r w:rsidR="009D4B95" w:rsidRPr="009D4B95">
        <w:rPr>
          <w:rFonts w:ascii="Arial" w:hAnsi="Arial"/>
        </w:rPr>
        <w:t>av</w:t>
      </w:r>
      <w:proofErr w:type="spellEnd"/>
      <w:r w:rsidR="009D4B95" w:rsidRPr="009D4B95">
        <w:rPr>
          <w:rFonts w:ascii="Arial" w:hAnsi="Arial"/>
        </w:rPr>
        <w:t xml:space="preserve"> </w:t>
      </w:r>
      <w:proofErr w:type="spellStart"/>
      <w:r w:rsidR="009D4B95" w:rsidRPr="009D4B95">
        <w:rPr>
          <w:rFonts w:ascii="Arial" w:hAnsi="Arial"/>
        </w:rPr>
        <w:t>teknikprodukter</w:t>
      </w:r>
      <w:proofErr w:type="spellEnd"/>
      <w:r w:rsidR="009D4B95" w:rsidRPr="009D4B95">
        <w:rPr>
          <w:rFonts w:ascii="Arial" w:hAnsi="Arial"/>
        </w:rPr>
        <w:t xml:space="preserve"> </w:t>
      </w:r>
      <w:proofErr w:type="spellStart"/>
      <w:r w:rsidR="009D4B95" w:rsidRPr="009D4B95">
        <w:rPr>
          <w:rFonts w:ascii="Arial" w:hAnsi="Arial"/>
        </w:rPr>
        <w:t>och</w:t>
      </w:r>
      <w:proofErr w:type="spellEnd"/>
      <w:r w:rsidR="009D4B95" w:rsidRPr="009D4B95">
        <w:rPr>
          <w:rFonts w:ascii="Arial" w:hAnsi="Arial"/>
        </w:rPr>
        <w:t xml:space="preserve"> </w:t>
      </w:r>
      <w:proofErr w:type="spellStart"/>
      <w:r w:rsidR="009D4B95" w:rsidRPr="009D4B95">
        <w:rPr>
          <w:rFonts w:ascii="Arial" w:hAnsi="Arial"/>
        </w:rPr>
        <w:t>lösningar</w:t>
      </w:r>
      <w:proofErr w:type="spellEnd"/>
      <w:r w:rsidR="009D4B95" w:rsidRPr="009D4B95">
        <w:rPr>
          <w:rFonts w:ascii="Arial" w:hAnsi="Arial"/>
        </w:rPr>
        <w:t xml:space="preserve"> </w:t>
      </w:r>
      <w:proofErr w:type="spellStart"/>
      <w:r w:rsidR="009D4B95" w:rsidRPr="009D4B95">
        <w:rPr>
          <w:rFonts w:ascii="Arial" w:hAnsi="Arial"/>
        </w:rPr>
        <w:t>för</w:t>
      </w:r>
      <w:proofErr w:type="spellEnd"/>
      <w:r w:rsidR="009D4B95" w:rsidRPr="009D4B95">
        <w:rPr>
          <w:rFonts w:ascii="Arial" w:hAnsi="Arial"/>
        </w:rPr>
        <w:t xml:space="preserve"> </w:t>
      </w:r>
      <w:proofErr w:type="spellStart"/>
      <w:r w:rsidR="009D4B95" w:rsidRPr="009D4B95">
        <w:rPr>
          <w:rFonts w:ascii="Arial" w:hAnsi="Arial"/>
        </w:rPr>
        <w:t>elektronisk</w:t>
      </w:r>
      <w:proofErr w:type="spellEnd"/>
      <w:r w:rsidR="009D4B95" w:rsidRPr="009D4B95">
        <w:rPr>
          <w:rFonts w:ascii="Arial" w:hAnsi="Arial"/>
        </w:rPr>
        <w:t xml:space="preserve"> </w:t>
      </w:r>
      <w:proofErr w:type="spellStart"/>
      <w:r w:rsidR="009D4B95" w:rsidRPr="009D4B95">
        <w:rPr>
          <w:rFonts w:ascii="Arial" w:hAnsi="Arial"/>
        </w:rPr>
        <w:t>systemdesign</w:t>
      </w:r>
      <w:proofErr w:type="spellEnd"/>
      <w:r w:rsidR="009D4B95" w:rsidRPr="009D4B95">
        <w:rPr>
          <w:rFonts w:ascii="Arial" w:hAnsi="Arial"/>
        </w:rPr>
        <w:t xml:space="preserve">, </w:t>
      </w:r>
      <w:proofErr w:type="spellStart"/>
      <w:r w:rsidR="009D4B95" w:rsidRPr="009D4B95">
        <w:rPr>
          <w:rFonts w:ascii="Arial" w:hAnsi="Arial"/>
        </w:rPr>
        <w:t>produktion</w:t>
      </w:r>
      <w:proofErr w:type="spellEnd"/>
      <w:r w:rsidR="009D4B95" w:rsidRPr="009D4B95">
        <w:rPr>
          <w:rFonts w:ascii="Arial" w:hAnsi="Arial"/>
        </w:rPr>
        <w:t xml:space="preserve">, </w:t>
      </w:r>
      <w:proofErr w:type="spellStart"/>
      <w:r w:rsidR="009D4B95" w:rsidRPr="009D4B95">
        <w:rPr>
          <w:rFonts w:ascii="Arial" w:hAnsi="Arial"/>
        </w:rPr>
        <w:t>underhåll</w:t>
      </w:r>
      <w:proofErr w:type="spellEnd"/>
      <w:r w:rsidR="009D4B95" w:rsidRPr="009D4B95">
        <w:rPr>
          <w:rFonts w:ascii="Arial" w:hAnsi="Arial"/>
        </w:rPr>
        <w:t xml:space="preserve"> </w:t>
      </w:r>
      <w:proofErr w:type="spellStart"/>
      <w:r w:rsidR="009D4B95" w:rsidRPr="009D4B95">
        <w:rPr>
          <w:rFonts w:ascii="Arial" w:hAnsi="Arial"/>
        </w:rPr>
        <w:t>och</w:t>
      </w:r>
      <w:proofErr w:type="spellEnd"/>
      <w:r w:rsidR="009D4B95" w:rsidRPr="009D4B95">
        <w:rPr>
          <w:rFonts w:ascii="Arial" w:hAnsi="Arial"/>
        </w:rPr>
        <w:t xml:space="preserve"> reparation. Farnell </w:t>
      </w:r>
      <w:proofErr w:type="spellStart"/>
      <w:r w:rsidR="009D4B95" w:rsidRPr="009D4B95">
        <w:rPr>
          <w:rFonts w:ascii="Arial" w:hAnsi="Arial"/>
        </w:rPr>
        <w:t>använder</w:t>
      </w:r>
      <w:proofErr w:type="spellEnd"/>
      <w:r w:rsidR="009D4B95" w:rsidRPr="009D4B95">
        <w:rPr>
          <w:rFonts w:ascii="Arial" w:hAnsi="Arial"/>
        </w:rPr>
        <w:t xml:space="preserve"> </w:t>
      </w:r>
      <w:proofErr w:type="spellStart"/>
      <w:r w:rsidR="009D4B95" w:rsidRPr="009D4B95">
        <w:rPr>
          <w:rFonts w:ascii="Arial" w:hAnsi="Arial"/>
        </w:rPr>
        <w:t>denna</w:t>
      </w:r>
      <w:proofErr w:type="spellEnd"/>
      <w:r w:rsidR="009D4B95" w:rsidRPr="009D4B95">
        <w:rPr>
          <w:rFonts w:ascii="Arial" w:hAnsi="Arial"/>
        </w:rPr>
        <w:t xml:space="preserve"> </w:t>
      </w:r>
      <w:proofErr w:type="spellStart"/>
      <w:r w:rsidR="009D4B95" w:rsidRPr="009D4B95">
        <w:rPr>
          <w:rFonts w:ascii="Arial" w:hAnsi="Arial"/>
        </w:rPr>
        <w:t>erfarenhet</w:t>
      </w:r>
      <w:proofErr w:type="spellEnd"/>
      <w:r w:rsidR="009D4B95" w:rsidRPr="009D4B95">
        <w:rPr>
          <w:rFonts w:ascii="Arial" w:hAnsi="Arial"/>
        </w:rPr>
        <w:t xml:space="preserve"> </w:t>
      </w:r>
      <w:proofErr w:type="spellStart"/>
      <w:r w:rsidR="009D4B95" w:rsidRPr="009D4B95">
        <w:rPr>
          <w:rFonts w:ascii="Arial" w:hAnsi="Arial"/>
        </w:rPr>
        <w:t>för</w:t>
      </w:r>
      <w:proofErr w:type="spellEnd"/>
      <w:r w:rsidR="009D4B95" w:rsidRPr="009D4B95">
        <w:rPr>
          <w:rFonts w:ascii="Arial" w:hAnsi="Arial"/>
        </w:rPr>
        <w:t xml:space="preserve"> </w:t>
      </w:r>
      <w:proofErr w:type="spellStart"/>
      <w:r w:rsidR="009D4B95" w:rsidRPr="009D4B95">
        <w:rPr>
          <w:rFonts w:ascii="Arial" w:hAnsi="Arial"/>
        </w:rPr>
        <w:t>att</w:t>
      </w:r>
      <w:proofErr w:type="spellEnd"/>
      <w:r w:rsidR="009D4B95" w:rsidRPr="009D4B95">
        <w:rPr>
          <w:rFonts w:ascii="Arial" w:hAnsi="Arial"/>
        </w:rPr>
        <w:t xml:space="preserve"> </w:t>
      </w:r>
      <w:proofErr w:type="spellStart"/>
      <w:r w:rsidR="009D4B95" w:rsidRPr="009D4B95">
        <w:rPr>
          <w:rFonts w:ascii="Arial" w:hAnsi="Arial"/>
        </w:rPr>
        <w:t>stötta</w:t>
      </w:r>
      <w:proofErr w:type="spellEnd"/>
      <w:r w:rsidR="009D4B95" w:rsidRPr="009D4B95">
        <w:rPr>
          <w:rFonts w:ascii="Arial" w:hAnsi="Arial"/>
        </w:rPr>
        <w:t xml:space="preserve"> sin </w:t>
      </w:r>
      <w:proofErr w:type="spellStart"/>
      <w:proofErr w:type="gramStart"/>
      <w:r w:rsidR="009D4B95" w:rsidRPr="009D4B95">
        <w:rPr>
          <w:rFonts w:ascii="Arial" w:hAnsi="Arial"/>
        </w:rPr>
        <w:t>breda</w:t>
      </w:r>
      <w:proofErr w:type="spellEnd"/>
      <w:proofErr w:type="gramEnd"/>
      <w:r w:rsidR="009D4B95" w:rsidRPr="009D4B95">
        <w:rPr>
          <w:rFonts w:ascii="Arial" w:hAnsi="Arial"/>
        </w:rPr>
        <w:t xml:space="preserve"> </w:t>
      </w:r>
      <w:proofErr w:type="spellStart"/>
      <w:r w:rsidR="009D4B95" w:rsidRPr="009D4B95">
        <w:rPr>
          <w:rFonts w:ascii="Arial" w:hAnsi="Arial"/>
        </w:rPr>
        <w:t>kundbas</w:t>
      </w:r>
      <w:proofErr w:type="spellEnd"/>
      <w:r w:rsidR="009D4B95" w:rsidRPr="009D4B95">
        <w:rPr>
          <w:rFonts w:ascii="Arial" w:hAnsi="Arial"/>
        </w:rPr>
        <w:t xml:space="preserve"> - </w:t>
      </w:r>
      <w:proofErr w:type="spellStart"/>
      <w:r w:rsidR="009D4B95" w:rsidRPr="009D4B95">
        <w:rPr>
          <w:rFonts w:ascii="Arial" w:hAnsi="Arial"/>
        </w:rPr>
        <w:t>från</w:t>
      </w:r>
      <w:proofErr w:type="spellEnd"/>
      <w:r w:rsidR="009D4B95" w:rsidRPr="009D4B95">
        <w:rPr>
          <w:rFonts w:ascii="Arial" w:hAnsi="Arial"/>
        </w:rPr>
        <w:t xml:space="preserve"> </w:t>
      </w:r>
      <w:proofErr w:type="spellStart"/>
      <w:r w:rsidR="009D4B95" w:rsidRPr="009D4B95">
        <w:rPr>
          <w:rFonts w:ascii="Arial" w:hAnsi="Arial"/>
        </w:rPr>
        <w:t>lekmän</w:t>
      </w:r>
      <w:proofErr w:type="spellEnd"/>
      <w:r w:rsidR="009D4B95" w:rsidRPr="009D4B95">
        <w:rPr>
          <w:rFonts w:ascii="Arial" w:hAnsi="Arial"/>
        </w:rPr>
        <w:t xml:space="preserve"> till </w:t>
      </w:r>
      <w:proofErr w:type="spellStart"/>
      <w:r w:rsidR="009D4B95" w:rsidRPr="009D4B95">
        <w:rPr>
          <w:rFonts w:ascii="Arial" w:hAnsi="Arial"/>
        </w:rPr>
        <w:t>ingenjörer</w:t>
      </w:r>
      <w:proofErr w:type="spellEnd"/>
      <w:r w:rsidR="009D4B95" w:rsidRPr="009D4B95">
        <w:rPr>
          <w:rFonts w:ascii="Arial" w:hAnsi="Arial"/>
        </w:rPr>
        <w:t xml:space="preserve">, </w:t>
      </w:r>
      <w:proofErr w:type="spellStart"/>
      <w:r w:rsidR="009D4B95" w:rsidRPr="009D4B95">
        <w:rPr>
          <w:rFonts w:ascii="Arial" w:hAnsi="Arial"/>
        </w:rPr>
        <w:t>från</w:t>
      </w:r>
      <w:proofErr w:type="spellEnd"/>
      <w:r w:rsidR="009D4B95" w:rsidRPr="009D4B95">
        <w:rPr>
          <w:rFonts w:ascii="Arial" w:hAnsi="Arial"/>
        </w:rPr>
        <w:t xml:space="preserve"> </w:t>
      </w:r>
      <w:proofErr w:type="spellStart"/>
      <w:r w:rsidR="009D4B95" w:rsidRPr="009D4B95">
        <w:rPr>
          <w:rFonts w:ascii="Arial" w:hAnsi="Arial"/>
        </w:rPr>
        <w:t>köpare</w:t>
      </w:r>
      <w:proofErr w:type="spellEnd"/>
      <w:r w:rsidR="009D4B95" w:rsidRPr="009D4B95">
        <w:rPr>
          <w:rFonts w:ascii="Arial" w:hAnsi="Arial"/>
        </w:rPr>
        <w:t xml:space="preserve"> till </w:t>
      </w:r>
      <w:proofErr w:type="spellStart"/>
      <w:r w:rsidR="009D4B95" w:rsidRPr="009D4B95">
        <w:rPr>
          <w:rFonts w:ascii="Arial" w:hAnsi="Arial"/>
        </w:rPr>
        <w:t>underhållsingenjörer</w:t>
      </w:r>
      <w:proofErr w:type="spellEnd"/>
      <w:r w:rsidR="009D4B95" w:rsidRPr="009D4B95">
        <w:rPr>
          <w:rFonts w:ascii="Arial" w:hAnsi="Arial"/>
        </w:rPr>
        <w:t xml:space="preserve">. </w:t>
      </w:r>
      <w:proofErr w:type="spellStart"/>
      <w:r w:rsidR="009D4B95" w:rsidRPr="009D4B95">
        <w:rPr>
          <w:rFonts w:ascii="Arial" w:hAnsi="Arial"/>
        </w:rPr>
        <w:t>Som</w:t>
      </w:r>
      <w:proofErr w:type="spellEnd"/>
      <w:r w:rsidR="009D4B95" w:rsidRPr="009D4B95">
        <w:rPr>
          <w:rFonts w:ascii="Arial" w:hAnsi="Arial"/>
        </w:rPr>
        <w:t xml:space="preserve"> ’</w:t>
      </w:r>
      <w:proofErr w:type="spellStart"/>
      <w:r w:rsidR="009D4B95" w:rsidRPr="009D4B95">
        <w:rPr>
          <w:rFonts w:ascii="Arial" w:hAnsi="Arial"/>
        </w:rPr>
        <w:t>Utvecklingsdistributör</w:t>
      </w:r>
      <w:proofErr w:type="spellEnd"/>
      <w:r w:rsidR="009D4B95" w:rsidRPr="009D4B95">
        <w:rPr>
          <w:rFonts w:ascii="Arial" w:hAnsi="Arial"/>
        </w:rPr>
        <w:t xml:space="preserve">’ </w:t>
      </w:r>
      <w:proofErr w:type="spellStart"/>
      <w:r w:rsidR="009D4B95" w:rsidRPr="009D4B95">
        <w:rPr>
          <w:rFonts w:ascii="Arial" w:hAnsi="Arial"/>
        </w:rPr>
        <w:t>arbetar</w:t>
      </w:r>
      <w:proofErr w:type="spellEnd"/>
      <w:r w:rsidR="009D4B95" w:rsidRPr="009D4B95">
        <w:rPr>
          <w:rFonts w:ascii="Arial" w:hAnsi="Arial"/>
        </w:rPr>
        <w:t xml:space="preserve"> </w:t>
      </w:r>
      <w:proofErr w:type="gramStart"/>
      <w:r w:rsidR="009D4B95" w:rsidRPr="009D4B95">
        <w:rPr>
          <w:rFonts w:ascii="Arial" w:hAnsi="Arial"/>
        </w:rPr>
        <w:t>vi</w:t>
      </w:r>
      <w:proofErr w:type="gramEnd"/>
      <w:r w:rsidR="009D4B95" w:rsidRPr="009D4B95">
        <w:rPr>
          <w:rFonts w:ascii="Arial" w:hAnsi="Arial"/>
        </w:rPr>
        <w:t xml:space="preserve"> </w:t>
      </w:r>
      <w:proofErr w:type="spellStart"/>
      <w:r w:rsidR="009D4B95" w:rsidRPr="009D4B95">
        <w:rPr>
          <w:rFonts w:ascii="Arial" w:hAnsi="Arial"/>
        </w:rPr>
        <w:t>både</w:t>
      </w:r>
      <w:proofErr w:type="spellEnd"/>
      <w:r w:rsidR="009D4B95" w:rsidRPr="009D4B95">
        <w:rPr>
          <w:rFonts w:ascii="Arial" w:hAnsi="Arial"/>
        </w:rPr>
        <w:t xml:space="preserve"> med </w:t>
      </w:r>
      <w:proofErr w:type="spellStart"/>
      <w:r w:rsidR="009D4B95" w:rsidRPr="009D4B95">
        <w:rPr>
          <w:rFonts w:ascii="Arial" w:hAnsi="Arial"/>
        </w:rPr>
        <w:t>ledande</w:t>
      </w:r>
      <w:proofErr w:type="spellEnd"/>
      <w:r w:rsidR="009D4B95" w:rsidRPr="009D4B95">
        <w:rPr>
          <w:rFonts w:ascii="Arial" w:hAnsi="Arial"/>
        </w:rPr>
        <w:t xml:space="preserve"> </w:t>
      </w:r>
      <w:proofErr w:type="spellStart"/>
      <w:r w:rsidR="009D4B95" w:rsidRPr="009D4B95">
        <w:rPr>
          <w:rFonts w:ascii="Arial" w:hAnsi="Arial"/>
        </w:rPr>
        <w:t>varumärken</w:t>
      </w:r>
      <w:proofErr w:type="spellEnd"/>
      <w:r w:rsidR="009D4B95" w:rsidRPr="009D4B95">
        <w:rPr>
          <w:rFonts w:ascii="Arial" w:hAnsi="Arial"/>
        </w:rPr>
        <w:t xml:space="preserve"> </w:t>
      </w:r>
      <w:proofErr w:type="spellStart"/>
      <w:r w:rsidR="009D4B95" w:rsidRPr="009D4B95">
        <w:rPr>
          <w:rFonts w:ascii="Arial" w:hAnsi="Arial"/>
        </w:rPr>
        <w:t>och</w:t>
      </w:r>
      <w:proofErr w:type="spellEnd"/>
      <w:r w:rsidR="009D4B95" w:rsidRPr="009D4B95">
        <w:rPr>
          <w:rFonts w:ascii="Arial" w:hAnsi="Arial"/>
        </w:rPr>
        <w:t xml:space="preserve"> </w:t>
      </w:r>
      <w:proofErr w:type="spellStart"/>
      <w:r w:rsidR="009D4B95" w:rsidRPr="009D4B95">
        <w:rPr>
          <w:rFonts w:ascii="Arial" w:hAnsi="Arial"/>
        </w:rPr>
        <w:t>nystartade</w:t>
      </w:r>
      <w:proofErr w:type="spellEnd"/>
      <w:r w:rsidR="009D4B95" w:rsidRPr="009D4B95">
        <w:rPr>
          <w:rFonts w:ascii="Arial" w:hAnsi="Arial"/>
        </w:rPr>
        <w:t xml:space="preserve"> </w:t>
      </w:r>
      <w:proofErr w:type="spellStart"/>
      <w:r w:rsidR="009D4B95" w:rsidRPr="009D4B95">
        <w:rPr>
          <w:rFonts w:ascii="Arial" w:hAnsi="Arial"/>
        </w:rPr>
        <w:t>företag</w:t>
      </w:r>
      <w:proofErr w:type="spellEnd"/>
      <w:r w:rsidR="009D4B95" w:rsidRPr="009D4B95">
        <w:rPr>
          <w:rFonts w:ascii="Arial" w:hAnsi="Arial"/>
        </w:rPr>
        <w:t xml:space="preserve"> i </w:t>
      </w:r>
      <w:proofErr w:type="spellStart"/>
      <w:r w:rsidR="009D4B95" w:rsidRPr="009D4B95">
        <w:rPr>
          <w:rFonts w:ascii="Arial" w:hAnsi="Arial"/>
        </w:rPr>
        <w:t>arbetet</w:t>
      </w:r>
      <w:proofErr w:type="spellEnd"/>
      <w:r w:rsidR="009D4B95" w:rsidRPr="009D4B95">
        <w:rPr>
          <w:rFonts w:ascii="Arial" w:hAnsi="Arial"/>
        </w:rPr>
        <w:t xml:space="preserve"> med </w:t>
      </w:r>
      <w:proofErr w:type="spellStart"/>
      <w:r w:rsidR="009D4B95" w:rsidRPr="009D4B95">
        <w:rPr>
          <w:rFonts w:ascii="Arial" w:hAnsi="Arial"/>
        </w:rPr>
        <w:t>att</w:t>
      </w:r>
      <w:proofErr w:type="spellEnd"/>
      <w:r w:rsidR="009D4B95" w:rsidRPr="009D4B95">
        <w:rPr>
          <w:rFonts w:ascii="Arial" w:hAnsi="Arial"/>
        </w:rPr>
        <w:t xml:space="preserve"> </w:t>
      </w:r>
      <w:proofErr w:type="spellStart"/>
      <w:r w:rsidR="009D4B95" w:rsidRPr="009D4B95">
        <w:rPr>
          <w:rFonts w:ascii="Arial" w:hAnsi="Arial"/>
        </w:rPr>
        <w:t>utveckla</w:t>
      </w:r>
      <w:proofErr w:type="spellEnd"/>
      <w:r w:rsidR="009D4B95" w:rsidRPr="009D4B95">
        <w:rPr>
          <w:rFonts w:ascii="Arial" w:hAnsi="Arial"/>
        </w:rPr>
        <w:t xml:space="preserve"> </w:t>
      </w:r>
      <w:proofErr w:type="spellStart"/>
      <w:r w:rsidR="009D4B95" w:rsidRPr="009D4B95">
        <w:rPr>
          <w:rFonts w:ascii="Arial" w:hAnsi="Arial"/>
        </w:rPr>
        <w:t>nya</w:t>
      </w:r>
      <w:proofErr w:type="spellEnd"/>
      <w:r w:rsidR="009D4B95" w:rsidRPr="009D4B95">
        <w:rPr>
          <w:rFonts w:ascii="Arial" w:hAnsi="Arial"/>
        </w:rPr>
        <w:t xml:space="preserve"> </w:t>
      </w:r>
      <w:proofErr w:type="spellStart"/>
      <w:r w:rsidR="009D4B95" w:rsidRPr="009D4B95">
        <w:rPr>
          <w:rFonts w:ascii="Arial" w:hAnsi="Arial"/>
        </w:rPr>
        <w:t>produkter</w:t>
      </w:r>
      <w:proofErr w:type="spellEnd"/>
      <w:r w:rsidR="009D4B95" w:rsidRPr="009D4B95">
        <w:rPr>
          <w:rFonts w:ascii="Arial" w:hAnsi="Arial"/>
        </w:rPr>
        <w:t xml:space="preserve"> </w:t>
      </w:r>
      <w:proofErr w:type="spellStart"/>
      <w:r w:rsidR="009D4B95" w:rsidRPr="009D4B95">
        <w:rPr>
          <w:rFonts w:ascii="Arial" w:hAnsi="Arial"/>
        </w:rPr>
        <w:t>för</w:t>
      </w:r>
      <w:proofErr w:type="spellEnd"/>
      <w:r w:rsidR="009D4B95" w:rsidRPr="009D4B95">
        <w:rPr>
          <w:rFonts w:ascii="Arial" w:hAnsi="Arial"/>
        </w:rPr>
        <w:t xml:space="preserve"> </w:t>
      </w:r>
      <w:proofErr w:type="spellStart"/>
      <w:r w:rsidR="009D4B95" w:rsidRPr="009D4B95">
        <w:rPr>
          <w:rFonts w:ascii="Arial" w:hAnsi="Arial"/>
        </w:rPr>
        <w:t>marknaden</w:t>
      </w:r>
      <w:proofErr w:type="spellEnd"/>
      <w:r w:rsidR="009D4B95" w:rsidRPr="009D4B95">
        <w:rPr>
          <w:rFonts w:ascii="Arial" w:hAnsi="Arial"/>
        </w:rPr>
        <w:t xml:space="preserve">, </w:t>
      </w:r>
      <w:proofErr w:type="spellStart"/>
      <w:r w:rsidR="009D4B95" w:rsidRPr="009D4B95">
        <w:rPr>
          <w:rFonts w:ascii="Arial" w:hAnsi="Arial"/>
        </w:rPr>
        <w:t>och</w:t>
      </w:r>
      <w:proofErr w:type="spellEnd"/>
      <w:r w:rsidR="009D4B95" w:rsidRPr="009D4B95">
        <w:rPr>
          <w:rFonts w:ascii="Arial" w:hAnsi="Arial"/>
        </w:rPr>
        <w:t xml:space="preserve"> vi </w:t>
      </w:r>
      <w:proofErr w:type="spellStart"/>
      <w:r w:rsidR="009D4B95" w:rsidRPr="009D4B95">
        <w:rPr>
          <w:rFonts w:ascii="Arial" w:hAnsi="Arial"/>
        </w:rPr>
        <w:t>stöttar</w:t>
      </w:r>
      <w:proofErr w:type="spellEnd"/>
      <w:r w:rsidR="009D4B95" w:rsidRPr="009D4B95">
        <w:rPr>
          <w:rFonts w:ascii="Arial" w:hAnsi="Arial"/>
        </w:rPr>
        <w:t xml:space="preserve"> </w:t>
      </w:r>
      <w:proofErr w:type="spellStart"/>
      <w:r w:rsidR="009D4B95" w:rsidRPr="009D4B95">
        <w:rPr>
          <w:rFonts w:ascii="Arial" w:hAnsi="Arial"/>
        </w:rPr>
        <w:t>branschen</w:t>
      </w:r>
      <w:proofErr w:type="spellEnd"/>
      <w:r w:rsidR="009D4B95" w:rsidRPr="009D4B95">
        <w:rPr>
          <w:rFonts w:ascii="Arial" w:hAnsi="Arial"/>
        </w:rPr>
        <w:t xml:space="preserve"> i </w:t>
      </w:r>
      <w:proofErr w:type="spellStart"/>
      <w:r w:rsidR="009D4B95" w:rsidRPr="009D4B95">
        <w:rPr>
          <w:rFonts w:ascii="Arial" w:hAnsi="Arial"/>
        </w:rPr>
        <w:t>dess</w:t>
      </w:r>
      <w:proofErr w:type="spellEnd"/>
      <w:r w:rsidR="009D4B95" w:rsidRPr="009D4B95">
        <w:rPr>
          <w:rFonts w:ascii="Arial" w:hAnsi="Arial"/>
        </w:rPr>
        <w:t xml:space="preserve"> </w:t>
      </w:r>
      <w:proofErr w:type="spellStart"/>
      <w:r w:rsidR="009D4B95" w:rsidRPr="009D4B95">
        <w:rPr>
          <w:rFonts w:ascii="Arial" w:hAnsi="Arial"/>
        </w:rPr>
        <w:t>arbete</w:t>
      </w:r>
      <w:proofErr w:type="spellEnd"/>
      <w:r w:rsidR="009D4B95" w:rsidRPr="009D4B95">
        <w:rPr>
          <w:rFonts w:ascii="Arial" w:hAnsi="Arial"/>
        </w:rPr>
        <w:t xml:space="preserve"> med </w:t>
      </w:r>
      <w:proofErr w:type="spellStart"/>
      <w:r w:rsidR="009D4B95" w:rsidRPr="009D4B95">
        <w:rPr>
          <w:rFonts w:ascii="Arial" w:hAnsi="Arial"/>
        </w:rPr>
        <w:t>att</w:t>
      </w:r>
      <w:proofErr w:type="spellEnd"/>
      <w:r w:rsidR="009D4B95" w:rsidRPr="009D4B95">
        <w:rPr>
          <w:rFonts w:ascii="Arial" w:hAnsi="Arial"/>
        </w:rPr>
        <w:t xml:space="preserve"> </w:t>
      </w:r>
      <w:proofErr w:type="spellStart"/>
      <w:r w:rsidR="009D4B95" w:rsidRPr="009D4B95">
        <w:rPr>
          <w:rFonts w:ascii="Arial" w:hAnsi="Arial"/>
        </w:rPr>
        <w:t>utveckla</w:t>
      </w:r>
      <w:proofErr w:type="spellEnd"/>
      <w:r w:rsidR="009D4B95" w:rsidRPr="009D4B95">
        <w:rPr>
          <w:rFonts w:ascii="Arial" w:hAnsi="Arial"/>
        </w:rPr>
        <w:t xml:space="preserve"> </w:t>
      </w:r>
      <w:proofErr w:type="spellStart"/>
      <w:r w:rsidR="009D4B95" w:rsidRPr="009D4B95">
        <w:rPr>
          <w:rFonts w:ascii="Arial" w:hAnsi="Arial"/>
        </w:rPr>
        <w:t>så</w:t>
      </w:r>
      <w:proofErr w:type="spellEnd"/>
      <w:r w:rsidR="009D4B95" w:rsidRPr="009D4B95">
        <w:rPr>
          <w:rFonts w:ascii="Arial" w:hAnsi="Arial"/>
        </w:rPr>
        <w:t xml:space="preserve"> </w:t>
      </w:r>
      <w:proofErr w:type="spellStart"/>
      <w:r w:rsidR="009D4B95" w:rsidRPr="009D4B95">
        <w:rPr>
          <w:rFonts w:ascii="Arial" w:hAnsi="Arial"/>
        </w:rPr>
        <w:t>väl</w:t>
      </w:r>
      <w:proofErr w:type="spellEnd"/>
      <w:r w:rsidR="009D4B95" w:rsidRPr="009D4B95">
        <w:rPr>
          <w:rFonts w:ascii="Arial" w:hAnsi="Arial"/>
        </w:rPr>
        <w:t xml:space="preserve"> </w:t>
      </w:r>
      <w:proofErr w:type="spellStart"/>
      <w:r w:rsidR="009D4B95" w:rsidRPr="009D4B95">
        <w:rPr>
          <w:rFonts w:ascii="Arial" w:hAnsi="Arial"/>
        </w:rPr>
        <w:t>denna</w:t>
      </w:r>
      <w:proofErr w:type="spellEnd"/>
      <w:r w:rsidR="009D4B95" w:rsidRPr="009D4B95">
        <w:rPr>
          <w:rFonts w:ascii="Arial" w:hAnsi="Arial"/>
        </w:rPr>
        <w:t xml:space="preserve"> </w:t>
      </w:r>
      <w:proofErr w:type="spellStart"/>
      <w:r w:rsidR="009D4B95" w:rsidRPr="009D4B95">
        <w:rPr>
          <w:rFonts w:ascii="Arial" w:hAnsi="Arial"/>
        </w:rPr>
        <w:t>som</w:t>
      </w:r>
      <w:proofErr w:type="spellEnd"/>
      <w:r w:rsidR="009D4B95" w:rsidRPr="009D4B95">
        <w:rPr>
          <w:rFonts w:ascii="Arial" w:hAnsi="Arial"/>
        </w:rPr>
        <w:t xml:space="preserve"> </w:t>
      </w:r>
      <w:proofErr w:type="spellStart"/>
      <w:r w:rsidR="009D4B95" w:rsidRPr="009D4B95">
        <w:rPr>
          <w:rFonts w:ascii="Arial" w:hAnsi="Arial"/>
        </w:rPr>
        <w:t>nästa</w:t>
      </w:r>
      <w:proofErr w:type="spellEnd"/>
      <w:r w:rsidR="009D4B95" w:rsidRPr="009D4B95">
        <w:rPr>
          <w:rFonts w:ascii="Arial" w:hAnsi="Arial"/>
        </w:rPr>
        <w:t xml:space="preserve"> generations </w:t>
      </w:r>
      <w:proofErr w:type="spellStart"/>
      <w:r w:rsidR="009D4B95" w:rsidRPr="009D4B95">
        <w:rPr>
          <w:rFonts w:ascii="Arial" w:hAnsi="Arial"/>
        </w:rPr>
        <w:t>ingenjörer</w:t>
      </w:r>
      <w:proofErr w:type="spellEnd"/>
      <w:r w:rsidR="009D4B95" w:rsidRPr="009D4B95">
        <w:rPr>
          <w:rFonts w:ascii="Arial" w:hAnsi="Arial"/>
        </w:rPr>
        <w:t xml:space="preserve">. </w:t>
      </w:r>
    </w:p>
    <w:p w:rsidR="009D4B95" w:rsidRPr="009D4B95" w:rsidRDefault="009D4B95" w:rsidP="009D4B95">
      <w:pPr>
        <w:ind w:right="-1"/>
        <w:rPr>
          <w:rFonts w:ascii="Arial" w:hAnsi="Arial" w:cs="Arial"/>
        </w:rPr>
      </w:pPr>
      <w:r w:rsidRPr="009D4B95">
        <w:rPr>
          <w:rFonts w:ascii="Arial" w:hAnsi="Arial"/>
          <w:shd w:val="clear" w:color="auto" w:fill="FFFFFF"/>
        </w:rPr>
        <w:t xml:space="preserve">Farnell </w:t>
      </w:r>
      <w:proofErr w:type="spellStart"/>
      <w:r w:rsidRPr="009D4B95">
        <w:rPr>
          <w:rFonts w:ascii="Arial" w:hAnsi="Arial"/>
        </w:rPr>
        <w:t>handlar</w:t>
      </w:r>
      <w:proofErr w:type="spellEnd"/>
      <w:r w:rsidRPr="009D4B95">
        <w:rPr>
          <w:rFonts w:ascii="Arial" w:hAnsi="Arial"/>
        </w:rPr>
        <w:t xml:space="preserve"> </w:t>
      </w:r>
      <w:proofErr w:type="spellStart"/>
      <w:r w:rsidRPr="009D4B95">
        <w:rPr>
          <w:rFonts w:ascii="Arial" w:hAnsi="Arial"/>
        </w:rPr>
        <w:t>som</w:t>
      </w:r>
      <w:proofErr w:type="spellEnd"/>
      <w:r w:rsidRPr="009D4B95">
        <w:rPr>
          <w:rFonts w:ascii="Arial" w:hAnsi="Arial"/>
        </w:rPr>
        <w:t> </w:t>
      </w:r>
      <w:hyperlink r:id="rId9" w:history="1">
        <w:r w:rsidRPr="009D4B95">
          <w:rPr>
            <w:rStyle w:val="Hyperlink"/>
            <w:rFonts w:ascii="Arial" w:hAnsi="Arial"/>
            <w:color w:val="0563C1"/>
          </w:rPr>
          <w:t>Farnell</w:t>
        </w:r>
      </w:hyperlink>
      <w:r w:rsidRPr="009D4B95">
        <w:rPr>
          <w:rFonts w:ascii="Arial" w:hAnsi="Arial"/>
        </w:rPr>
        <w:t xml:space="preserve"> i Europa; </w:t>
      </w:r>
      <w:hyperlink r:id="rId10" w:history="1">
        <w:r w:rsidRPr="009D4B95">
          <w:rPr>
            <w:rStyle w:val="Hyperlink"/>
            <w:rFonts w:ascii="Arial" w:hAnsi="Arial"/>
            <w:color w:val="0563C1"/>
          </w:rPr>
          <w:t>Newark</w:t>
        </w:r>
      </w:hyperlink>
      <w:r w:rsidRPr="009D4B95">
        <w:rPr>
          <w:rFonts w:ascii="Arial" w:hAnsi="Arial"/>
        </w:rPr>
        <w:t xml:space="preserve"> </w:t>
      </w:r>
      <w:proofErr w:type="spellStart"/>
      <w:r w:rsidRPr="009D4B95">
        <w:rPr>
          <w:rFonts w:ascii="Arial" w:hAnsi="Arial"/>
        </w:rPr>
        <w:t>Nordamerika</w:t>
      </w:r>
      <w:proofErr w:type="spellEnd"/>
      <w:r w:rsidRPr="009D4B95">
        <w:rPr>
          <w:rFonts w:ascii="Arial" w:hAnsi="Arial"/>
        </w:rPr>
        <w:t xml:space="preserve"> </w:t>
      </w:r>
      <w:proofErr w:type="spellStart"/>
      <w:r w:rsidRPr="009D4B95">
        <w:rPr>
          <w:rFonts w:ascii="Arial" w:hAnsi="Arial"/>
        </w:rPr>
        <w:t>och</w:t>
      </w:r>
      <w:proofErr w:type="spellEnd"/>
      <w:r w:rsidRPr="009D4B95">
        <w:rPr>
          <w:rFonts w:ascii="Arial" w:hAnsi="Arial"/>
        </w:rPr>
        <w:t xml:space="preserve"> </w:t>
      </w:r>
      <w:hyperlink r:id="rId11" w:history="1">
        <w:r w:rsidRPr="009D4B95">
          <w:rPr>
            <w:rStyle w:val="Hyperlink"/>
            <w:rFonts w:ascii="Arial" w:hAnsi="Arial"/>
            <w:color w:val="0563C1"/>
          </w:rPr>
          <w:t>element14</w:t>
        </w:r>
      </w:hyperlink>
      <w:r w:rsidRPr="009D4B95">
        <w:rPr>
          <w:rFonts w:ascii="Arial" w:hAnsi="Arial"/>
        </w:rPr>
        <w:t xml:space="preserve"> i </w:t>
      </w:r>
      <w:proofErr w:type="spellStart"/>
      <w:r w:rsidRPr="009D4B95">
        <w:rPr>
          <w:rFonts w:ascii="Arial" w:hAnsi="Arial"/>
        </w:rPr>
        <w:t>Asien</w:t>
      </w:r>
      <w:proofErr w:type="spellEnd"/>
      <w:r w:rsidRPr="009D4B95">
        <w:rPr>
          <w:rFonts w:ascii="Arial" w:hAnsi="Arial"/>
        </w:rPr>
        <w:t xml:space="preserve"> </w:t>
      </w:r>
      <w:proofErr w:type="spellStart"/>
      <w:r w:rsidRPr="009D4B95">
        <w:rPr>
          <w:rFonts w:ascii="Arial" w:hAnsi="Arial"/>
        </w:rPr>
        <w:t>och</w:t>
      </w:r>
      <w:proofErr w:type="spellEnd"/>
      <w:r w:rsidRPr="009D4B95">
        <w:rPr>
          <w:rFonts w:ascii="Arial" w:hAnsi="Arial"/>
        </w:rPr>
        <w:t xml:space="preserve"> </w:t>
      </w:r>
      <w:proofErr w:type="spellStart"/>
      <w:r w:rsidRPr="009D4B95">
        <w:rPr>
          <w:rFonts w:ascii="Arial" w:hAnsi="Arial"/>
        </w:rPr>
        <w:t>Stilla</w:t>
      </w:r>
      <w:proofErr w:type="spellEnd"/>
      <w:r w:rsidRPr="009D4B95">
        <w:rPr>
          <w:rFonts w:ascii="Arial" w:hAnsi="Arial"/>
        </w:rPr>
        <w:t xml:space="preserve"> </w:t>
      </w:r>
      <w:proofErr w:type="spellStart"/>
      <w:r w:rsidRPr="009D4B95">
        <w:rPr>
          <w:rFonts w:ascii="Arial" w:hAnsi="Arial"/>
        </w:rPr>
        <w:t>havsområdet</w:t>
      </w:r>
      <w:proofErr w:type="spellEnd"/>
      <w:r w:rsidRPr="009D4B95">
        <w:rPr>
          <w:rFonts w:ascii="Arial" w:hAnsi="Arial"/>
          <w:shd w:val="clear" w:color="auto" w:fill="FFFFFF"/>
        </w:rPr>
        <w:t>.</w:t>
      </w:r>
      <w:r w:rsidRPr="009D4B95">
        <w:rPr>
          <w:rFonts w:ascii="Arial" w:hAnsi="Arial"/>
        </w:rPr>
        <w:t xml:space="preserve"> Farnell </w:t>
      </w:r>
      <w:proofErr w:type="spellStart"/>
      <w:r w:rsidRPr="009D4B95">
        <w:rPr>
          <w:rFonts w:ascii="Arial" w:hAnsi="Arial"/>
        </w:rPr>
        <w:t>säljer</w:t>
      </w:r>
      <w:proofErr w:type="spellEnd"/>
      <w:r w:rsidRPr="009D4B95">
        <w:rPr>
          <w:rFonts w:ascii="Arial" w:hAnsi="Arial"/>
        </w:rPr>
        <w:t xml:space="preserve"> </w:t>
      </w:r>
      <w:proofErr w:type="spellStart"/>
      <w:r w:rsidRPr="009D4B95">
        <w:rPr>
          <w:rFonts w:ascii="Arial" w:hAnsi="Arial"/>
        </w:rPr>
        <w:t>direkt</w:t>
      </w:r>
      <w:proofErr w:type="spellEnd"/>
      <w:r w:rsidRPr="009D4B95">
        <w:rPr>
          <w:rFonts w:ascii="Arial" w:hAnsi="Arial"/>
        </w:rPr>
        <w:t xml:space="preserve"> till </w:t>
      </w:r>
      <w:proofErr w:type="spellStart"/>
      <w:r w:rsidRPr="009D4B95">
        <w:rPr>
          <w:rFonts w:ascii="Arial" w:hAnsi="Arial"/>
        </w:rPr>
        <w:t>konsumenter</w:t>
      </w:r>
      <w:proofErr w:type="spellEnd"/>
      <w:r w:rsidRPr="009D4B95">
        <w:rPr>
          <w:rFonts w:ascii="Arial" w:hAnsi="Arial"/>
        </w:rPr>
        <w:t xml:space="preserve"> via </w:t>
      </w:r>
      <w:proofErr w:type="spellStart"/>
      <w:r w:rsidRPr="009D4B95">
        <w:rPr>
          <w:rFonts w:ascii="Arial" w:hAnsi="Arial"/>
        </w:rPr>
        <w:t>ett</w:t>
      </w:r>
      <w:proofErr w:type="spellEnd"/>
      <w:r w:rsidRPr="009D4B95">
        <w:rPr>
          <w:rFonts w:ascii="Arial" w:hAnsi="Arial"/>
        </w:rPr>
        <w:t xml:space="preserve"> </w:t>
      </w:r>
      <w:proofErr w:type="spellStart"/>
      <w:r w:rsidRPr="009D4B95">
        <w:rPr>
          <w:rFonts w:ascii="Arial" w:hAnsi="Arial"/>
        </w:rPr>
        <w:t>nätverk</w:t>
      </w:r>
      <w:proofErr w:type="spellEnd"/>
      <w:r w:rsidRPr="009D4B95">
        <w:rPr>
          <w:rFonts w:ascii="Arial" w:hAnsi="Arial"/>
        </w:rPr>
        <w:t xml:space="preserve"> </w:t>
      </w:r>
      <w:proofErr w:type="spellStart"/>
      <w:r w:rsidRPr="009D4B95">
        <w:rPr>
          <w:rFonts w:ascii="Arial" w:hAnsi="Arial"/>
        </w:rPr>
        <w:t>av</w:t>
      </w:r>
      <w:proofErr w:type="spellEnd"/>
      <w:r w:rsidRPr="009D4B95">
        <w:rPr>
          <w:rFonts w:ascii="Arial" w:hAnsi="Arial"/>
        </w:rPr>
        <w:t xml:space="preserve"> </w:t>
      </w:r>
      <w:proofErr w:type="spellStart"/>
      <w:r w:rsidRPr="009D4B95">
        <w:rPr>
          <w:rFonts w:ascii="Arial" w:hAnsi="Arial"/>
        </w:rPr>
        <w:t>återförsäljare</w:t>
      </w:r>
      <w:proofErr w:type="spellEnd"/>
      <w:r w:rsidRPr="009D4B95">
        <w:rPr>
          <w:rFonts w:ascii="Arial" w:hAnsi="Arial"/>
        </w:rPr>
        <w:t xml:space="preserve"> </w:t>
      </w:r>
      <w:proofErr w:type="spellStart"/>
      <w:r w:rsidRPr="009D4B95">
        <w:rPr>
          <w:rFonts w:ascii="Arial" w:hAnsi="Arial"/>
        </w:rPr>
        <w:t>och</w:t>
      </w:r>
      <w:proofErr w:type="spellEnd"/>
      <w:r w:rsidRPr="009D4B95">
        <w:rPr>
          <w:rFonts w:ascii="Arial" w:hAnsi="Arial"/>
        </w:rPr>
        <w:t xml:space="preserve"> sin </w:t>
      </w:r>
      <w:hyperlink r:id="rId12" w:history="1">
        <w:r w:rsidRPr="009D4B95">
          <w:rPr>
            <w:rStyle w:val="Hyperlink"/>
            <w:rFonts w:ascii="Arial" w:hAnsi="Arial"/>
            <w:color w:val="0563C1"/>
          </w:rPr>
          <w:t>CPC</w:t>
        </w:r>
      </w:hyperlink>
      <w:r w:rsidRPr="009D4B95">
        <w:rPr>
          <w:rFonts w:ascii="Arial" w:hAnsi="Arial"/>
        </w:rPr>
        <w:t>-</w:t>
      </w:r>
      <w:proofErr w:type="spellStart"/>
      <w:r w:rsidRPr="009D4B95">
        <w:rPr>
          <w:rFonts w:ascii="Arial" w:hAnsi="Arial"/>
        </w:rPr>
        <w:t>verksamhet</w:t>
      </w:r>
      <w:proofErr w:type="spellEnd"/>
      <w:r w:rsidRPr="009D4B95">
        <w:rPr>
          <w:rFonts w:ascii="Arial" w:hAnsi="Arial"/>
        </w:rPr>
        <w:t xml:space="preserve"> i </w:t>
      </w:r>
      <w:proofErr w:type="spellStart"/>
      <w:r w:rsidRPr="009D4B95">
        <w:rPr>
          <w:rFonts w:ascii="Arial" w:hAnsi="Arial"/>
        </w:rPr>
        <w:t>Storbritannien</w:t>
      </w:r>
      <w:proofErr w:type="spellEnd"/>
      <w:r w:rsidRPr="009D4B95">
        <w:rPr>
          <w:rFonts w:ascii="Arial" w:hAnsi="Arial"/>
        </w:rPr>
        <w:t>.</w:t>
      </w:r>
    </w:p>
    <w:p w:rsidR="009D4B95" w:rsidRPr="009D4B95" w:rsidRDefault="009D4B95" w:rsidP="009D4B95">
      <w:pPr>
        <w:pStyle w:val="NormalWeb"/>
        <w:shd w:val="clear" w:color="auto" w:fill="FFFFFF"/>
        <w:spacing w:before="0" w:beforeAutospacing="0" w:after="0" w:afterAutospacing="0" w:line="276" w:lineRule="auto"/>
        <w:rPr>
          <w:rFonts w:ascii="Arial" w:hAnsi="Arial" w:cs="Arial"/>
          <w:sz w:val="20"/>
          <w:szCs w:val="20"/>
        </w:rPr>
      </w:pPr>
      <w:r w:rsidRPr="009D4B95">
        <w:rPr>
          <w:rFonts w:ascii="Arial" w:hAnsi="Arial"/>
          <w:sz w:val="20"/>
          <w:szCs w:val="20"/>
        </w:rPr>
        <w:lastRenderedPageBreak/>
        <w:t xml:space="preserve">Farnell är en affärsenhet som tillhör  Avnet, Inc. (Nasdaq: </w:t>
      </w:r>
      <w:r w:rsidRPr="009D4B95">
        <w:rPr>
          <w:rStyle w:val="Hyperlink"/>
          <w:rFonts w:ascii="Arial" w:hAnsi="Arial"/>
          <w:color w:val="0563C1"/>
          <w:sz w:val="20"/>
          <w:szCs w:val="20"/>
        </w:rPr>
        <w:fldChar w:fldCharType="begin"/>
      </w:r>
      <w:r w:rsidRPr="009D4B95">
        <w:rPr>
          <w:rStyle w:val="Hyperlink"/>
          <w:rFonts w:ascii="Arial" w:hAnsi="Arial"/>
          <w:color w:val="0563C1"/>
          <w:sz w:val="20"/>
          <w:szCs w:val="20"/>
        </w:rPr>
        <w:instrText xml:space="preserve"> HYPERLINK "https://ir.avnet.com/" </w:instrText>
      </w:r>
      <w:r w:rsidRPr="009D4B95">
        <w:rPr>
          <w:rStyle w:val="Hyperlink"/>
          <w:rFonts w:ascii="Arial" w:hAnsi="Arial"/>
          <w:color w:val="0563C1"/>
          <w:sz w:val="20"/>
          <w:szCs w:val="20"/>
        </w:rPr>
        <w:fldChar w:fldCharType="separate"/>
      </w:r>
      <w:r w:rsidRPr="009D4B95">
        <w:rPr>
          <w:rStyle w:val="Hyperlink"/>
          <w:rFonts w:ascii="Arial" w:hAnsi="Arial"/>
          <w:color w:val="0563C1"/>
          <w:sz w:val="20"/>
          <w:szCs w:val="20"/>
        </w:rPr>
        <w:t>AVT</w:t>
      </w:r>
      <w:r w:rsidRPr="009D4B95">
        <w:rPr>
          <w:rStyle w:val="Hyperlink"/>
          <w:rFonts w:ascii="Arial" w:hAnsi="Arial"/>
          <w:color w:val="0563C1"/>
          <w:sz w:val="20"/>
          <w:szCs w:val="20"/>
        </w:rPr>
        <w:fldChar w:fldCharType="end"/>
      </w:r>
      <w:r w:rsidRPr="009D4B95">
        <w:rPr>
          <w:rFonts w:ascii="Arial" w:hAnsi="Arial"/>
          <w:sz w:val="20"/>
          <w:szCs w:val="20"/>
        </w:rPr>
        <w:t xml:space="preserve">). Avnet är en global leverantör av tekniklösningar med ett omfattande ekosystem som tillhandahåller kunder expertis inom design, produkter, marknadsföring och tillförselkedjor under alla stadier av produktens livscykel. </w:t>
      </w:r>
    </w:p>
    <w:p w:rsidR="009D4B95" w:rsidRPr="009D4B95" w:rsidRDefault="009D4B95" w:rsidP="009D4B95">
      <w:pPr>
        <w:ind w:right="-1"/>
        <w:rPr>
          <w:rFonts w:ascii="Arial" w:hAnsi="Arial" w:cs="Arial"/>
          <w:shd w:val="clear" w:color="auto" w:fill="FFFFFF"/>
        </w:rPr>
      </w:pPr>
    </w:p>
    <w:p w:rsidR="009D4B95" w:rsidRPr="009D4B95" w:rsidRDefault="009D4B95" w:rsidP="009D4B95">
      <w:pPr>
        <w:pBdr>
          <w:top w:val="nil"/>
          <w:left w:val="nil"/>
          <w:bottom w:val="nil"/>
          <w:right w:val="nil"/>
          <w:between w:val="nil"/>
        </w:pBdr>
        <w:shd w:val="clear" w:color="auto" w:fill="FFFFFF"/>
        <w:suppressAutoHyphens w:val="0"/>
        <w:spacing w:after="0" w:line="240" w:lineRule="auto"/>
        <w:ind w:right="-1"/>
        <w:rPr>
          <w:rFonts w:ascii="Arial" w:hAnsi="Arial"/>
        </w:rPr>
      </w:pPr>
      <w:proofErr w:type="spellStart"/>
      <w:r w:rsidRPr="009D4B95">
        <w:rPr>
          <w:rFonts w:ascii="Arial" w:hAnsi="Arial"/>
        </w:rPr>
        <w:t>För</w:t>
      </w:r>
      <w:proofErr w:type="spellEnd"/>
      <w:r w:rsidRPr="009D4B95">
        <w:rPr>
          <w:rFonts w:ascii="Arial" w:hAnsi="Arial"/>
        </w:rPr>
        <w:t xml:space="preserve"> </w:t>
      </w:r>
      <w:proofErr w:type="spellStart"/>
      <w:r w:rsidRPr="009D4B95">
        <w:rPr>
          <w:rFonts w:ascii="Arial" w:hAnsi="Arial"/>
        </w:rPr>
        <w:t>ytterligare</w:t>
      </w:r>
      <w:proofErr w:type="spellEnd"/>
      <w:r w:rsidRPr="009D4B95">
        <w:rPr>
          <w:rFonts w:ascii="Arial" w:hAnsi="Arial"/>
        </w:rPr>
        <w:t xml:space="preserve"> information </w:t>
      </w:r>
      <w:proofErr w:type="spellStart"/>
      <w:proofErr w:type="gramStart"/>
      <w:r w:rsidRPr="009D4B95">
        <w:rPr>
          <w:rFonts w:ascii="Arial" w:hAnsi="Arial"/>
        </w:rPr>
        <w:t>kan</w:t>
      </w:r>
      <w:proofErr w:type="spellEnd"/>
      <w:proofErr w:type="gramEnd"/>
      <w:r w:rsidRPr="009D4B95">
        <w:rPr>
          <w:rFonts w:ascii="Arial" w:hAnsi="Arial"/>
        </w:rPr>
        <w:t xml:space="preserve"> du </w:t>
      </w:r>
      <w:proofErr w:type="spellStart"/>
      <w:r w:rsidRPr="009D4B95">
        <w:rPr>
          <w:rFonts w:ascii="Arial" w:hAnsi="Arial"/>
        </w:rPr>
        <w:t>besöka</w:t>
      </w:r>
      <w:proofErr w:type="spellEnd"/>
      <w:r w:rsidRPr="009D4B95">
        <w:rPr>
          <w:rFonts w:ascii="Arial" w:hAnsi="Arial"/>
        </w:rPr>
        <w:t xml:space="preserve"> </w:t>
      </w:r>
      <w:proofErr w:type="spellStart"/>
      <w:r w:rsidRPr="009D4B95">
        <w:rPr>
          <w:rFonts w:ascii="Arial" w:hAnsi="Arial"/>
        </w:rPr>
        <w:t>våra</w:t>
      </w:r>
      <w:proofErr w:type="spellEnd"/>
      <w:r w:rsidRPr="009D4B95">
        <w:rPr>
          <w:rFonts w:ascii="Arial" w:hAnsi="Arial"/>
        </w:rPr>
        <w:t xml:space="preserve"> </w:t>
      </w:r>
      <w:proofErr w:type="spellStart"/>
      <w:r w:rsidRPr="009D4B95">
        <w:rPr>
          <w:rFonts w:ascii="Arial" w:hAnsi="Arial"/>
        </w:rPr>
        <w:t>webbplatser</w:t>
      </w:r>
      <w:proofErr w:type="spellEnd"/>
      <w:r w:rsidRPr="009D4B95">
        <w:rPr>
          <w:rFonts w:ascii="Arial" w:hAnsi="Arial"/>
        </w:rPr>
        <w:t xml:space="preserve"> </w:t>
      </w:r>
      <w:proofErr w:type="spellStart"/>
      <w:r w:rsidRPr="009D4B95">
        <w:rPr>
          <w:rFonts w:ascii="Arial" w:hAnsi="Arial"/>
        </w:rPr>
        <w:t>på</w:t>
      </w:r>
      <w:proofErr w:type="spellEnd"/>
      <w:r w:rsidRPr="009D4B95">
        <w:rPr>
          <w:rFonts w:ascii="Arial" w:hAnsi="Arial"/>
        </w:rPr>
        <w:t xml:space="preserve"> </w:t>
      </w:r>
      <w:hyperlink r:id="rId13" w:history="1">
        <w:r w:rsidRPr="009D4B95">
          <w:rPr>
            <w:rStyle w:val="Hyperlink"/>
            <w:rFonts w:ascii="Arial" w:hAnsi="Arial"/>
            <w:color w:val="0563C1"/>
          </w:rPr>
          <w:t>http://www.farnell.com/corporate</w:t>
        </w:r>
      </w:hyperlink>
      <w:r w:rsidRPr="009D4B95">
        <w:rPr>
          <w:rStyle w:val="Hyperlink"/>
          <w:rFonts w:ascii="Arial" w:hAnsi="Arial"/>
        </w:rPr>
        <w:t xml:space="preserve"> </w:t>
      </w:r>
      <w:proofErr w:type="spellStart"/>
      <w:r w:rsidRPr="009D4B95">
        <w:rPr>
          <w:rFonts w:ascii="Arial" w:hAnsi="Arial"/>
        </w:rPr>
        <w:t>och</w:t>
      </w:r>
      <w:proofErr w:type="spellEnd"/>
      <w:r w:rsidRPr="009D4B95">
        <w:rPr>
          <w:rFonts w:ascii="Arial" w:hAnsi="Arial"/>
        </w:rPr>
        <w:t xml:space="preserve"> </w:t>
      </w:r>
      <w:hyperlink r:id="rId14" w:history="1">
        <w:r w:rsidRPr="009D4B95">
          <w:rPr>
            <w:rStyle w:val="Hyperlink"/>
            <w:rFonts w:ascii="Arial" w:hAnsi="Arial"/>
            <w:color w:val="0563C1"/>
          </w:rPr>
          <w:t>https://www.avnet.com</w:t>
        </w:r>
      </w:hyperlink>
      <w:r w:rsidRPr="009D4B95">
        <w:rPr>
          <w:rFonts w:ascii="Arial" w:hAnsi="Arial"/>
        </w:rPr>
        <w:t>.</w:t>
      </w:r>
    </w:p>
    <w:p w:rsidR="009D4B95" w:rsidRPr="009D4B95" w:rsidRDefault="009D4B95" w:rsidP="009D4B95">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p>
    <w:p w:rsidR="009D4B95" w:rsidRPr="009D4B95" w:rsidRDefault="009D4B95" w:rsidP="009D4B95">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9D4B95">
        <w:rPr>
          <w:rFonts w:ascii="Arial" w:eastAsia="Cambria" w:hAnsi="Arial" w:cs="Arial"/>
          <w:b/>
          <w:bCs/>
          <w:color w:val="000000"/>
          <w:kern w:val="0"/>
          <w:lang w:val="en-GB" w:eastAsia="en-US" w:bidi="ar-SA"/>
        </w:rPr>
        <w:t>Napier Partnership:</w:t>
      </w:r>
      <w:r w:rsidRPr="009D4B95">
        <w:rPr>
          <w:rFonts w:ascii="Arial" w:eastAsia="Cambria" w:hAnsi="Arial" w:cs="Arial"/>
          <w:b/>
          <w:color w:val="000000"/>
          <w:kern w:val="0"/>
          <w:u w:val="single"/>
          <w:lang w:val="en-GB" w:eastAsia="en-US" w:bidi="ar-SA"/>
        </w:rPr>
        <w:t xml:space="preserve"> </w:t>
      </w:r>
    </w:p>
    <w:p w:rsidR="009D4B95" w:rsidRPr="009D4B95" w:rsidRDefault="009D4B95" w:rsidP="009D4B95">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9D4B95">
        <w:rPr>
          <w:rFonts w:ascii="Arial" w:eastAsia="Cambria" w:hAnsi="Arial" w:cs="Arial"/>
          <w:b/>
          <w:bCs/>
          <w:color w:val="000000"/>
          <w:kern w:val="0"/>
          <w:lang w:eastAsia="en-US" w:bidi="ar-SA"/>
        </w:rPr>
        <w:t>Rhianna Bull</w:t>
      </w:r>
    </w:p>
    <w:p w:rsidR="009D4B95" w:rsidRPr="009D4B95" w:rsidRDefault="009D4B95" w:rsidP="009D4B95">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9D4B95">
        <w:rPr>
          <w:rFonts w:ascii="Arial" w:eastAsia="Cambria" w:hAnsi="Arial" w:cs="Arial"/>
          <w:bCs/>
          <w:color w:val="000000"/>
          <w:kern w:val="0"/>
          <w:lang w:val="en-GB" w:eastAsia="en-US" w:bidi="ar-SA"/>
        </w:rPr>
        <w:t>Tel: +44 1243 520924</w:t>
      </w:r>
    </w:p>
    <w:p w:rsidR="009D4B95" w:rsidRPr="009D4B95" w:rsidRDefault="009D4B95" w:rsidP="009D4B95">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9D4B95">
        <w:rPr>
          <w:rFonts w:ascii="Arial" w:eastAsia="Cambria" w:hAnsi="Arial" w:cs="Arial"/>
          <w:bCs/>
          <w:color w:val="000000"/>
          <w:kern w:val="0"/>
          <w:lang w:val="en-GB" w:eastAsia="en-US" w:bidi="ar-SA"/>
        </w:rPr>
        <w:t xml:space="preserve">Email: </w:t>
      </w:r>
      <w:hyperlink r:id="rId15" w:history="1">
        <w:r w:rsidRPr="009D4B95">
          <w:rPr>
            <w:rFonts w:ascii="Arial" w:eastAsia="Cambria" w:hAnsi="Arial" w:cs="Arial"/>
            <w:color w:val="0563C1" w:themeColor="hyperlink"/>
            <w:kern w:val="0"/>
            <w:u w:val="single"/>
            <w:lang w:val="en-GB" w:eastAsia="en-US" w:bidi="ar-SA"/>
          </w:rPr>
          <w:t>rhianna@napierb2b.com</w:t>
        </w:r>
      </w:hyperlink>
    </w:p>
    <w:p w:rsidR="009D4B95" w:rsidRPr="009D4B95" w:rsidRDefault="009D4B95" w:rsidP="009D4B95">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9D4B95">
        <w:rPr>
          <w:rFonts w:ascii="Arial" w:eastAsia="Cambria" w:hAnsi="Arial" w:cs="Arial"/>
          <w:color w:val="0563C1" w:themeColor="hyperlink"/>
          <w:kern w:val="0"/>
          <w:u w:val="single"/>
          <w:lang w:val="en-GB" w:eastAsia="en-US" w:bidi="ar-SA"/>
        </w:rPr>
        <w:t>www.napierb2b.com</w:t>
      </w:r>
    </w:p>
    <w:p w:rsidR="009D4B95" w:rsidRPr="009D4B95" w:rsidRDefault="009D4B95" w:rsidP="009D4B95">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p>
    <w:p w:rsidR="009D4B95" w:rsidRPr="009D4B95" w:rsidRDefault="009D4B95" w:rsidP="009D4B95">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9D4B95">
        <w:rPr>
          <w:rFonts w:ascii="Arial" w:eastAsia="Cambria" w:hAnsi="Arial" w:cs="Arial"/>
          <w:b/>
          <w:bCs/>
          <w:color w:val="000000"/>
          <w:kern w:val="0"/>
          <w:lang w:val="sv-SE" w:eastAsia="en-US" w:bidi="ar-SA"/>
        </w:rPr>
        <w:t>Farnell:</w:t>
      </w:r>
    </w:p>
    <w:p w:rsidR="009D4B95" w:rsidRPr="009D4B95" w:rsidRDefault="009D4B95" w:rsidP="009D4B95">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9D4B95">
        <w:rPr>
          <w:rFonts w:ascii="Arial" w:eastAsia="Cambria" w:hAnsi="Arial" w:cs="Arial"/>
          <w:b/>
          <w:bCs/>
          <w:color w:val="000000"/>
          <w:kern w:val="0"/>
          <w:lang w:val="sv-SE" w:eastAsia="en-US" w:bidi="ar-SA"/>
        </w:rPr>
        <w:t>Holly Smart</w:t>
      </w:r>
    </w:p>
    <w:p w:rsidR="009D4B95" w:rsidRPr="009D4B95" w:rsidRDefault="009D4B95" w:rsidP="009D4B95">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9D4B95">
        <w:rPr>
          <w:rFonts w:ascii="Arial" w:eastAsia="Cambria" w:hAnsi="Arial" w:cs="Arial"/>
          <w:b/>
          <w:bCs/>
          <w:color w:val="000000"/>
          <w:kern w:val="0"/>
          <w:lang w:val="sv-SE" w:eastAsia="en-US" w:bidi="ar-SA"/>
        </w:rPr>
        <w:t>Head of PR and External Communications</w:t>
      </w:r>
    </w:p>
    <w:p w:rsidR="009D4B95" w:rsidRPr="009D4B95" w:rsidRDefault="009D4B95" w:rsidP="009D4B95">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9D4B95">
        <w:rPr>
          <w:rFonts w:ascii="Arial" w:eastAsia="Cambria" w:hAnsi="Arial" w:cs="Arial"/>
          <w:bCs/>
          <w:color w:val="000000"/>
          <w:kern w:val="0"/>
          <w:lang w:val="sv-SE" w:eastAsia="en-US" w:bidi="ar-SA"/>
        </w:rPr>
        <w:t>Tel: +44 113 2485188</w:t>
      </w:r>
    </w:p>
    <w:p w:rsidR="009D4B95" w:rsidRPr="009D4B95" w:rsidRDefault="009D4B95" w:rsidP="009D4B95">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9D4B95">
        <w:rPr>
          <w:rFonts w:ascii="Arial" w:eastAsia="Cambria" w:hAnsi="Arial" w:cs="Arial"/>
          <w:bCs/>
          <w:color w:val="000000"/>
          <w:kern w:val="0"/>
          <w:lang w:val="sv-SE" w:eastAsia="en-US" w:bidi="ar-SA"/>
        </w:rPr>
        <w:t>E-post:</w:t>
      </w:r>
      <w:r w:rsidRPr="009D4B95">
        <w:rPr>
          <w:rFonts w:ascii="Arial" w:eastAsia="Cambria" w:hAnsi="Arial" w:cs="Arial"/>
          <w:b/>
          <w:bCs/>
          <w:color w:val="000000"/>
          <w:kern w:val="0"/>
          <w:lang w:val="sv-SE" w:eastAsia="en-US" w:bidi="ar-SA"/>
        </w:rPr>
        <w:t> </w:t>
      </w:r>
      <w:hyperlink r:id="rId16" w:history="1">
        <w:r w:rsidRPr="009D4B95">
          <w:rPr>
            <w:rFonts w:ascii="Arial" w:eastAsia="Cambria" w:hAnsi="Arial" w:cs="Arial"/>
            <w:color w:val="0563C1"/>
            <w:kern w:val="0"/>
            <w:u w:val="single"/>
            <w:lang w:val="sv-SE" w:eastAsia="en-US" w:bidi="ar-SA"/>
          </w:rPr>
          <w:t>hsmart@farnell.com</w:t>
        </w:r>
      </w:hyperlink>
      <w:r w:rsidRPr="009D4B95">
        <w:rPr>
          <w:rFonts w:ascii="Arial" w:eastAsia="Cambria" w:hAnsi="Arial" w:cs="Arial"/>
          <w:bCs/>
          <w:color w:val="000000"/>
          <w:kern w:val="0"/>
          <w:lang w:val="sv-SE" w:eastAsia="en-US" w:bidi="ar-SA"/>
        </w:rPr>
        <w:t xml:space="preserve">  </w:t>
      </w:r>
    </w:p>
    <w:p w:rsidR="009D4B95" w:rsidRPr="009D4B95" w:rsidRDefault="009D4B95" w:rsidP="009D4B95">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p>
    <w:p w:rsidR="009D4B95" w:rsidRPr="009D4B95" w:rsidRDefault="009D4B95" w:rsidP="009D4B95">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9D4B95">
        <w:rPr>
          <w:rFonts w:ascii="Arial" w:eastAsia="Cambria" w:hAnsi="Arial" w:cs="Arial"/>
          <w:b/>
          <w:bCs/>
          <w:color w:val="000000"/>
          <w:kern w:val="0"/>
          <w:lang w:val="sv-SE" w:eastAsia="en-US" w:bidi="ar-SA"/>
        </w:rPr>
        <w:t>Lewis Spencer-Witcomb</w:t>
      </w:r>
    </w:p>
    <w:p w:rsidR="009D4B95" w:rsidRPr="009D4B95" w:rsidRDefault="009D4B95" w:rsidP="009D4B95">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9D4B95">
        <w:rPr>
          <w:rFonts w:ascii="Arial" w:eastAsia="Cambria" w:hAnsi="Arial" w:cs="Arial"/>
          <w:b/>
          <w:bCs/>
          <w:color w:val="000000"/>
          <w:kern w:val="0"/>
          <w:lang w:val="sv-SE" w:eastAsia="en-US" w:bidi="ar-SA"/>
        </w:rPr>
        <w:t>PR Executive</w:t>
      </w:r>
    </w:p>
    <w:p w:rsidR="009D4B95" w:rsidRPr="009D4B95" w:rsidRDefault="009D4B95" w:rsidP="009D4B95">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9D4B95">
        <w:rPr>
          <w:rFonts w:ascii="Arial" w:eastAsia="Cambria" w:hAnsi="Arial" w:cs="Arial"/>
          <w:bCs/>
          <w:color w:val="000000"/>
          <w:kern w:val="0"/>
          <w:lang w:val="sv-SE" w:eastAsia="en-US" w:bidi="ar-SA"/>
        </w:rPr>
        <w:t>Tel: +44 113 348 4756</w:t>
      </w:r>
    </w:p>
    <w:p w:rsidR="009D4B95" w:rsidRPr="00C94C5A" w:rsidRDefault="009D4B95" w:rsidP="009D4B95">
      <w:pPr>
        <w:pBdr>
          <w:top w:val="nil"/>
          <w:left w:val="nil"/>
          <w:bottom w:val="nil"/>
          <w:right w:val="nil"/>
          <w:between w:val="nil"/>
        </w:pBdr>
        <w:suppressAutoHyphens w:val="0"/>
        <w:spacing w:after="0" w:line="240" w:lineRule="auto"/>
        <w:ind w:right="-1"/>
        <w:rPr>
          <w:rFonts w:ascii="Arial" w:eastAsia="Cambria" w:hAnsi="Arial" w:cs="Arial"/>
          <w:color w:val="000000"/>
          <w:kern w:val="0"/>
          <w:u w:val="single"/>
          <w:lang w:val="sv-SE" w:eastAsia="en-US" w:bidi="ar-SA"/>
        </w:rPr>
      </w:pPr>
      <w:r w:rsidRPr="009D4B95">
        <w:rPr>
          <w:rFonts w:ascii="Arial" w:eastAsia="Cambria" w:hAnsi="Arial" w:cs="Arial"/>
          <w:bCs/>
          <w:color w:val="000000"/>
          <w:kern w:val="0"/>
          <w:lang w:val="sv-SE" w:eastAsia="en-US" w:bidi="ar-SA"/>
        </w:rPr>
        <w:t xml:space="preserve">E-post: </w:t>
      </w:r>
      <w:hyperlink r:id="rId17" w:history="1">
        <w:r w:rsidRPr="009D4B95">
          <w:rPr>
            <w:rStyle w:val="Hyperlink"/>
            <w:rFonts w:ascii="Arial" w:eastAsia="Cambria" w:hAnsi="Arial" w:cs="Arial"/>
            <w:bCs/>
            <w:color w:val="0563C1"/>
            <w:kern w:val="0"/>
            <w:lang w:val="sv-SE" w:eastAsia="en-US" w:bidi="ar-SA"/>
          </w:rPr>
          <w:t>lspencer-witcomb@farnell.com</w:t>
        </w:r>
      </w:hyperlink>
    </w:p>
    <w:p w:rsidR="009D4B95" w:rsidRPr="009E0115" w:rsidRDefault="009D4B95" w:rsidP="009D4B95">
      <w:pPr>
        <w:spacing w:after="0" w:line="240" w:lineRule="auto"/>
        <w:rPr>
          <w:rFonts w:ascii="Arial" w:hAnsi="Arial" w:cs="Arial"/>
          <w:color w:val="000000"/>
          <w:u w:val="single"/>
          <w:lang w:val="en-GB"/>
        </w:rPr>
      </w:pPr>
    </w:p>
    <w:p w:rsidR="009D4B95" w:rsidRPr="009E0115" w:rsidRDefault="009D4B95" w:rsidP="009D4B95">
      <w:pPr>
        <w:spacing w:after="0" w:line="240" w:lineRule="auto"/>
        <w:rPr>
          <w:rFonts w:ascii="Arial" w:hAnsi="Arial" w:cs="Arial"/>
        </w:rPr>
      </w:pPr>
    </w:p>
    <w:p w:rsidR="009D4B95" w:rsidRPr="009E0115" w:rsidRDefault="009D4B95" w:rsidP="009D4B95"/>
    <w:p w:rsidR="003A78BB" w:rsidRDefault="003A78BB"/>
    <w:sectPr w:rsidR="003A78BB" w:rsidSect="00781FB4">
      <w:headerReference w:type="default" r:id="rId18"/>
      <w:footerReference w:type="default" r:id="rId19"/>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B95" w:rsidRDefault="009D4B95" w:rsidP="009D4B95">
      <w:pPr>
        <w:spacing w:after="0" w:line="240" w:lineRule="auto"/>
      </w:pPr>
      <w:r>
        <w:separator/>
      </w:r>
    </w:p>
  </w:endnote>
  <w:endnote w:type="continuationSeparator" w:id="0">
    <w:p w:rsidR="009D4B95" w:rsidRDefault="009D4B95" w:rsidP="009D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68" w:rsidRPr="00633968" w:rsidRDefault="009D4B95">
    <w:pPr>
      <w:pStyle w:val="Footer"/>
      <w:rPr>
        <w:rFonts w:ascii="Arial" w:hAnsi="Arial" w:cs="Arial"/>
        <w:lang w:val="en-GB"/>
      </w:rPr>
    </w:pPr>
    <w:r>
      <w:rPr>
        <w:rFonts w:ascii="Arial" w:hAnsi="Arial" w:cs="Arial"/>
        <w:lang w:val="en-GB"/>
      </w:rPr>
      <w:t>FAR447</w:t>
    </w:r>
    <w:r w:rsidRPr="00633968">
      <w:rPr>
        <w:rFonts w:ascii="Arial" w:hAnsi="Arial" w:cs="Arial"/>
        <w:lang w:val="en-GB"/>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B95" w:rsidRDefault="009D4B95" w:rsidP="009D4B95">
      <w:pPr>
        <w:spacing w:after="0" w:line="240" w:lineRule="auto"/>
      </w:pPr>
      <w:r>
        <w:separator/>
      </w:r>
    </w:p>
  </w:footnote>
  <w:footnote w:type="continuationSeparator" w:id="0">
    <w:p w:rsidR="009D4B95" w:rsidRDefault="009D4B95" w:rsidP="009D4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9D4B95" w:rsidP="00960163">
    <w:pPr>
      <w:pStyle w:val="Header"/>
      <w:jc w:val="center"/>
    </w:pPr>
    <w:r w:rsidRPr="009E0115">
      <w:rPr>
        <w:noProof/>
        <w:lang w:val="en-GB" w:eastAsia="en-GB" w:bidi="ar-SA"/>
      </w:rPr>
      <w:drawing>
        <wp:anchor distT="0" distB="0" distL="114300" distR="114300" simplePos="0" relativeHeight="251659264" behindDoc="0" locked="0" layoutInCell="1" allowOverlap="1" wp14:anchorId="5168D61D" wp14:editId="3DEAF3F9">
          <wp:simplePos x="0" y="0"/>
          <wp:positionH relativeFrom="margin">
            <wp:align>right</wp:align>
          </wp:positionH>
          <wp:positionV relativeFrom="paragraph">
            <wp:posOffset>-88900</wp:posOffset>
          </wp:positionV>
          <wp:extent cx="177863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9D4B95" w:rsidP="00960163">
    <w:pPr>
      <w:pStyle w:val="Header"/>
      <w:jc w:val="center"/>
    </w:pPr>
    <w:r>
      <w:t xml:space="preserve">                                    </w:t>
    </w:r>
  </w:p>
  <w:p w:rsidR="000865A0" w:rsidRDefault="0097221E" w:rsidP="00960163">
    <w:pPr>
      <w:pStyle w:val="Header"/>
      <w:jc w:val="center"/>
    </w:pPr>
  </w:p>
  <w:p w:rsidR="000865A0" w:rsidRDefault="0097221E"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41C58"/>
    <w:multiLevelType w:val="hybridMultilevel"/>
    <w:tmpl w:val="6074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A70E1"/>
    <w:multiLevelType w:val="hybridMultilevel"/>
    <w:tmpl w:val="6DBC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95"/>
    <w:rsid w:val="003A78BB"/>
    <w:rsid w:val="0097221E"/>
    <w:rsid w:val="009D4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A6DD4-DC53-4F0B-A46A-3A130071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B95"/>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4B95"/>
    <w:rPr>
      <w:rFonts w:cs="Times New Roman"/>
      <w:color w:val="0000FF"/>
      <w:u w:val="single"/>
    </w:rPr>
  </w:style>
  <w:style w:type="paragraph" w:styleId="Header">
    <w:name w:val="header"/>
    <w:basedOn w:val="Normal"/>
    <w:link w:val="HeaderChar"/>
    <w:rsid w:val="009D4B95"/>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9D4B95"/>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9D4B95"/>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9D4B95"/>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9D4B95"/>
    <w:pPr>
      <w:suppressAutoHyphens w:val="0"/>
      <w:spacing w:before="100" w:beforeAutospacing="1" w:after="100" w:afterAutospacing="1" w:line="240" w:lineRule="auto"/>
    </w:pPr>
    <w:rPr>
      <w:rFonts w:eastAsia="Times New Roman" w:cs="Times New Roman"/>
      <w:kern w:val="0"/>
      <w:sz w:val="24"/>
      <w:szCs w:val="24"/>
      <w:lang w:val="sv-SE"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nell.com/" TargetMode="External"/><Relationship Id="rId13" Type="http://schemas.openxmlformats.org/officeDocument/2006/relationships/hyperlink" Target="http://www.farnell.com/corporat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lement14.com/news" TargetMode="External"/><Relationship Id="rId12" Type="http://schemas.openxmlformats.org/officeDocument/2006/relationships/hyperlink" Target="http://cpc.farnell.com/" TargetMode="External"/><Relationship Id="rId17" Type="http://schemas.openxmlformats.org/officeDocument/2006/relationships/hyperlink" Target="mailto:lspencer-witcomb@farnell.com" TargetMode="External"/><Relationship Id="rId2" Type="http://schemas.openxmlformats.org/officeDocument/2006/relationships/styles" Target="styles.xml"/><Relationship Id="rId16" Type="http://schemas.openxmlformats.org/officeDocument/2006/relationships/hyperlink" Target="mailto:hsmart@farnel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lement14.com/" TargetMode="External"/><Relationship Id="rId5" Type="http://schemas.openxmlformats.org/officeDocument/2006/relationships/footnotes" Target="footnotes.xml"/><Relationship Id="rId15" Type="http://schemas.openxmlformats.org/officeDocument/2006/relationships/hyperlink" Target="mailto:rhianna@napierb2b.com" TargetMode="External"/><Relationship Id="rId10" Type="http://schemas.openxmlformats.org/officeDocument/2006/relationships/hyperlink" Target="http://www.newark.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k.farnell.com/" TargetMode="External"/><Relationship Id="rId14" Type="http://schemas.openxmlformats.org/officeDocument/2006/relationships/hyperlink" Target="https://www.avnet.com/wps/porta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2020-03-04T16:22:00Z</dcterms:created>
  <dcterms:modified xsi:type="dcterms:W3CDTF">2020-03-06T13:58:00Z</dcterms:modified>
</cp:coreProperties>
</file>