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FA" w:rsidRDefault="003C29FA" w:rsidP="003C29FA">
      <w:pPr>
        <w:shd w:val="clear" w:color="auto" w:fill="FFFFFF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3C29FA" w:rsidRPr="003C29FA" w:rsidRDefault="003C29FA" w:rsidP="003C29FA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3C29FA">
        <w:rPr>
          <w:rFonts w:ascii="Arial" w:hAnsi="Arial"/>
          <w:b/>
          <w:bCs/>
          <w:sz w:val="26"/>
          <w:szCs w:val="26"/>
        </w:rPr>
        <w:t xml:space="preserve">La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nueva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micro</w:t>
      </w:r>
      <w:proofErr w:type="gramStart"/>
      <w:r w:rsidRPr="003C29FA">
        <w:rPr>
          <w:rFonts w:ascii="Arial" w:hAnsi="Arial"/>
          <w:b/>
          <w:bCs/>
          <w:sz w:val="26"/>
          <w:szCs w:val="26"/>
        </w:rPr>
        <w:t>:bit</w:t>
      </w:r>
      <w:proofErr w:type="spellEnd"/>
      <w:proofErr w:type="gramEnd"/>
      <w:r w:rsidRPr="003C29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dotada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numerosas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funciones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ya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está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a la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venta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3C29FA">
        <w:rPr>
          <w:rFonts w:ascii="Arial" w:hAnsi="Arial"/>
          <w:b/>
          <w:bCs/>
          <w:sz w:val="26"/>
          <w:szCs w:val="26"/>
        </w:rPr>
        <w:t>en</w:t>
      </w:r>
      <w:proofErr w:type="spellEnd"/>
      <w:r w:rsidRPr="003C29FA">
        <w:rPr>
          <w:rFonts w:ascii="Arial" w:hAnsi="Arial"/>
          <w:b/>
          <w:bCs/>
          <w:sz w:val="26"/>
          <w:szCs w:val="26"/>
        </w:rPr>
        <w:t xml:space="preserve"> Farnell</w:t>
      </w:r>
    </w:p>
    <w:bookmarkEnd w:id="0"/>
    <w:p w:rsidR="003C29FA" w:rsidRPr="003C29FA" w:rsidRDefault="003C29FA" w:rsidP="003C29FA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3C29FA">
        <w:rPr>
          <w:rFonts w:ascii="Arial" w:hAnsi="Arial"/>
          <w:i/>
          <w:iCs/>
          <w:sz w:val="22"/>
          <w:szCs w:val="22"/>
        </w:rPr>
        <w:t xml:space="preserve">La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micro</w:t>
      </w:r>
      <w:proofErr w:type="gramStart"/>
      <w:r w:rsidRPr="003C29FA">
        <w:rPr>
          <w:rFonts w:ascii="Arial" w:hAnsi="Arial"/>
          <w:i/>
          <w:iCs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actualizada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ofrece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nuevas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oportunidades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como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capacidades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sonoras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táctiles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listas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i/>
          <w:iCs/>
          <w:sz w:val="22"/>
          <w:szCs w:val="22"/>
        </w:rPr>
        <w:t>usar</w:t>
      </w:r>
      <w:proofErr w:type="spellEnd"/>
      <w:r w:rsidRPr="003C29FA">
        <w:rPr>
          <w:rFonts w:ascii="Arial" w:hAnsi="Arial"/>
          <w:i/>
          <w:iCs/>
          <w:sz w:val="22"/>
          <w:szCs w:val="22"/>
        </w:rPr>
        <w:t xml:space="preserve"> </w:t>
      </w:r>
    </w:p>
    <w:p w:rsidR="003C29FA" w:rsidRPr="003C29FA" w:rsidRDefault="003C29FA" w:rsidP="003C29FA">
      <w:pPr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3C29FA">
        <w:rPr>
          <w:rFonts w:ascii="Arial" w:hAnsi="Arial"/>
          <w:b/>
          <w:sz w:val="22"/>
          <w:szCs w:val="22"/>
        </w:rPr>
        <w:t>Reino</w:t>
      </w:r>
      <w:proofErr w:type="spellEnd"/>
      <w:r w:rsidRPr="003C29F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b/>
          <w:sz w:val="22"/>
          <w:szCs w:val="22"/>
        </w:rPr>
        <w:t>Unido</w:t>
      </w:r>
      <w:proofErr w:type="spellEnd"/>
      <w:r w:rsidRPr="003C29FA">
        <w:rPr>
          <w:rFonts w:ascii="Arial" w:hAnsi="Arial"/>
          <w:b/>
          <w:sz w:val="22"/>
          <w:szCs w:val="22"/>
        </w:rPr>
        <w:t xml:space="preserve">, 23 de </w:t>
      </w:r>
      <w:proofErr w:type="spellStart"/>
      <w:r w:rsidRPr="003C29FA">
        <w:rPr>
          <w:rFonts w:ascii="Arial" w:hAnsi="Arial"/>
          <w:b/>
          <w:sz w:val="22"/>
          <w:szCs w:val="22"/>
        </w:rPr>
        <w:t>noviembre</w:t>
      </w:r>
      <w:proofErr w:type="spellEnd"/>
      <w:r w:rsidRPr="003C29FA">
        <w:rPr>
          <w:rFonts w:ascii="Arial" w:hAnsi="Arial"/>
          <w:b/>
          <w:sz w:val="22"/>
          <w:szCs w:val="22"/>
        </w:rPr>
        <w:t xml:space="preserve"> de 2020:</w:t>
      </w:r>
      <w:r w:rsidRPr="003C29FA">
        <w:rPr>
          <w:rFonts w:ascii="Arial" w:hAnsi="Arial"/>
          <w:sz w:val="22"/>
          <w:szCs w:val="22"/>
        </w:rPr>
        <w:t xml:space="preserve"> </w:t>
      </w:r>
      <w:hyperlink r:id="rId7" w:history="1">
        <w:r w:rsidRPr="003C29FA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empresa</w:t>
      </w:r>
      <w:proofErr w:type="spellEnd"/>
      <w:r w:rsidRPr="003C29FA">
        <w:rPr>
          <w:rFonts w:ascii="Arial" w:hAnsi="Arial"/>
          <w:sz w:val="22"/>
          <w:szCs w:val="22"/>
        </w:rPr>
        <w:t xml:space="preserve"> Avnet y socio </w:t>
      </w:r>
      <w:proofErr w:type="spellStart"/>
      <w:r w:rsidRPr="003C29FA">
        <w:rPr>
          <w:rFonts w:ascii="Arial" w:hAnsi="Arial"/>
          <w:sz w:val="22"/>
          <w:szCs w:val="22"/>
        </w:rPr>
        <w:t>exclusivo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fabricación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Educational Foundation, </w:t>
      </w:r>
      <w:proofErr w:type="spellStart"/>
      <w:r w:rsidRPr="003C29FA">
        <w:rPr>
          <w:rFonts w:ascii="Arial" w:hAnsi="Arial"/>
          <w:sz w:val="22"/>
          <w:szCs w:val="22"/>
        </w:rPr>
        <w:t>ya</w:t>
      </w:r>
      <w:proofErr w:type="spellEnd"/>
      <w:r w:rsidRPr="003C29FA">
        <w:rPr>
          <w:rFonts w:ascii="Arial" w:hAnsi="Arial"/>
          <w:sz w:val="22"/>
          <w:szCs w:val="22"/>
        </w:rPr>
        <w:t xml:space="preserve"> dispone de la </w:t>
      </w:r>
      <w:proofErr w:type="spellStart"/>
      <w:r w:rsidRPr="003C29FA">
        <w:rPr>
          <w:rFonts w:ascii="Arial" w:hAnsi="Arial"/>
          <w:sz w:val="22"/>
          <w:szCs w:val="22"/>
        </w:rPr>
        <w:t>nueva</w:t>
      </w:r>
      <w:proofErr w:type="spellEnd"/>
      <w:r w:rsidRPr="003C29FA">
        <w:rPr>
          <w:rFonts w:ascii="Arial" w:hAnsi="Arial"/>
          <w:sz w:val="22"/>
          <w:szCs w:val="22"/>
        </w:rPr>
        <w:t xml:space="preserve"> BBC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diseñada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abrir</w:t>
      </w:r>
      <w:proofErr w:type="spellEnd"/>
      <w:r w:rsidRPr="003C29FA">
        <w:rPr>
          <w:rFonts w:ascii="Arial" w:hAnsi="Arial"/>
          <w:sz w:val="22"/>
          <w:szCs w:val="22"/>
        </w:rPr>
        <w:t xml:space="preserve"> un </w:t>
      </w:r>
      <w:proofErr w:type="spellStart"/>
      <w:r w:rsidRPr="003C29FA">
        <w:rPr>
          <w:rFonts w:ascii="Arial" w:hAnsi="Arial"/>
          <w:sz w:val="22"/>
          <w:szCs w:val="22"/>
        </w:rPr>
        <w:t>nuevo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mundo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oportunidades</w:t>
      </w:r>
      <w:proofErr w:type="spellEnd"/>
      <w:r w:rsidRPr="003C29FA">
        <w:rPr>
          <w:rFonts w:ascii="Arial" w:hAnsi="Arial"/>
          <w:sz w:val="22"/>
          <w:szCs w:val="22"/>
        </w:rPr>
        <w:t xml:space="preserve"> a la </w:t>
      </w:r>
      <w:proofErr w:type="spellStart"/>
      <w:r w:rsidRPr="003C29FA">
        <w:rPr>
          <w:rFonts w:ascii="Arial" w:hAnsi="Arial"/>
          <w:sz w:val="22"/>
          <w:szCs w:val="22"/>
        </w:rPr>
        <w:t>próxima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generación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estudiantes</w:t>
      </w:r>
      <w:proofErr w:type="spellEnd"/>
      <w:r w:rsidRPr="003C29FA">
        <w:rPr>
          <w:rFonts w:ascii="Arial" w:hAnsi="Arial"/>
          <w:sz w:val="22"/>
          <w:szCs w:val="22"/>
        </w:rPr>
        <w:t xml:space="preserve">.  Entre sus </w:t>
      </w:r>
      <w:proofErr w:type="spellStart"/>
      <w:r w:rsidRPr="003C29FA">
        <w:rPr>
          <w:rFonts w:ascii="Arial" w:hAnsi="Arial"/>
          <w:sz w:val="22"/>
          <w:szCs w:val="22"/>
        </w:rPr>
        <w:t>mejoras</w:t>
      </w:r>
      <w:proofErr w:type="spellEnd"/>
      <w:r w:rsidRPr="003C29FA">
        <w:rPr>
          <w:rFonts w:ascii="Arial" w:hAnsi="Arial"/>
          <w:sz w:val="22"/>
          <w:szCs w:val="22"/>
        </w:rPr>
        <w:t xml:space="preserve"> se </w:t>
      </w:r>
      <w:proofErr w:type="spellStart"/>
      <w:r w:rsidRPr="003C29FA">
        <w:rPr>
          <w:rFonts w:ascii="Arial" w:hAnsi="Arial"/>
          <w:sz w:val="22"/>
          <w:szCs w:val="22"/>
        </w:rPr>
        <w:t>encuentran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mayor </w:t>
      </w:r>
      <w:proofErr w:type="spellStart"/>
      <w:r w:rsidRPr="003C29FA">
        <w:rPr>
          <w:rFonts w:ascii="Arial" w:hAnsi="Arial"/>
          <w:sz w:val="22"/>
          <w:szCs w:val="22"/>
        </w:rPr>
        <w:t>capacidad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memoria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gramStart"/>
      <w:r w:rsidRPr="003C29FA">
        <w:rPr>
          <w:rFonts w:ascii="Arial" w:hAnsi="Arial"/>
          <w:sz w:val="22"/>
          <w:szCs w:val="22"/>
        </w:rPr>
        <w:t>un</w:t>
      </w:r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procesador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rápido</w:t>
      </w:r>
      <w:proofErr w:type="spellEnd"/>
      <w:r w:rsidRPr="003C29FA">
        <w:rPr>
          <w:rFonts w:ascii="Arial" w:hAnsi="Arial"/>
          <w:sz w:val="22"/>
          <w:szCs w:val="22"/>
        </w:rPr>
        <w:t xml:space="preserve"> y, </w:t>
      </w:r>
      <w:proofErr w:type="spellStart"/>
      <w:r w:rsidRPr="003C29FA">
        <w:rPr>
          <w:rFonts w:ascii="Arial" w:hAnsi="Arial"/>
          <w:sz w:val="22"/>
          <w:szCs w:val="22"/>
        </w:rPr>
        <w:t>por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primera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vez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capacidades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sonoras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táctiles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listas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usar</w:t>
      </w:r>
      <w:proofErr w:type="spellEnd"/>
      <w:r w:rsidRPr="003C29FA">
        <w:rPr>
          <w:rFonts w:ascii="Arial" w:hAnsi="Arial"/>
          <w:sz w:val="22"/>
          <w:szCs w:val="22"/>
        </w:rPr>
        <w:t xml:space="preserve">. Este </w:t>
      </w:r>
      <w:proofErr w:type="spellStart"/>
      <w:r w:rsidRPr="003C29FA">
        <w:rPr>
          <w:rFonts w:ascii="Arial" w:hAnsi="Arial"/>
          <w:sz w:val="22"/>
          <w:szCs w:val="22"/>
        </w:rPr>
        <w:t>ordenador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bolsillo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actualizado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también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ofrece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potencial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futuro</w:t>
      </w:r>
      <w:proofErr w:type="spellEnd"/>
      <w:r w:rsidRPr="003C29FA">
        <w:rPr>
          <w:rFonts w:ascii="Arial" w:hAnsi="Arial"/>
          <w:sz w:val="22"/>
          <w:szCs w:val="22"/>
        </w:rPr>
        <w:t xml:space="preserve"> para la </w:t>
      </w:r>
      <w:proofErr w:type="spellStart"/>
      <w:r w:rsidRPr="003C29FA">
        <w:rPr>
          <w:rFonts w:ascii="Arial" w:hAnsi="Arial"/>
          <w:sz w:val="22"/>
          <w:szCs w:val="22"/>
        </w:rPr>
        <w:t>inteligencia</w:t>
      </w:r>
      <w:proofErr w:type="spellEnd"/>
      <w:r w:rsidRPr="003C29FA">
        <w:rPr>
          <w:rFonts w:ascii="Arial" w:hAnsi="Arial"/>
          <w:sz w:val="22"/>
          <w:szCs w:val="22"/>
        </w:rPr>
        <w:t xml:space="preserve"> artificial y el </w:t>
      </w:r>
      <w:proofErr w:type="spellStart"/>
      <w:r w:rsidRPr="003C29FA">
        <w:rPr>
          <w:rFonts w:ascii="Arial" w:hAnsi="Arial"/>
          <w:sz w:val="22"/>
          <w:szCs w:val="22"/>
        </w:rPr>
        <w:t>aprendizaje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automático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las </w:t>
      </w:r>
      <w:proofErr w:type="spellStart"/>
      <w:r w:rsidRPr="003C29FA">
        <w:rPr>
          <w:rFonts w:ascii="Arial" w:hAnsi="Arial"/>
          <w:sz w:val="22"/>
          <w:szCs w:val="22"/>
        </w:rPr>
        <w:t>aulas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allanando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camino</w:t>
      </w:r>
      <w:proofErr w:type="spellEnd"/>
      <w:r w:rsidRPr="003C29FA">
        <w:rPr>
          <w:rFonts w:ascii="Arial" w:hAnsi="Arial"/>
          <w:sz w:val="22"/>
          <w:szCs w:val="22"/>
        </w:rPr>
        <w:t xml:space="preserve"> para que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niñas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experimenten</w:t>
      </w:r>
      <w:proofErr w:type="spellEnd"/>
      <w:r w:rsidRPr="003C29FA">
        <w:rPr>
          <w:rFonts w:ascii="Arial" w:hAnsi="Arial"/>
          <w:sz w:val="22"/>
          <w:szCs w:val="22"/>
        </w:rPr>
        <w:t xml:space="preserve"> con </w:t>
      </w:r>
      <w:proofErr w:type="spellStart"/>
      <w:r w:rsidRPr="003C29FA">
        <w:rPr>
          <w:rFonts w:ascii="Arial" w:hAnsi="Arial"/>
          <w:sz w:val="22"/>
          <w:szCs w:val="22"/>
        </w:rPr>
        <w:t>algunas</w:t>
      </w:r>
      <w:proofErr w:type="spellEnd"/>
      <w:r w:rsidRPr="003C29FA">
        <w:rPr>
          <w:rFonts w:ascii="Arial" w:hAnsi="Arial"/>
          <w:sz w:val="22"/>
          <w:szCs w:val="22"/>
        </w:rPr>
        <w:t xml:space="preserve"> de las </w:t>
      </w:r>
      <w:proofErr w:type="spellStart"/>
      <w:r w:rsidRPr="003C29FA">
        <w:rPr>
          <w:rFonts w:ascii="Arial" w:hAnsi="Arial"/>
          <w:sz w:val="22"/>
          <w:szCs w:val="22"/>
        </w:rPr>
        <w:t>tecnologías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transformativas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gramStart"/>
      <w:r w:rsidRPr="003C29FA">
        <w:rPr>
          <w:rFonts w:ascii="Arial" w:hAnsi="Arial"/>
          <w:sz w:val="22"/>
          <w:szCs w:val="22"/>
        </w:rPr>
        <w:t>del</w:t>
      </w:r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mundo</w:t>
      </w:r>
      <w:proofErr w:type="spellEnd"/>
      <w:r w:rsidRPr="003C29FA">
        <w:rPr>
          <w:rFonts w:ascii="Arial" w:hAnsi="Arial"/>
          <w:sz w:val="22"/>
          <w:szCs w:val="22"/>
        </w:rPr>
        <w:t>.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t xml:space="preserve">Farnell ha </w:t>
      </w:r>
      <w:proofErr w:type="spellStart"/>
      <w:r w:rsidRPr="003C29FA">
        <w:rPr>
          <w:rFonts w:ascii="Arial" w:hAnsi="Arial"/>
          <w:sz w:val="22"/>
          <w:szCs w:val="22"/>
        </w:rPr>
        <w:t>fabricado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entregado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cinco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millones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dispositivos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desde</w:t>
      </w:r>
      <w:proofErr w:type="spellEnd"/>
      <w:r w:rsidRPr="003C29FA">
        <w:rPr>
          <w:rFonts w:ascii="Arial" w:hAnsi="Arial"/>
          <w:sz w:val="22"/>
          <w:szCs w:val="22"/>
        </w:rPr>
        <w:t xml:space="preserve"> 2016, </w:t>
      </w:r>
      <w:proofErr w:type="spellStart"/>
      <w:r w:rsidRPr="003C29FA">
        <w:rPr>
          <w:rFonts w:ascii="Arial" w:hAnsi="Arial"/>
          <w:sz w:val="22"/>
          <w:szCs w:val="22"/>
        </w:rPr>
        <w:t>ayudando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así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esta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fundación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llegar</w:t>
      </w:r>
      <w:proofErr w:type="spellEnd"/>
      <w:r w:rsidRPr="003C29FA">
        <w:rPr>
          <w:rFonts w:ascii="Arial" w:hAnsi="Arial"/>
          <w:sz w:val="22"/>
          <w:szCs w:val="22"/>
        </w:rPr>
        <w:t xml:space="preserve"> hasta </w:t>
      </w:r>
      <w:proofErr w:type="spellStart"/>
      <w:r w:rsidRPr="003C29FA">
        <w:rPr>
          <w:rFonts w:ascii="Arial" w:hAnsi="Arial"/>
          <w:sz w:val="22"/>
          <w:szCs w:val="22"/>
        </w:rPr>
        <w:t>unos</w:t>
      </w:r>
      <w:proofErr w:type="spellEnd"/>
      <w:r w:rsidRPr="003C29FA">
        <w:rPr>
          <w:rFonts w:ascii="Arial" w:hAnsi="Arial"/>
          <w:sz w:val="22"/>
          <w:szCs w:val="22"/>
        </w:rPr>
        <w:t xml:space="preserve"> 25 </w:t>
      </w:r>
      <w:proofErr w:type="spellStart"/>
      <w:r w:rsidRPr="003C29FA">
        <w:rPr>
          <w:rFonts w:ascii="Arial" w:hAnsi="Arial"/>
          <w:sz w:val="22"/>
          <w:szCs w:val="22"/>
        </w:rPr>
        <w:t>millones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niñas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de 60 </w:t>
      </w:r>
      <w:proofErr w:type="spellStart"/>
      <w:r w:rsidRPr="003C29FA">
        <w:rPr>
          <w:rFonts w:ascii="Arial" w:hAnsi="Arial"/>
          <w:sz w:val="22"/>
          <w:szCs w:val="22"/>
        </w:rPr>
        <w:t>países</w:t>
      </w:r>
      <w:proofErr w:type="spellEnd"/>
      <w:r w:rsidRPr="003C29FA">
        <w:rPr>
          <w:rFonts w:ascii="Arial" w:hAnsi="Arial"/>
          <w:sz w:val="22"/>
          <w:szCs w:val="22"/>
        </w:rPr>
        <w:t xml:space="preserve"> que </w:t>
      </w:r>
      <w:proofErr w:type="spellStart"/>
      <w:proofErr w:type="gramStart"/>
      <w:r w:rsidRPr="003C29FA">
        <w:rPr>
          <w:rFonts w:ascii="Arial" w:hAnsi="Arial"/>
          <w:sz w:val="22"/>
          <w:szCs w:val="22"/>
        </w:rPr>
        <w:t>han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adquirido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destrezas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creatividad</w:t>
      </w:r>
      <w:proofErr w:type="spellEnd"/>
      <w:r w:rsidRPr="003C29FA">
        <w:rPr>
          <w:rFonts w:ascii="Arial" w:hAnsi="Arial"/>
          <w:sz w:val="22"/>
          <w:szCs w:val="22"/>
        </w:rPr>
        <w:t xml:space="preserve"> digital e </w:t>
      </w:r>
      <w:proofErr w:type="spellStart"/>
      <w:r w:rsidRPr="003C29FA">
        <w:rPr>
          <w:rFonts w:ascii="Arial" w:hAnsi="Arial"/>
          <w:sz w:val="22"/>
          <w:szCs w:val="22"/>
        </w:rPr>
        <w:t>informática</w:t>
      </w:r>
      <w:proofErr w:type="spellEnd"/>
      <w:r w:rsidRPr="003C29FA">
        <w:rPr>
          <w:rFonts w:ascii="Arial" w:hAnsi="Arial"/>
          <w:sz w:val="22"/>
          <w:szCs w:val="22"/>
        </w:rPr>
        <w:t xml:space="preserve">.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ha </w:t>
      </w:r>
      <w:proofErr w:type="spellStart"/>
      <w:r w:rsidRPr="003C29FA">
        <w:rPr>
          <w:rFonts w:ascii="Arial" w:hAnsi="Arial"/>
          <w:sz w:val="22"/>
          <w:szCs w:val="22"/>
        </w:rPr>
        <w:t>sido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adoptada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por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instituciones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educativas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todo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mundo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programas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aprendizaje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ciencia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tecnología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ingeniería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matemáticas</w:t>
      </w:r>
      <w:proofErr w:type="spellEnd"/>
      <w:r w:rsidRPr="003C29FA">
        <w:rPr>
          <w:rFonts w:ascii="Arial" w:hAnsi="Arial"/>
          <w:sz w:val="22"/>
          <w:szCs w:val="22"/>
        </w:rPr>
        <w:t xml:space="preserve">.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t xml:space="preserve">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Educational Foundation </w:t>
      </w:r>
      <w:proofErr w:type="spellStart"/>
      <w:r w:rsidRPr="003C29FA">
        <w:rPr>
          <w:rFonts w:ascii="Arial" w:hAnsi="Arial"/>
          <w:sz w:val="22"/>
          <w:szCs w:val="22"/>
        </w:rPr>
        <w:t>trabaja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directamente</w:t>
      </w:r>
      <w:proofErr w:type="spellEnd"/>
      <w:r w:rsidRPr="003C29FA">
        <w:rPr>
          <w:rFonts w:ascii="Arial" w:hAnsi="Arial"/>
          <w:sz w:val="22"/>
          <w:szCs w:val="22"/>
        </w:rPr>
        <w:t xml:space="preserve"> con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profesores</w:t>
      </w:r>
      <w:proofErr w:type="spellEnd"/>
      <w:r w:rsidRPr="003C29FA">
        <w:rPr>
          <w:rFonts w:ascii="Arial" w:hAnsi="Arial"/>
          <w:sz w:val="22"/>
          <w:szCs w:val="22"/>
        </w:rPr>
        <w:t xml:space="preserve"> y la </w:t>
      </w:r>
      <w:proofErr w:type="spellStart"/>
      <w:r w:rsidRPr="003C29FA">
        <w:rPr>
          <w:rFonts w:ascii="Arial" w:hAnsi="Arial"/>
          <w:sz w:val="22"/>
          <w:szCs w:val="22"/>
        </w:rPr>
        <w:t>comunidad</w:t>
      </w:r>
      <w:proofErr w:type="spellEnd"/>
      <w:r w:rsidRPr="003C29FA">
        <w:rPr>
          <w:rFonts w:ascii="Arial" w:hAnsi="Arial"/>
          <w:sz w:val="22"/>
          <w:szCs w:val="22"/>
        </w:rPr>
        <w:t xml:space="preserve"> de aficionados a la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impulsar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selección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actualizaciones</w:t>
      </w:r>
      <w:proofErr w:type="spellEnd"/>
      <w:r w:rsidRPr="003C29FA">
        <w:rPr>
          <w:rFonts w:ascii="Arial" w:hAnsi="Arial"/>
          <w:sz w:val="22"/>
          <w:szCs w:val="22"/>
        </w:rPr>
        <w:t xml:space="preserve"> con el fin de </w:t>
      </w:r>
      <w:proofErr w:type="spellStart"/>
      <w:r w:rsidRPr="003C29FA">
        <w:rPr>
          <w:rFonts w:ascii="Arial" w:hAnsi="Arial"/>
          <w:sz w:val="22"/>
          <w:szCs w:val="22"/>
        </w:rPr>
        <w:t>garantizar</w:t>
      </w:r>
      <w:proofErr w:type="spellEnd"/>
      <w:r w:rsidRPr="003C29FA">
        <w:rPr>
          <w:rFonts w:ascii="Arial" w:hAnsi="Arial"/>
          <w:sz w:val="22"/>
          <w:szCs w:val="22"/>
        </w:rPr>
        <w:t xml:space="preserve"> que la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actualizada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cubra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requisitos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presentes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futuros</w:t>
      </w:r>
      <w:proofErr w:type="spellEnd"/>
      <w:r w:rsidRPr="003C29FA">
        <w:rPr>
          <w:rFonts w:ascii="Arial" w:hAnsi="Arial"/>
          <w:sz w:val="22"/>
          <w:szCs w:val="22"/>
        </w:rPr>
        <w:t xml:space="preserve">. Una de las </w:t>
      </w:r>
      <w:proofErr w:type="spellStart"/>
      <w:r w:rsidRPr="003C29FA">
        <w:rPr>
          <w:rFonts w:ascii="Arial" w:hAnsi="Arial"/>
          <w:sz w:val="22"/>
          <w:szCs w:val="22"/>
        </w:rPr>
        <w:t>mejoras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solicitadas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incorporación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gramStart"/>
      <w:r w:rsidRPr="003C29FA">
        <w:rPr>
          <w:rFonts w:ascii="Arial" w:hAnsi="Arial"/>
          <w:sz w:val="22"/>
          <w:szCs w:val="22"/>
        </w:rPr>
        <w:t>un</w:t>
      </w:r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altavoz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micrófono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integrados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permitir</w:t>
      </w:r>
      <w:proofErr w:type="spellEnd"/>
      <w:r w:rsidRPr="003C29FA">
        <w:rPr>
          <w:rFonts w:ascii="Arial" w:hAnsi="Arial"/>
          <w:sz w:val="22"/>
          <w:szCs w:val="22"/>
        </w:rPr>
        <w:t xml:space="preserve"> que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ejerciten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su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creatividad</w:t>
      </w:r>
      <w:proofErr w:type="spellEnd"/>
      <w:r w:rsidRPr="003C29FA">
        <w:rPr>
          <w:rFonts w:ascii="Arial" w:hAnsi="Arial"/>
          <w:sz w:val="22"/>
          <w:szCs w:val="22"/>
        </w:rPr>
        <w:t xml:space="preserve"> con el </w:t>
      </w:r>
      <w:proofErr w:type="spellStart"/>
      <w:r w:rsidRPr="003C29FA">
        <w:rPr>
          <w:rFonts w:ascii="Arial" w:hAnsi="Arial"/>
          <w:sz w:val="22"/>
          <w:szCs w:val="22"/>
        </w:rPr>
        <w:t>sonido</w:t>
      </w:r>
      <w:proofErr w:type="spellEnd"/>
      <w:r w:rsidRPr="003C29FA">
        <w:rPr>
          <w:rFonts w:ascii="Arial" w:hAnsi="Arial"/>
          <w:sz w:val="22"/>
          <w:szCs w:val="22"/>
        </w:rPr>
        <w:t xml:space="preserve"> y la </w:t>
      </w:r>
      <w:proofErr w:type="spellStart"/>
      <w:r w:rsidRPr="003C29FA">
        <w:rPr>
          <w:rFonts w:ascii="Arial" w:hAnsi="Arial"/>
          <w:sz w:val="22"/>
          <w:szCs w:val="22"/>
        </w:rPr>
        <w:t>música</w:t>
      </w:r>
      <w:proofErr w:type="spell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</w:rPr>
        <w:t>Dentro</w:t>
      </w:r>
      <w:proofErr w:type="spellEnd"/>
      <w:r w:rsidRPr="003C29FA">
        <w:rPr>
          <w:rFonts w:ascii="Arial" w:hAnsi="Arial"/>
          <w:sz w:val="22"/>
          <w:szCs w:val="22"/>
        </w:rPr>
        <w:t xml:space="preserve"> del </w:t>
      </w:r>
      <w:proofErr w:type="spellStart"/>
      <w:r w:rsidRPr="003C29FA">
        <w:rPr>
          <w:rFonts w:ascii="Arial" w:hAnsi="Arial"/>
          <w:sz w:val="22"/>
          <w:szCs w:val="22"/>
        </w:rPr>
        <w:t>compromiso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Educational Foundation de </w:t>
      </w:r>
      <w:proofErr w:type="spellStart"/>
      <w:r w:rsidRPr="003C29FA">
        <w:rPr>
          <w:rFonts w:ascii="Arial" w:hAnsi="Arial"/>
          <w:sz w:val="22"/>
          <w:szCs w:val="22"/>
        </w:rPr>
        <w:t>mantener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medida</w:t>
      </w:r>
      <w:proofErr w:type="spellEnd"/>
      <w:r w:rsidRPr="003C29FA">
        <w:rPr>
          <w:rFonts w:ascii="Arial" w:hAnsi="Arial"/>
          <w:sz w:val="22"/>
          <w:szCs w:val="22"/>
        </w:rPr>
        <w:t xml:space="preserve"> de lo </w:t>
      </w:r>
      <w:proofErr w:type="spellStart"/>
      <w:r w:rsidRPr="003C29FA">
        <w:rPr>
          <w:rFonts w:ascii="Arial" w:hAnsi="Arial"/>
          <w:sz w:val="22"/>
          <w:szCs w:val="22"/>
        </w:rPr>
        <w:t>posible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carácter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asequible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accesible</w:t>
      </w:r>
      <w:proofErr w:type="spellEnd"/>
      <w:r w:rsidRPr="003C29FA">
        <w:rPr>
          <w:rFonts w:ascii="Arial" w:hAnsi="Arial"/>
          <w:sz w:val="22"/>
          <w:szCs w:val="22"/>
        </w:rPr>
        <w:t xml:space="preserve"> del </w:t>
      </w:r>
      <w:proofErr w:type="spellStart"/>
      <w:r w:rsidRPr="003C29FA">
        <w:rPr>
          <w:rFonts w:ascii="Arial" w:hAnsi="Arial"/>
          <w:sz w:val="22"/>
          <w:szCs w:val="22"/>
        </w:rPr>
        <w:t>dispositivo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esta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actualización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dotada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numerosas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funciones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tiene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mismo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precio</w:t>
      </w:r>
      <w:proofErr w:type="spellEnd"/>
      <w:r w:rsidRPr="003C29FA">
        <w:rPr>
          <w:rFonts w:ascii="Arial" w:hAnsi="Arial"/>
          <w:sz w:val="22"/>
          <w:szCs w:val="22"/>
        </w:rPr>
        <w:t xml:space="preserve"> que la </w:t>
      </w:r>
      <w:proofErr w:type="spellStart"/>
      <w:r w:rsidRPr="003C29FA">
        <w:rPr>
          <w:rFonts w:ascii="Arial" w:hAnsi="Arial"/>
          <w:sz w:val="22"/>
          <w:szCs w:val="22"/>
        </w:rPr>
        <w:t>versión</w:t>
      </w:r>
      <w:proofErr w:type="spellEnd"/>
      <w:r w:rsidRPr="003C29FA">
        <w:rPr>
          <w:rFonts w:ascii="Arial" w:hAnsi="Arial"/>
          <w:sz w:val="22"/>
          <w:szCs w:val="22"/>
        </w:rPr>
        <w:t xml:space="preserve"> original.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t xml:space="preserve">La </w:t>
      </w:r>
      <w:proofErr w:type="spellStart"/>
      <w:r w:rsidRPr="003C29FA">
        <w:rPr>
          <w:rFonts w:ascii="Arial" w:hAnsi="Arial"/>
          <w:sz w:val="22"/>
          <w:szCs w:val="22"/>
        </w:rPr>
        <w:t>versión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actualizada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está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repleta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funciones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mejoradas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nuevas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tecnologías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como</w:t>
      </w:r>
      <w:proofErr w:type="spellEnd"/>
      <w:r w:rsidRPr="003C29FA">
        <w:rPr>
          <w:rFonts w:ascii="Arial" w:hAnsi="Arial"/>
          <w:sz w:val="22"/>
          <w:szCs w:val="22"/>
        </w:rPr>
        <w:t xml:space="preserve">: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bCs/>
          <w:sz w:val="22"/>
          <w:szCs w:val="22"/>
        </w:rPr>
        <w:t>Potencia de computación:</w:t>
      </w:r>
      <w:r w:rsidRPr="003C29FA">
        <w:rPr>
          <w:rFonts w:ascii="Arial" w:hAnsi="Arial"/>
          <w:sz w:val="22"/>
          <w:szCs w:val="22"/>
        </w:rPr>
        <w:t xml:space="preserve"> el microprocesador principal </w:t>
      </w:r>
      <w:proofErr w:type="spellStart"/>
      <w:r w:rsidRPr="003C29FA">
        <w:rPr>
          <w:rFonts w:ascii="Arial" w:hAnsi="Arial"/>
          <w:sz w:val="22"/>
          <w:szCs w:val="22"/>
        </w:rPr>
        <w:t>Nordic</w:t>
      </w:r>
      <w:proofErr w:type="spellEnd"/>
      <w:r w:rsidRPr="003C29FA">
        <w:rPr>
          <w:rFonts w:ascii="Arial" w:hAnsi="Arial"/>
          <w:sz w:val="22"/>
          <w:szCs w:val="22"/>
        </w:rPr>
        <w:t xml:space="preserve"> nRF52833 funciona a 64 MHz con 512 KB de almacenamiento flash (el doble que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original), y un aumento de ocho veces del RAM a 128 KB.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también incluye un regulador discreto que puede suministrar hasta </w:t>
      </w:r>
      <w:r w:rsidRPr="003C29FA">
        <w:rPr>
          <w:rFonts w:ascii="Arial" w:hAnsi="Arial"/>
          <w:color w:val="000000"/>
          <w:sz w:val="22"/>
          <w:szCs w:val="22"/>
        </w:rPr>
        <w:t xml:space="preserve">200 </w:t>
      </w:r>
      <w:proofErr w:type="spellStart"/>
      <w:r w:rsidRPr="003C29FA">
        <w:rPr>
          <w:rFonts w:ascii="Arial" w:hAnsi="Arial"/>
          <w:color w:val="000000"/>
          <w:sz w:val="22"/>
          <w:szCs w:val="22"/>
        </w:rPr>
        <w:t>mA</w:t>
      </w:r>
      <w:proofErr w:type="spellEnd"/>
      <w:r w:rsidRPr="003C29FA">
        <w:rPr>
          <w:rFonts w:ascii="Arial" w:hAnsi="Arial"/>
          <w:color w:val="000000"/>
          <w:sz w:val="22"/>
          <w:szCs w:val="22"/>
        </w:rPr>
        <w:t xml:space="preserve"> de corriente a accesorios externos.</w:t>
      </w:r>
    </w:p>
    <w:p w:rsidR="003C29FA" w:rsidRPr="003C29FA" w:rsidRDefault="003C29FA" w:rsidP="003C29F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bCs/>
          <w:sz w:val="22"/>
          <w:szCs w:val="22"/>
        </w:rPr>
        <w:t>Componentes de audio:</w:t>
      </w:r>
      <w:r w:rsidRPr="003C29FA">
        <w:rPr>
          <w:rFonts w:ascii="Arial" w:hAnsi="Arial"/>
          <w:sz w:val="22"/>
          <w:szCs w:val="22"/>
        </w:rPr>
        <w:t xml:space="preserve"> un micrófono de sensor MEMS y altavoz magnético de 9 mm se unen a un LED para grabación que indica cuándo está encendido el micrófono y permite a los profesores trabajar con los estudiantes sobre la privacidad y el efecto de los dispositivos de escucha.</w:t>
      </w:r>
    </w:p>
    <w:p w:rsidR="003C29FA" w:rsidRPr="003C29FA" w:rsidRDefault="003C29FA" w:rsidP="003C29F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bCs/>
          <w:sz w:val="22"/>
          <w:szCs w:val="22"/>
        </w:rPr>
        <w:t>Programación:</w:t>
      </w:r>
      <w:r w:rsidRPr="003C29FA">
        <w:rPr>
          <w:rFonts w:ascii="Arial" w:hAnsi="Arial"/>
          <w:sz w:val="22"/>
          <w:szCs w:val="22"/>
        </w:rPr>
        <w:t xml:space="preserve"> los editores oficiales de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admiten ambas versiones de la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de forma simultánea con una descarga única usando un tipo nuevo de archivo hexadecimal universal. En cada aplicación, si se emplean funciones presentes en ambas versiones de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los usuarios no tendrán que seleccionar el dispositivo. </w:t>
      </w:r>
    </w:p>
    <w:p w:rsidR="003C29FA" w:rsidRPr="003C29FA" w:rsidRDefault="003C29FA" w:rsidP="003C29F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bCs/>
          <w:sz w:val="22"/>
          <w:szCs w:val="22"/>
        </w:rPr>
        <w:t>Capacidades táctiles:</w:t>
      </w:r>
      <w:r w:rsidRPr="003C29FA">
        <w:rPr>
          <w:rFonts w:ascii="Arial" w:hAnsi="Arial"/>
          <w:sz w:val="22"/>
          <w:szCs w:val="22"/>
        </w:rPr>
        <w:t xml:space="preserve"> el dispositivo incorpora un logotipo sensible al tacto que permite a los usuarios afrontar nuevas tareas interesantes o ampliar sus proyectos anteriores con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. </w:t>
      </w:r>
    </w:p>
    <w:p w:rsidR="003C29FA" w:rsidRPr="003C29FA" w:rsidRDefault="003C29FA" w:rsidP="003C29F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color w:val="000000"/>
          <w:sz w:val="22"/>
          <w:szCs w:val="22"/>
        </w:rPr>
        <w:t xml:space="preserve">Facilidad de uso: </w:t>
      </w:r>
      <w:r w:rsidRPr="003C29FA">
        <w:rPr>
          <w:rFonts w:ascii="Arial" w:hAnsi="Arial"/>
          <w:color w:val="000000"/>
          <w:sz w:val="22"/>
          <w:szCs w:val="22"/>
        </w:rPr>
        <w:t>un modo inactivo/apagado integrado significa que la placa se puede apagar con las baterías conectadas.</w:t>
      </w:r>
    </w:p>
    <w:p w:rsidR="003C29FA" w:rsidRPr="003C29FA" w:rsidRDefault="003C29FA" w:rsidP="003C29FA">
      <w:pPr>
        <w:spacing w:beforeLines="20" w:before="48" w:afterLines="20" w:after="48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lastRenderedPageBreak/>
        <w:t xml:space="preserve">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Educational Foundation </w:t>
      </w:r>
      <w:proofErr w:type="spellStart"/>
      <w:r w:rsidRPr="003C29FA">
        <w:rPr>
          <w:rFonts w:ascii="Arial" w:hAnsi="Arial"/>
          <w:sz w:val="22"/>
          <w:szCs w:val="22"/>
        </w:rPr>
        <w:t>ofrece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diversos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recursos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educadores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hyperlink r:id="rId8" w:history="1">
        <w:r w:rsidRPr="003C29FA">
          <w:rPr>
            <w:rStyle w:val="Hyperlink"/>
            <w:rFonts w:ascii="Arial" w:hAnsi="Arial"/>
            <w:sz w:val="22"/>
            <w:szCs w:val="22"/>
          </w:rPr>
          <w:t>micro:bit.org</w:t>
        </w:r>
      </w:hyperlink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como</w:t>
      </w:r>
      <w:proofErr w:type="spellEnd"/>
      <w:r w:rsidRPr="003C29FA">
        <w:rPr>
          <w:rFonts w:ascii="Arial" w:hAnsi="Arial"/>
          <w:sz w:val="22"/>
          <w:szCs w:val="22"/>
        </w:rPr>
        <w:t xml:space="preserve"> "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classroom" que </w:t>
      </w:r>
      <w:proofErr w:type="spellStart"/>
      <w:r w:rsidRPr="003C29FA">
        <w:rPr>
          <w:rFonts w:ascii="Arial" w:hAnsi="Arial"/>
          <w:sz w:val="22"/>
          <w:szCs w:val="22"/>
        </w:rPr>
        <w:t>permite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guardar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progreso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volver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empezar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mismo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punto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siguiente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clase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monitorizar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progresión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estudiantes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aula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descargar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código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Word para </w:t>
      </w:r>
      <w:proofErr w:type="spellStart"/>
      <w:r w:rsidRPr="003C29FA">
        <w:rPr>
          <w:rFonts w:ascii="Arial" w:hAnsi="Arial"/>
          <w:sz w:val="22"/>
          <w:szCs w:val="22"/>
        </w:rPr>
        <w:t>presentar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pruebas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adelantos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estudiantes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haciendo</w:t>
      </w:r>
      <w:proofErr w:type="spellEnd"/>
      <w:r w:rsidRPr="003C29FA">
        <w:rPr>
          <w:rFonts w:ascii="Arial" w:hAnsi="Arial"/>
          <w:sz w:val="22"/>
          <w:szCs w:val="22"/>
        </w:rPr>
        <w:t xml:space="preserve"> que las </w:t>
      </w:r>
      <w:proofErr w:type="spellStart"/>
      <w:r w:rsidRPr="003C29FA">
        <w:rPr>
          <w:rFonts w:ascii="Arial" w:hAnsi="Arial"/>
          <w:sz w:val="22"/>
          <w:szCs w:val="22"/>
        </w:rPr>
        <w:t>clases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programación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sean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fáciles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gestionar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productivas</w:t>
      </w:r>
      <w:proofErr w:type="spellEnd"/>
      <w:r w:rsidRPr="003C29FA">
        <w:rPr>
          <w:rFonts w:ascii="Arial" w:hAnsi="Arial"/>
          <w:sz w:val="22"/>
          <w:szCs w:val="22"/>
        </w:rPr>
        <w:t>.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bCs/>
          <w:sz w:val="22"/>
          <w:szCs w:val="22"/>
        </w:rPr>
        <w:t xml:space="preserve">Gareth Stockdale, CEO de la </w:t>
      </w:r>
      <w:proofErr w:type="spellStart"/>
      <w:r w:rsidRPr="003C29FA">
        <w:rPr>
          <w:rFonts w:ascii="Arial" w:hAnsi="Arial"/>
          <w:b/>
          <w:bCs/>
          <w:sz w:val="22"/>
          <w:szCs w:val="22"/>
        </w:rPr>
        <w:t>Micro</w:t>
      </w:r>
      <w:proofErr w:type="gramStart"/>
      <w:r w:rsidRPr="003C29FA">
        <w:rPr>
          <w:rFonts w:ascii="Arial" w:hAnsi="Arial"/>
          <w:b/>
          <w:bCs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b/>
          <w:bCs/>
          <w:sz w:val="22"/>
          <w:szCs w:val="22"/>
        </w:rPr>
        <w:t xml:space="preserve"> Educational Foundation, </w:t>
      </w:r>
      <w:proofErr w:type="spellStart"/>
      <w:r w:rsidRPr="003C29FA">
        <w:rPr>
          <w:rFonts w:ascii="Arial" w:hAnsi="Arial"/>
          <w:b/>
          <w:bCs/>
          <w:sz w:val="22"/>
          <w:szCs w:val="22"/>
        </w:rPr>
        <w:t>señaló</w:t>
      </w:r>
      <w:proofErr w:type="spellEnd"/>
      <w:r w:rsidRPr="003C29FA">
        <w:rPr>
          <w:rFonts w:ascii="Arial" w:hAnsi="Arial"/>
          <w:b/>
          <w:bCs/>
          <w:sz w:val="22"/>
          <w:szCs w:val="22"/>
        </w:rPr>
        <w:t>:</w:t>
      </w:r>
      <w:r w:rsidRPr="003C29FA">
        <w:rPr>
          <w:rFonts w:ascii="Arial" w:hAnsi="Arial"/>
          <w:sz w:val="22"/>
          <w:szCs w:val="22"/>
        </w:rPr>
        <w:t xml:space="preserve"> “El </w:t>
      </w:r>
      <w:proofErr w:type="spellStart"/>
      <w:r w:rsidRPr="003C29FA">
        <w:rPr>
          <w:rFonts w:ascii="Arial" w:hAnsi="Arial"/>
          <w:sz w:val="22"/>
          <w:szCs w:val="22"/>
        </w:rPr>
        <w:t>objetivo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ayudar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niñas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desarrollar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su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potencial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creativo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aprender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dar</w:t>
      </w:r>
      <w:proofErr w:type="spellEnd"/>
      <w:r w:rsidRPr="003C29FA">
        <w:rPr>
          <w:rFonts w:ascii="Arial" w:hAnsi="Arial"/>
          <w:sz w:val="22"/>
          <w:szCs w:val="22"/>
        </w:rPr>
        <w:t xml:space="preserve"> forma al </w:t>
      </w:r>
      <w:proofErr w:type="spellStart"/>
      <w:r w:rsidRPr="003C29FA">
        <w:rPr>
          <w:rFonts w:ascii="Arial" w:hAnsi="Arial"/>
          <w:sz w:val="22"/>
          <w:szCs w:val="22"/>
        </w:rPr>
        <w:t>mundo</w:t>
      </w:r>
      <w:proofErr w:type="spellEnd"/>
      <w:r w:rsidRPr="003C29FA">
        <w:rPr>
          <w:rFonts w:ascii="Arial" w:hAnsi="Arial"/>
          <w:sz w:val="22"/>
          <w:szCs w:val="22"/>
        </w:rPr>
        <w:t xml:space="preserve"> que les </w:t>
      </w:r>
      <w:proofErr w:type="spellStart"/>
      <w:r w:rsidRPr="003C29FA">
        <w:rPr>
          <w:rFonts w:ascii="Arial" w:hAnsi="Arial"/>
          <w:sz w:val="22"/>
          <w:szCs w:val="22"/>
        </w:rPr>
        <w:t>rodea</w:t>
      </w:r>
      <w:proofErr w:type="spell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</w:rPr>
        <w:t>Aprender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programar</w:t>
      </w:r>
      <w:proofErr w:type="spellEnd"/>
      <w:r w:rsidRPr="003C29FA">
        <w:rPr>
          <w:rFonts w:ascii="Arial" w:hAnsi="Arial"/>
          <w:sz w:val="22"/>
          <w:szCs w:val="22"/>
        </w:rPr>
        <w:t xml:space="preserve"> y a </w:t>
      </w:r>
      <w:proofErr w:type="spellStart"/>
      <w:proofErr w:type="gramStart"/>
      <w:r w:rsidRPr="003C29FA">
        <w:rPr>
          <w:rFonts w:ascii="Arial" w:hAnsi="Arial"/>
          <w:sz w:val="22"/>
          <w:szCs w:val="22"/>
        </w:rPr>
        <w:t>usar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ordenadores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puede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mejorar</w:t>
      </w:r>
      <w:proofErr w:type="spellEnd"/>
      <w:r w:rsidRPr="003C29FA">
        <w:rPr>
          <w:rFonts w:ascii="Arial" w:hAnsi="Arial"/>
          <w:sz w:val="22"/>
          <w:szCs w:val="22"/>
        </w:rPr>
        <w:t xml:space="preserve"> sus </w:t>
      </w:r>
      <w:proofErr w:type="spellStart"/>
      <w:r w:rsidRPr="003C29FA">
        <w:rPr>
          <w:rFonts w:ascii="Arial" w:hAnsi="Arial"/>
          <w:sz w:val="22"/>
          <w:szCs w:val="22"/>
        </w:rPr>
        <w:t>oportunidades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siglo</w:t>
      </w:r>
      <w:proofErr w:type="spellEnd"/>
      <w:r w:rsidRPr="003C29FA">
        <w:rPr>
          <w:rFonts w:ascii="Arial" w:hAnsi="Arial"/>
          <w:sz w:val="22"/>
          <w:szCs w:val="22"/>
        </w:rPr>
        <w:t xml:space="preserve"> XXI. </w:t>
      </w:r>
      <w:proofErr w:type="spellStart"/>
      <w:r w:rsidRPr="003C29FA">
        <w:rPr>
          <w:rFonts w:ascii="Arial" w:hAnsi="Arial"/>
          <w:sz w:val="22"/>
          <w:szCs w:val="22"/>
        </w:rPr>
        <w:t>Hemos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trabajado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estrechamente</w:t>
      </w:r>
      <w:proofErr w:type="spellEnd"/>
      <w:r w:rsidRPr="003C29FA">
        <w:rPr>
          <w:rFonts w:ascii="Arial" w:hAnsi="Arial"/>
          <w:sz w:val="22"/>
          <w:szCs w:val="22"/>
        </w:rPr>
        <w:t xml:space="preserve"> con </w:t>
      </w:r>
      <w:proofErr w:type="spellStart"/>
      <w:r w:rsidRPr="003C29FA">
        <w:rPr>
          <w:rFonts w:ascii="Arial" w:hAnsi="Arial"/>
          <w:sz w:val="22"/>
          <w:szCs w:val="22"/>
        </w:rPr>
        <w:t>nuestra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próspera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comunidad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facilitar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aún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aprovechamiento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gramStart"/>
      <w:r w:rsidRPr="003C29FA">
        <w:rPr>
          <w:rFonts w:ascii="Arial" w:hAnsi="Arial"/>
          <w:sz w:val="22"/>
          <w:szCs w:val="22"/>
        </w:rPr>
        <w:t>del</w:t>
      </w:r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dispositivo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tanto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dentro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como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fuera</w:t>
      </w:r>
      <w:proofErr w:type="spellEnd"/>
      <w:r w:rsidRPr="003C29FA">
        <w:rPr>
          <w:rFonts w:ascii="Arial" w:hAnsi="Arial"/>
          <w:sz w:val="22"/>
          <w:szCs w:val="22"/>
        </w:rPr>
        <w:t xml:space="preserve"> del </w:t>
      </w:r>
      <w:proofErr w:type="spellStart"/>
      <w:r w:rsidRPr="003C29FA">
        <w:rPr>
          <w:rFonts w:ascii="Arial" w:hAnsi="Arial"/>
          <w:sz w:val="22"/>
          <w:szCs w:val="22"/>
        </w:rPr>
        <w:t>aula</w:t>
      </w:r>
      <w:proofErr w:type="spellEnd"/>
      <w:r w:rsidRPr="003C29FA">
        <w:rPr>
          <w:rFonts w:ascii="Arial" w:hAnsi="Arial"/>
          <w:sz w:val="22"/>
          <w:szCs w:val="22"/>
        </w:rPr>
        <w:t xml:space="preserve">. La </w:t>
      </w:r>
      <w:proofErr w:type="spellStart"/>
      <w:r w:rsidRPr="003C29FA">
        <w:rPr>
          <w:rFonts w:ascii="Arial" w:hAnsi="Arial"/>
          <w:sz w:val="22"/>
          <w:szCs w:val="22"/>
        </w:rPr>
        <w:t>práctica</w:t>
      </w:r>
      <w:proofErr w:type="spellEnd"/>
      <w:r w:rsidRPr="003C29FA">
        <w:rPr>
          <w:rFonts w:ascii="Arial" w:hAnsi="Arial"/>
          <w:sz w:val="22"/>
          <w:szCs w:val="22"/>
        </w:rPr>
        <w:t xml:space="preserve"> y la </w:t>
      </w:r>
      <w:proofErr w:type="spellStart"/>
      <w:r w:rsidRPr="003C29FA">
        <w:rPr>
          <w:rFonts w:ascii="Arial" w:hAnsi="Arial"/>
          <w:sz w:val="22"/>
          <w:szCs w:val="22"/>
        </w:rPr>
        <w:t>experimentación</w:t>
      </w:r>
      <w:proofErr w:type="spellEnd"/>
      <w:r w:rsidRPr="003C29FA">
        <w:rPr>
          <w:rFonts w:ascii="Arial" w:hAnsi="Arial"/>
          <w:sz w:val="22"/>
          <w:szCs w:val="22"/>
        </w:rPr>
        <w:t xml:space="preserve"> con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son </w:t>
      </w:r>
      <w:proofErr w:type="spellStart"/>
      <w:r w:rsidRPr="003C29FA">
        <w:rPr>
          <w:rFonts w:ascii="Arial" w:hAnsi="Arial"/>
          <w:sz w:val="22"/>
          <w:szCs w:val="22"/>
        </w:rPr>
        <w:t>cruciales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ayudar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niñas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entender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mejor</w:t>
      </w:r>
      <w:proofErr w:type="spellEnd"/>
      <w:r w:rsidRPr="003C29FA">
        <w:rPr>
          <w:rFonts w:ascii="Arial" w:hAnsi="Arial"/>
          <w:sz w:val="22"/>
          <w:szCs w:val="22"/>
        </w:rPr>
        <w:t xml:space="preserve"> las </w:t>
      </w:r>
      <w:proofErr w:type="spellStart"/>
      <w:r w:rsidRPr="003C29FA">
        <w:rPr>
          <w:rFonts w:ascii="Arial" w:hAnsi="Arial"/>
          <w:sz w:val="22"/>
          <w:szCs w:val="22"/>
        </w:rPr>
        <w:t>tecnologías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importantes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desde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etapa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temprana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su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desarrollo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queremos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hacerlo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manera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divertida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accesible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asequible</w:t>
      </w:r>
      <w:proofErr w:type="spellEnd"/>
      <w:r w:rsidRPr="003C29FA">
        <w:rPr>
          <w:rFonts w:ascii="Arial" w:hAnsi="Arial"/>
          <w:sz w:val="22"/>
          <w:szCs w:val="22"/>
        </w:rPr>
        <w:t xml:space="preserve"> que </w:t>
      </w:r>
      <w:proofErr w:type="spellStart"/>
      <w:r w:rsidRPr="003C29FA">
        <w:rPr>
          <w:rFonts w:ascii="Arial" w:hAnsi="Arial"/>
          <w:sz w:val="22"/>
          <w:szCs w:val="22"/>
        </w:rPr>
        <w:t>sea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posible</w:t>
      </w:r>
      <w:proofErr w:type="spell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</w:rPr>
        <w:t>Nuestro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acuerdo</w:t>
      </w:r>
      <w:proofErr w:type="spellEnd"/>
      <w:r w:rsidRPr="003C29FA">
        <w:rPr>
          <w:rFonts w:ascii="Arial" w:hAnsi="Arial"/>
          <w:sz w:val="22"/>
          <w:szCs w:val="22"/>
        </w:rPr>
        <w:t xml:space="preserve"> con Farnell ha </w:t>
      </w:r>
      <w:proofErr w:type="spellStart"/>
      <w:r w:rsidRPr="003C29FA">
        <w:rPr>
          <w:rFonts w:ascii="Arial" w:hAnsi="Arial"/>
          <w:sz w:val="22"/>
          <w:szCs w:val="22"/>
        </w:rPr>
        <w:t>sido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esencial</w:t>
      </w:r>
      <w:proofErr w:type="spellEnd"/>
      <w:r w:rsidRPr="003C29FA">
        <w:rPr>
          <w:rFonts w:ascii="Arial" w:hAnsi="Arial"/>
          <w:sz w:val="22"/>
          <w:szCs w:val="22"/>
        </w:rPr>
        <w:t xml:space="preserve"> para el </w:t>
      </w:r>
      <w:proofErr w:type="spellStart"/>
      <w:r w:rsidRPr="003C29FA">
        <w:rPr>
          <w:rFonts w:ascii="Arial" w:hAnsi="Arial"/>
          <w:sz w:val="22"/>
          <w:szCs w:val="22"/>
        </w:rPr>
        <w:t>éxito</w:t>
      </w:r>
      <w:proofErr w:type="spellEnd"/>
      <w:r w:rsidRPr="003C29FA">
        <w:rPr>
          <w:rFonts w:ascii="Arial" w:hAnsi="Arial"/>
          <w:sz w:val="22"/>
          <w:szCs w:val="22"/>
        </w:rPr>
        <w:t xml:space="preserve"> del </w:t>
      </w:r>
      <w:proofErr w:type="spellStart"/>
      <w:r w:rsidRPr="003C29FA">
        <w:rPr>
          <w:rFonts w:ascii="Arial" w:hAnsi="Arial"/>
          <w:sz w:val="22"/>
          <w:szCs w:val="22"/>
        </w:rPr>
        <w:t>proyecto</w:t>
      </w:r>
      <w:proofErr w:type="spellEnd"/>
      <w:r w:rsidRPr="003C29FA">
        <w:rPr>
          <w:rFonts w:ascii="Arial" w:hAnsi="Arial"/>
          <w:sz w:val="22"/>
          <w:szCs w:val="22"/>
        </w:rPr>
        <w:t xml:space="preserve"> y le </w:t>
      </w:r>
      <w:proofErr w:type="spellStart"/>
      <w:r w:rsidRPr="003C29FA">
        <w:rPr>
          <w:rFonts w:ascii="Arial" w:hAnsi="Arial"/>
          <w:sz w:val="22"/>
          <w:szCs w:val="22"/>
        </w:rPr>
        <w:t>agradecemos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por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su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apoyo</w:t>
      </w:r>
      <w:proofErr w:type="spellEnd"/>
      <w:r w:rsidRPr="003C29FA">
        <w:rPr>
          <w:rFonts w:ascii="Arial" w:hAnsi="Arial"/>
          <w:sz w:val="22"/>
          <w:szCs w:val="22"/>
        </w:rPr>
        <w:t xml:space="preserve"> continuo para </w:t>
      </w:r>
      <w:proofErr w:type="spellStart"/>
      <w:r w:rsidRPr="003C29FA">
        <w:rPr>
          <w:rFonts w:ascii="Arial" w:hAnsi="Arial"/>
          <w:sz w:val="22"/>
          <w:szCs w:val="22"/>
        </w:rPr>
        <w:t>apoyar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jóvenes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todo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mundo</w:t>
      </w:r>
      <w:proofErr w:type="spellEnd"/>
      <w:r w:rsidRPr="003C29FA">
        <w:rPr>
          <w:rFonts w:ascii="Arial" w:hAnsi="Arial"/>
          <w:sz w:val="22"/>
          <w:szCs w:val="22"/>
        </w:rPr>
        <w:t xml:space="preserve">".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b/>
          <w:bCs/>
          <w:sz w:val="22"/>
          <w:szCs w:val="22"/>
        </w:rPr>
        <w:t xml:space="preserve">Lee Turner, Global Head of Semiconductors and SBC de Farnell, </w:t>
      </w:r>
      <w:proofErr w:type="spellStart"/>
      <w:r w:rsidRPr="003C29FA">
        <w:rPr>
          <w:rFonts w:ascii="Arial" w:hAnsi="Arial"/>
          <w:b/>
          <w:bCs/>
          <w:sz w:val="22"/>
          <w:szCs w:val="22"/>
        </w:rPr>
        <w:t>declaró</w:t>
      </w:r>
      <w:proofErr w:type="spellEnd"/>
      <w:r w:rsidRPr="003C29FA">
        <w:rPr>
          <w:rFonts w:ascii="Arial" w:hAnsi="Arial"/>
          <w:b/>
          <w:bCs/>
          <w:sz w:val="22"/>
          <w:szCs w:val="22"/>
        </w:rPr>
        <w:t>:</w:t>
      </w:r>
      <w:r w:rsidRPr="003C29FA">
        <w:rPr>
          <w:rFonts w:ascii="Arial" w:hAnsi="Arial"/>
          <w:sz w:val="22"/>
          <w:szCs w:val="22"/>
        </w:rPr>
        <w:t xml:space="preserve"> “</w:t>
      </w:r>
      <w:proofErr w:type="spellStart"/>
      <w:r w:rsidRPr="003C29FA">
        <w:rPr>
          <w:rFonts w:ascii="Arial" w:hAnsi="Arial"/>
          <w:sz w:val="22"/>
          <w:szCs w:val="22"/>
        </w:rPr>
        <w:t>Estamos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muy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orgullosos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este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acuerdo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establecido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hace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ya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tiempo</w:t>
      </w:r>
      <w:proofErr w:type="spellEnd"/>
      <w:r w:rsidRPr="003C29FA">
        <w:rPr>
          <w:rFonts w:ascii="Arial" w:hAnsi="Arial"/>
          <w:sz w:val="22"/>
          <w:szCs w:val="22"/>
        </w:rPr>
        <w:t xml:space="preserve"> entre Farnell y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Educational Foundation, que ha </w:t>
      </w:r>
      <w:proofErr w:type="spellStart"/>
      <w:r w:rsidRPr="003C29FA">
        <w:rPr>
          <w:rFonts w:ascii="Arial" w:hAnsi="Arial"/>
          <w:sz w:val="22"/>
          <w:szCs w:val="22"/>
        </w:rPr>
        <w:t>marcado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gran </w:t>
      </w:r>
      <w:proofErr w:type="spellStart"/>
      <w:r w:rsidRPr="003C29FA">
        <w:rPr>
          <w:rFonts w:ascii="Arial" w:hAnsi="Arial"/>
          <w:sz w:val="22"/>
          <w:szCs w:val="22"/>
        </w:rPr>
        <w:t>diferencia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educación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niñas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alrededor</w:t>
      </w:r>
      <w:proofErr w:type="spellEnd"/>
      <w:r w:rsidRPr="003C29FA">
        <w:rPr>
          <w:rFonts w:ascii="Arial" w:hAnsi="Arial"/>
          <w:sz w:val="22"/>
          <w:szCs w:val="22"/>
        </w:rPr>
        <w:t xml:space="preserve"> del </w:t>
      </w:r>
      <w:proofErr w:type="spellStart"/>
      <w:r w:rsidRPr="003C29FA">
        <w:rPr>
          <w:rFonts w:ascii="Arial" w:hAnsi="Arial"/>
          <w:sz w:val="22"/>
          <w:szCs w:val="22"/>
        </w:rPr>
        <w:t>mundo</w:t>
      </w:r>
      <w:proofErr w:type="spellEnd"/>
      <w:r w:rsidRPr="003C29FA">
        <w:rPr>
          <w:rFonts w:ascii="Arial" w:hAnsi="Arial"/>
          <w:sz w:val="22"/>
          <w:szCs w:val="22"/>
        </w:rPr>
        <w:t xml:space="preserve">. Como </w:t>
      </w:r>
      <w:proofErr w:type="spellStart"/>
      <w:r w:rsidRPr="003C29FA">
        <w:rPr>
          <w:rFonts w:ascii="Arial" w:hAnsi="Arial"/>
          <w:sz w:val="22"/>
          <w:szCs w:val="22"/>
        </w:rPr>
        <w:t>fabricante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exclusivo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, Farnell ha </w:t>
      </w:r>
      <w:proofErr w:type="spellStart"/>
      <w:r w:rsidRPr="003C29FA">
        <w:rPr>
          <w:rFonts w:ascii="Arial" w:hAnsi="Arial"/>
          <w:sz w:val="22"/>
          <w:szCs w:val="22"/>
        </w:rPr>
        <w:t>trabajado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cerca</w:t>
      </w:r>
      <w:proofErr w:type="spellEnd"/>
      <w:r w:rsidRPr="003C29FA">
        <w:rPr>
          <w:rFonts w:ascii="Arial" w:hAnsi="Arial"/>
          <w:sz w:val="22"/>
          <w:szCs w:val="22"/>
        </w:rPr>
        <w:t xml:space="preserve"> con la </w:t>
      </w:r>
      <w:proofErr w:type="spellStart"/>
      <w:r w:rsidRPr="003C29FA">
        <w:rPr>
          <w:rFonts w:ascii="Arial" w:hAnsi="Arial"/>
          <w:sz w:val="22"/>
          <w:szCs w:val="22"/>
        </w:rPr>
        <w:t>Micro:bit</w:t>
      </w:r>
      <w:proofErr w:type="spellEnd"/>
      <w:r w:rsidRPr="003C29FA">
        <w:rPr>
          <w:rFonts w:ascii="Arial" w:hAnsi="Arial"/>
          <w:sz w:val="22"/>
          <w:szCs w:val="22"/>
        </w:rPr>
        <w:t xml:space="preserve"> Educational Foundation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diseño</w:t>
      </w:r>
      <w:proofErr w:type="spellEnd"/>
      <w:r w:rsidRPr="003C29FA">
        <w:rPr>
          <w:rFonts w:ascii="Arial" w:hAnsi="Arial"/>
          <w:sz w:val="22"/>
          <w:szCs w:val="22"/>
        </w:rPr>
        <w:t xml:space="preserve"> y el </w:t>
      </w:r>
      <w:proofErr w:type="spellStart"/>
      <w:r w:rsidRPr="003C29FA">
        <w:rPr>
          <w:rFonts w:ascii="Arial" w:hAnsi="Arial"/>
          <w:sz w:val="22"/>
          <w:szCs w:val="22"/>
        </w:rPr>
        <w:t>proceso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desarrollo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gestión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cadena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suministro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garantizar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viabilidad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placa</w:t>
      </w:r>
      <w:proofErr w:type="spell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</w:rPr>
        <w:t>También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seguimos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trabajando</w:t>
      </w:r>
      <w:proofErr w:type="spellEnd"/>
      <w:r w:rsidRPr="003C29FA">
        <w:rPr>
          <w:rFonts w:ascii="Arial" w:hAnsi="Arial"/>
          <w:sz w:val="22"/>
          <w:szCs w:val="22"/>
        </w:rPr>
        <w:t xml:space="preserve"> con </w:t>
      </w:r>
      <w:proofErr w:type="spellStart"/>
      <w:r w:rsidRPr="003C29FA">
        <w:rPr>
          <w:rFonts w:ascii="Arial" w:hAnsi="Arial"/>
          <w:sz w:val="22"/>
          <w:szCs w:val="22"/>
        </w:rPr>
        <w:t>grandes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instituciones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educativas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apoyar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introducción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las </w:t>
      </w:r>
      <w:proofErr w:type="spellStart"/>
      <w:r w:rsidRPr="003C29FA">
        <w:rPr>
          <w:rFonts w:ascii="Arial" w:hAnsi="Arial"/>
          <w:sz w:val="22"/>
          <w:szCs w:val="22"/>
        </w:rPr>
        <w:t>aulas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mediante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programas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medida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nivel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nacional</w:t>
      </w:r>
      <w:proofErr w:type="spellEnd"/>
      <w:r w:rsidRPr="003C29FA">
        <w:rPr>
          <w:rFonts w:ascii="Arial" w:hAnsi="Arial"/>
          <w:sz w:val="22"/>
          <w:szCs w:val="22"/>
        </w:rPr>
        <w:t xml:space="preserve">. La </w:t>
      </w:r>
      <w:proofErr w:type="spellStart"/>
      <w:r w:rsidRPr="003C29FA">
        <w:rPr>
          <w:rFonts w:ascii="Arial" w:hAnsi="Arial"/>
          <w:sz w:val="22"/>
          <w:szCs w:val="22"/>
        </w:rPr>
        <w:t>actualización</w:t>
      </w:r>
      <w:proofErr w:type="spellEnd"/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</w:t>
      </w:r>
      <w:proofErr w:type="spellEnd"/>
      <w:r w:rsidRPr="003C29FA">
        <w:rPr>
          <w:rFonts w:ascii="Arial" w:hAnsi="Arial"/>
          <w:sz w:val="22"/>
          <w:szCs w:val="22"/>
        </w:rPr>
        <w:t xml:space="preserve"> un gran </w:t>
      </w:r>
      <w:proofErr w:type="spellStart"/>
      <w:r w:rsidRPr="003C29FA">
        <w:rPr>
          <w:rFonts w:ascii="Arial" w:hAnsi="Arial"/>
          <w:sz w:val="22"/>
          <w:szCs w:val="22"/>
        </w:rPr>
        <w:t>paso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permite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estudiantes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aprender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sobre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variedad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aún</w:t>
      </w:r>
      <w:proofErr w:type="spellEnd"/>
      <w:r w:rsidRPr="003C29FA">
        <w:rPr>
          <w:rFonts w:ascii="Arial" w:hAnsi="Arial"/>
          <w:sz w:val="22"/>
          <w:szCs w:val="22"/>
        </w:rPr>
        <w:t xml:space="preserve"> mayor de </w:t>
      </w:r>
      <w:proofErr w:type="spellStart"/>
      <w:r w:rsidRPr="003C29FA">
        <w:rPr>
          <w:rFonts w:ascii="Arial" w:hAnsi="Arial"/>
          <w:sz w:val="22"/>
          <w:szCs w:val="22"/>
        </w:rPr>
        <w:t>tecnologías</w:t>
      </w:r>
      <w:proofErr w:type="spellEnd"/>
      <w:r w:rsidRPr="003C29FA">
        <w:rPr>
          <w:rFonts w:ascii="Arial" w:hAnsi="Arial"/>
          <w:sz w:val="22"/>
          <w:szCs w:val="22"/>
        </w:rPr>
        <w:t xml:space="preserve"> que les </w:t>
      </w:r>
      <w:proofErr w:type="spellStart"/>
      <w:r w:rsidRPr="003C29FA">
        <w:rPr>
          <w:rFonts w:ascii="Arial" w:hAnsi="Arial"/>
          <w:sz w:val="22"/>
          <w:szCs w:val="22"/>
        </w:rPr>
        <w:t>ayudan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preparar</w:t>
      </w:r>
      <w:proofErr w:type="spellEnd"/>
      <w:r w:rsidRPr="003C29FA">
        <w:rPr>
          <w:rFonts w:ascii="Arial" w:hAnsi="Arial"/>
          <w:sz w:val="22"/>
          <w:szCs w:val="22"/>
        </w:rPr>
        <w:t xml:space="preserve"> sus </w:t>
      </w:r>
      <w:proofErr w:type="spellStart"/>
      <w:r w:rsidRPr="003C29FA">
        <w:rPr>
          <w:rFonts w:ascii="Arial" w:hAnsi="Arial"/>
          <w:sz w:val="22"/>
          <w:szCs w:val="22"/>
        </w:rPr>
        <w:t>carreras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</w:rPr>
        <w:t>entorno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economía</w:t>
      </w:r>
      <w:proofErr w:type="spellEnd"/>
      <w:r w:rsidRPr="003C29FA">
        <w:rPr>
          <w:rFonts w:ascii="Arial" w:hAnsi="Arial"/>
          <w:sz w:val="22"/>
          <w:szCs w:val="22"/>
        </w:rPr>
        <w:t xml:space="preserve"> digital”.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Farnell ha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trabajado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junto 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varios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gobiernos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e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instituciones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educativas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para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apoyar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el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despliegue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estratégico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soluciones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para el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aprendizaje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ciencia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tecnología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ingeniería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y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matemáticas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en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el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aula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, y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cuenta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en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su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stock con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numerosos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hyperlink r:id="rId9" w:history="1">
        <w:proofErr w:type="spell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dispositivos</w:t>
        </w:r>
        <w:proofErr w:type="spellEnd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educativos</w:t>
        </w:r>
        <w:proofErr w:type="spellEnd"/>
      </w:hyperlink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 que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puede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suministrar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en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diversas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cantidades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tanto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para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una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clase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como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para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uno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varios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colegios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. Farnell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también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ofrecer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soporte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al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suministro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y la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combinación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equipos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para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programas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a gran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escala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similares</w:t>
      </w:r>
      <w:proofErr w:type="spellEnd"/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al </w:t>
      </w:r>
      <w:hyperlink r:id="rId10" w:history="1">
        <w:proofErr w:type="spell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programa</w:t>
        </w:r>
        <w:proofErr w:type="spellEnd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Super</w:t>
        </w:r>
        <w:proofErr w:type="gram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:bit</w:t>
        </w:r>
        <w:proofErr w:type="spellEnd"/>
        <w:proofErr w:type="gramEnd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en</w:t>
        </w:r>
        <w:proofErr w:type="spellEnd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3C29FA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Noruega</w:t>
        </w:r>
        <w:proofErr w:type="spellEnd"/>
      </w:hyperlink>
      <w:r w:rsidRPr="003C29FA">
        <w:rPr>
          <w:rFonts w:ascii="Arial" w:hAnsi="Arial"/>
          <w:color w:val="333333"/>
          <w:sz w:val="22"/>
          <w:szCs w:val="22"/>
          <w:shd w:val="clear" w:color="auto" w:fill="FFFFFF"/>
        </w:rPr>
        <w:t>.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t xml:space="preserve">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t xml:space="preserve">Farnell </w:t>
      </w:r>
      <w:proofErr w:type="spellStart"/>
      <w:r w:rsidRPr="003C29FA">
        <w:rPr>
          <w:rFonts w:ascii="Arial" w:hAnsi="Arial"/>
          <w:sz w:val="22"/>
          <w:szCs w:val="22"/>
        </w:rPr>
        <w:t>además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cuenta</w:t>
      </w:r>
      <w:proofErr w:type="spellEnd"/>
      <w:r w:rsidRPr="003C29FA">
        <w:rPr>
          <w:rFonts w:ascii="Arial" w:hAnsi="Arial"/>
          <w:sz w:val="22"/>
          <w:szCs w:val="22"/>
        </w:rPr>
        <w:t xml:space="preserve"> con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serie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recursos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ayudar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educadores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gramStart"/>
      <w:r w:rsidRPr="003C29FA">
        <w:rPr>
          <w:rFonts w:ascii="Arial" w:hAnsi="Arial"/>
          <w:sz w:val="22"/>
          <w:szCs w:val="22"/>
        </w:rPr>
        <w:t>padres</w:t>
      </w:r>
      <w:proofErr w:type="gramEnd"/>
      <w:r w:rsidRPr="003C29FA">
        <w:rPr>
          <w:rFonts w:ascii="Arial" w:hAnsi="Arial"/>
          <w:sz w:val="22"/>
          <w:szCs w:val="22"/>
        </w:rPr>
        <w:t xml:space="preserve"> que </w:t>
      </w:r>
      <w:proofErr w:type="spellStart"/>
      <w:r w:rsidRPr="003C29FA">
        <w:rPr>
          <w:rFonts w:ascii="Arial" w:hAnsi="Arial"/>
          <w:sz w:val="22"/>
          <w:szCs w:val="22"/>
        </w:rPr>
        <w:t>apoyar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niños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niñas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su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aprendizaje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ciencia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tecnología</w:t>
      </w:r>
      <w:proofErr w:type="spellEnd"/>
      <w:r w:rsidRPr="003C29FA">
        <w:rPr>
          <w:rFonts w:ascii="Arial" w:hAnsi="Arial"/>
          <w:sz w:val="22"/>
          <w:szCs w:val="22"/>
        </w:rPr>
        <w:t xml:space="preserve">, </w:t>
      </w:r>
      <w:proofErr w:type="spellStart"/>
      <w:r w:rsidRPr="003C29FA">
        <w:rPr>
          <w:rFonts w:ascii="Arial" w:hAnsi="Arial"/>
          <w:sz w:val="22"/>
          <w:szCs w:val="22"/>
        </w:rPr>
        <w:t>ingeniería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matemáticas</w:t>
      </w:r>
      <w:proofErr w:type="spellEnd"/>
      <w:r w:rsidRPr="003C29FA">
        <w:rPr>
          <w:rFonts w:ascii="Arial" w:hAnsi="Arial"/>
          <w:sz w:val="22"/>
          <w:szCs w:val="22"/>
        </w:rPr>
        <w:t xml:space="preserve">.  La </w:t>
      </w:r>
      <w:hyperlink r:id="rId11" w:history="1">
        <w:r w:rsidRPr="003C29FA">
          <w:rPr>
            <w:rStyle w:val="Hyperlink"/>
            <w:rFonts w:ascii="Arial" w:hAnsi="Arial"/>
            <w:sz w:val="22"/>
            <w:szCs w:val="22"/>
          </w:rPr>
          <w:t>STEM Academy</w:t>
        </w:r>
      </w:hyperlink>
      <w:r w:rsidRPr="003C29FA">
        <w:rPr>
          <w:rFonts w:ascii="Arial" w:hAnsi="Arial"/>
          <w:sz w:val="22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2"/>
          <w:szCs w:val="22"/>
        </w:rPr>
        <w:t>comunidad</w:t>
      </w:r>
      <w:proofErr w:type="spellEnd"/>
      <w:r w:rsidRPr="003C29FA">
        <w:rPr>
          <w:rFonts w:ascii="Arial" w:hAnsi="Arial"/>
          <w:sz w:val="22"/>
          <w:szCs w:val="22"/>
        </w:rPr>
        <w:t xml:space="preserve"> element14 </w:t>
      </w:r>
      <w:proofErr w:type="spellStart"/>
      <w:r w:rsidRPr="003C29FA">
        <w:rPr>
          <w:rFonts w:ascii="Arial" w:hAnsi="Arial"/>
          <w:sz w:val="22"/>
          <w:szCs w:val="22"/>
        </w:rPr>
        <w:t>tiene</w:t>
      </w:r>
      <w:proofErr w:type="spellEnd"/>
      <w:r w:rsidRPr="003C29FA">
        <w:rPr>
          <w:rFonts w:ascii="Arial" w:hAnsi="Arial"/>
          <w:sz w:val="22"/>
          <w:szCs w:val="22"/>
        </w:rPr>
        <w:t xml:space="preserve"> un </w:t>
      </w:r>
      <w:proofErr w:type="spellStart"/>
      <w:r w:rsidRPr="003C29FA">
        <w:rPr>
          <w:rFonts w:ascii="Arial" w:hAnsi="Arial"/>
          <w:sz w:val="22"/>
          <w:szCs w:val="22"/>
        </w:rPr>
        <w:t>acervo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contenido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soporte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quienes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desean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dar</w:t>
      </w:r>
      <w:proofErr w:type="spellEnd"/>
      <w:r w:rsidRPr="003C29FA">
        <w:rPr>
          <w:rFonts w:ascii="Arial" w:hAnsi="Arial"/>
          <w:sz w:val="22"/>
          <w:szCs w:val="22"/>
        </w:rPr>
        <w:t xml:space="preserve"> sus </w:t>
      </w:r>
      <w:proofErr w:type="spellStart"/>
      <w:r w:rsidRPr="003C29FA">
        <w:rPr>
          <w:rFonts w:ascii="Arial" w:hAnsi="Arial"/>
          <w:sz w:val="22"/>
          <w:szCs w:val="22"/>
        </w:rPr>
        <w:t>primeros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pasos</w:t>
      </w:r>
      <w:proofErr w:type="spellEnd"/>
      <w:r w:rsidRPr="003C29FA">
        <w:rPr>
          <w:rFonts w:ascii="Arial" w:hAnsi="Arial"/>
          <w:sz w:val="22"/>
          <w:szCs w:val="22"/>
        </w:rPr>
        <w:t xml:space="preserve"> con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Esta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sección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online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especializada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ha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sido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diseñada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quienes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desean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explorar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los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conceptos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aprendizaje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proyectos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diseño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en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el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salón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clase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dentro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gramStart"/>
      <w:r w:rsidRPr="003C29FA">
        <w:rPr>
          <w:rFonts w:ascii="Arial" w:hAnsi="Arial"/>
          <w:sz w:val="22"/>
          <w:szCs w:val="22"/>
          <w:shd w:val="clear" w:color="auto" w:fill="FFFFFF"/>
        </w:rPr>
        <w:t>del</w:t>
      </w:r>
      <w:proofErr w:type="gram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espacio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  <w:shd w:val="clear" w:color="auto" w:fill="FFFFFF"/>
        </w:rPr>
        <w:t>electrónico</w:t>
      </w:r>
      <w:proofErr w:type="spellEnd"/>
      <w:r w:rsidRPr="003C29FA">
        <w:rPr>
          <w:rFonts w:ascii="Arial" w:hAnsi="Arial"/>
          <w:sz w:val="22"/>
          <w:szCs w:val="22"/>
          <w:shd w:val="clear" w:color="auto" w:fill="FFFFFF"/>
        </w:rPr>
        <w:t xml:space="preserve"> y digital. La </w:t>
      </w:r>
      <w:proofErr w:type="spellStart"/>
      <w:r w:rsidRPr="003C29FA">
        <w:rPr>
          <w:rFonts w:ascii="Arial" w:hAnsi="Arial"/>
          <w:sz w:val="22"/>
          <w:szCs w:val="22"/>
        </w:rPr>
        <w:t>comunidad</w:t>
      </w:r>
      <w:proofErr w:type="spellEnd"/>
      <w:r w:rsidRPr="003C29FA">
        <w:rPr>
          <w:rFonts w:ascii="Arial" w:hAnsi="Arial"/>
          <w:sz w:val="22"/>
          <w:szCs w:val="22"/>
        </w:rPr>
        <w:t xml:space="preserve"> element14 con </w:t>
      </w:r>
      <w:proofErr w:type="spellStart"/>
      <w:r w:rsidRPr="003C29FA">
        <w:rPr>
          <w:rFonts w:ascii="Arial" w:hAnsi="Arial"/>
          <w:sz w:val="22"/>
          <w:szCs w:val="22"/>
        </w:rPr>
        <w:t>su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serie</w:t>
      </w:r>
      <w:proofErr w:type="spellEnd"/>
      <w:r w:rsidRPr="003C29FA">
        <w:rPr>
          <w:rFonts w:ascii="Arial" w:hAnsi="Arial"/>
          <w:sz w:val="22"/>
          <w:szCs w:val="22"/>
        </w:rPr>
        <w:t xml:space="preserve"> "</w:t>
      </w:r>
      <w:hyperlink r:id="rId12" w:history="1">
        <w:r w:rsidRPr="003C29FA">
          <w:rPr>
            <w:rStyle w:val="Hyperlink"/>
            <w:rFonts w:ascii="Arial" w:hAnsi="Arial"/>
            <w:sz w:val="22"/>
            <w:szCs w:val="22"/>
          </w:rPr>
          <w:t>The Learning Circuit</w:t>
        </w:r>
      </w:hyperlink>
      <w:r w:rsidRPr="003C29FA">
        <w:rPr>
          <w:rStyle w:val="Hyperlink"/>
          <w:rFonts w:ascii="Arial" w:hAnsi="Arial"/>
          <w:sz w:val="22"/>
          <w:szCs w:val="22"/>
        </w:rPr>
        <w:t>"</w:t>
      </w:r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ofrece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vídeos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didácticos</w:t>
      </w:r>
      <w:proofErr w:type="spellEnd"/>
      <w:r w:rsidRPr="003C29FA">
        <w:rPr>
          <w:rFonts w:ascii="Arial" w:hAnsi="Arial"/>
          <w:sz w:val="22"/>
          <w:szCs w:val="22"/>
        </w:rPr>
        <w:t xml:space="preserve"> que </w:t>
      </w:r>
      <w:proofErr w:type="spellStart"/>
      <w:r w:rsidRPr="003C29FA">
        <w:rPr>
          <w:rFonts w:ascii="Arial" w:hAnsi="Arial"/>
          <w:sz w:val="22"/>
          <w:szCs w:val="22"/>
        </w:rPr>
        <w:t>muestran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espectadores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diferentes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formas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aprender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explorar</w:t>
      </w:r>
      <w:proofErr w:type="spellEnd"/>
      <w:r w:rsidRPr="003C29FA">
        <w:rPr>
          <w:rFonts w:ascii="Arial" w:hAnsi="Arial"/>
          <w:sz w:val="22"/>
          <w:szCs w:val="22"/>
        </w:rPr>
        <w:t xml:space="preserve"> con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</w:rPr>
        <w:t>Estos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vídeos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cortos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enseñan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usuarios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incorporar</w:t>
      </w:r>
      <w:proofErr w:type="spellEnd"/>
      <w:r w:rsidRPr="003C29FA">
        <w:rPr>
          <w:rFonts w:ascii="Arial" w:hAnsi="Arial"/>
          <w:sz w:val="22"/>
          <w:szCs w:val="22"/>
        </w:rPr>
        <w:t xml:space="preserve"> 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a sus </w:t>
      </w:r>
      <w:proofErr w:type="spellStart"/>
      <w:r w:rsidRPr="003C29FA">
        <w:rPr>
          <w:rFonts w:ascii="Arial" w:hAnsi="Arial"/>
          <w:sz w:val="22"/>
          <w:szCs w:val="22"/>
        </w:rPr>
        <w:t>diseños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dan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instrucciones</w:t>
      </w:r>
      <w:proofErr w:type="spell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consejos</w:t>
      </w:r>
      <w:proofErr w:type="spellEnd"/>
      <w:r w:rsidRPr="003C29FA">
        <w:rPr>
          <w:rFonts w:ascii="Arial" w:hAnsi="Arial"/>
          <w:sz w:val="22"/>
          <w:szCs w:val="22"/>
        </w:rPr>
        <w:t xml:space="preserve"> para </w:t>
      </w:r>
      <w:proofErr w:type="spellStart"/>
      <w:r w:rsidRPr="003C29FA">
        <w:rPr>
          <w:rFonts w:ascii="Arial" w:hAnsi="Arial"/>
          <w:sz w:val="22"/>
          <w:szCs w:val="22"/>
        </w:rPr>
        <w:t>dar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vida</w:t>
      </w:r>
      <w:proofErr w:type="spellEnd"/>
      <w:r w:rsidRPr="003C29FA">
        <w:rPr>
          <w:rFonts w:ascii="Arial" w:hAnsi="Arial"/>
          <w:sz w:val="22"/>
          <w:szCs w:val="22"/>
        </w:rPr>
        <w:t xml:space="preserve"> a </w:t>
      </w:r>
      <w:proofErr w:type="spellStart"/>
      <w:r w:rsidRPr="003C29FA">
        <w:rPr>
          <w:rFonts w:ascii="Arial" w:hAnsi="Arial"/>
          <w:sz w:val="22"/>
          <w:szCs w:val="22"/>
        </w:rPr>
        <w:t>los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proyectos</w:t>
      </w:r>
      <w:proofErr w:type="spellEnd"/>
      <w:r w:rsidRPr="003C29FA">
        <w:rPr>
          <w:rFonts w:ascii="Arial" w:hAnsi="Arial"/>
          <w:sz w:val="22"/>
          <w:szCs w:val="22"/>
        </w:rPr>
        <w:t>.</w:t>
      </w:r>
      <w:r w:rsidRPr="003C29FA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 </w:t>
      </w:r>
    </w:p>
    <w:p w:rsidR="003C29FA" w:rsidRPr="003C29FA" w:rsidRDefault="003C29FA" w:rsidP="003C29F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rPr>
          <w:rFonts w:ascii="Arial" w:eastAsia="Times New Roman" w:hAnsi="Arial" w:cs="Arial"/>
          <w:sz w:val="22"/>
          <w:szCs w:val="22"/>
        </w:rPr>
      </w:pPr>
      <w:r w:rsidRPr="003C29FA">
        <w:rPr>
          <w:rFonts w:ascii="Arial" w:hAnsi="Arial"/>
          <w:sz w:val="22"/>
          <w:szCs w:val="22"/>
        </w:rPr>
        <w:t xml:space="preserve">La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 y </w:t>
      </w:r>
      <w:proofErr w:type="spellStart"/>
      <w:r w:rsidRPr="003C29FA">
        <w:rPr>
          <w:rFonts w:ascii="Arial" w:hAnsi="Arial"/>
          <w:sz w:val="22"/>
          <w:szCs w:val="22"/>
        </w:rPr>
        <w:t>una</w:t>
      </w:r>
      <w:proofErr w:type="spellEnd"/>
      <w:r w:rsidRPr="003C29FA">
        <w:rPr>
          <w:rFonts w:ascii="Arial" w:hAnsi="Arial"/>
          <w:sz w:val="22"/>
          <w:szCs w:val="22"/>
        </w:rPr>
        <w:t xml:space="preserve"> gran </w:t>
      </w:r>
      <w:proofErr w:type="spellStart"/>
      <w:r w:rsidRPr="003C29FA">
        <w:rPr>
          <w:rFonts w:ascii="Arial" w:hAnsi="Arial"/>
          <w:sz w:val="22"/>
          <w:szCs w:val="22"/>
        </w:rPr>
        <w:t>variedad</w:t>
      </w:r>
      <w:proofErr w:type="spellEnd"/>
      <w:r w:rsidRPr="003C29FA">
        <w:rPr>
          <w:rFonts w:ascii="Arial" w:hAnsi="Arial"/>
          <w:sz w:val="22"/>
          <w:szCs w:val="22"/>
        </w:rPr>
        <w:t xml:space="preserve"> de </w:t>
      </w:r>
      <w:proofErr w:type="spellStart"/>
      <w:r w:rsidRPr="003C29FA">
        <w:rPr>
          <w:rFonts w:ascii="Arial" w:hAnsi="Arial"/>
          <w:sz w:val="22"/>
          <w:szCs w:val="22"/>
        </w:rPr>
        <w:t>accesorios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están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disponibles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hyperlink r:id="rId13" w:history="1">
        <w:r w:rsidRPr="003C29FA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Europa</w:t>
      </w:r>
      <w:r w:rsidRPr="003C29FA">
        <w:rPr>
          <w:rFonts w:ascii="Arial" w:hAnsi="Arial"/>
          <w:sz w:val="22"/>
          <w:szCs w:val="22"/>
        </w:rPr>
        <w:t xml:space="preserve"> y </w:t>
      </w:r>
      <w:hyperlink r:id="rId14" w:history="1">
        <w:r w:rsidRPr="003C29FA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en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Norteamérica</w:t>
      </w:r>
      <w:proofErr w:type="spellEnd"/>
      <w:r w:rsidRPr="003C29FA">
        <w:rPr>
          <w:rFonts w:ascii="Arial" w:hAnsi="Arial"/>
          <w:sz w:val="22"/>
          <w:szCs w:val="22"/>
        </w:rPr>
        <w:t xml:space="preserve">. </w:t>
      </w:r>
      <w:proofErr w:type="spellStart"/>
      <w:r w:rsidRPr="003C29FA">
        <w:rPr>
          <w:rFonts w:ascii="Arial" w:hAnsi="Arial"/>
          <w:sz w:val="22"/>
          <w:szCs w:val="22"/>
        </w:rPr>
        <w:t>Busque</w:t>
      </w:r>
      <w:proofErr w:type="spellEnd"/>
      <w:r w:rsidRPr="003C29FA">
        <w:rPr>
          <w:rFonts w:ascii="Arial" w:hAnsi="Arial"/>
          <w:sz w:val="22"/>
          <w:szCs w:val="22"/>
        </w:rPr>
        <w:t xml:space="preserve"> “Farnell </w:t>
      </w:r>
      <w:proofErr w:type="spellStart"/>
      <w:r w:rsidRPr="003C29FA">
        <w:rPr>
          <w:rFonts w:ascii="Arial" w:hAnsi="Arial"/>
          <w:sz w:val="22"/>
          <w:szCs w:val="22"/>
        </w:rPr>
        <w:t>micro</w:t>
      </w:r>
      <w:proofErr w:type="gramStart"/>
      <w:r w:rsidRPr="003C29FA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3C29FA">
        <w:rPr>
          <w:rFonts w:ascii="Arial" w:hAnsi="Arial"/>
          <w:sz w:val="22"/>
          <w:szCs w:val="22"/>
        </w:rPr>
        <w:t xml:space="preserve">” para </w:t>
      </w:r>
      <w:proofErr w:type="spellStart"/>
      <w:r w:rsidRPr="003C29FA">
        <w:rPr>
          <w:rFonts w:ascii="Arial" w:hAnsi="Arial"/>
          <w:sz w:val="22"/>
          <w:szCs w:val="22"/>
        </w:rPr>
        <w:t>más</w:t>
      </w:r>
      <w:proofErr w:type="spellEnd"/>
      <w:r w:rsidRPr="003C29FA">
        <w:rPr>
          <w:rFonts w:ascii="Arial" w:hAnsi="Arial"/>
          <w:sz w:val="22"/>
          <w:szCs w:val="22"/>
        </w:rPr>
        <w:t xml:space="preserve"> </w:t>
      </w:r>
      <w:proofErr w:type="spellStart"/>
      <w:r w:rsidRPr="003C29FA">
        <w:rPr>
          <w:rFonts w:ascii="Arial" w:hAnsi="Arial"/>
          <w:sz w:val="22"/>
          <w:szCs w:val="22"/>
        </w:rPr>
        <w:t>información</w:t>
      </w:r>
      <w:proofErr w:type="spellEnd"/>
      <w:r w:rsidRPr="003C29FA">
        <w:rPr>
          <w:rFonts w:ascii="Arial" w:hAnsi="Arial"/>
          <w:sz w:val="22"/>
          <w:szCs w:val="22"/>
        </w:rPr>
        <w:t>.</w:t>
      </w:r>
    </w:p>
    <w:p w:rsidR="003C29FA" w:rsidRPr="003C29FA" w:rsidRDefault="003C29FA" w:rsidP="003C29F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3C29FA" w:rsidRPr="003C29FA" w:rsidRDefault="003C29FA" w:rsidP="003C29FA">
      <w:pPr>
        <w:jc w:val="center"/>
        <w:rPr>
          <w:rFonts w:ascii="Arial" w:eastAsia="Calibri" w:hAnsi="Arial" w:cs="Arial"/>
          <w:b/>
        </w:rPr>
      </w:pPr>
      <w:r w:rsidRPr="003C29FA">
        <w:rPr>
          <w:rFonts w:ascii="Arial" w:hAnsi="Arial"/>
          <w:b/>
        </w:rPr>
        <w:t>** Fin**</w:t>
      </w:r>
    </w:p>
    <w:p w:rsidR="003C29FA" w:rsidRPr="003C29FA" w:rsidRDefault="003C29FA" w:rsidP="003C29FA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3C29FA" w:rsidRPr="003C29FA" w:rsidRDefault="003C29FA" w:rsidP="003C29FA">
      <w:pPr>
        <w:spacing w:line="276" w:lineRule="auto"/>
        <w:rPr>
          <w:rFonts w:ascii="Arial" w:hAnsi="Arial" w:cs="Arial"/>
          <w:sz w:val="22"/>
          <w:szCs w:val="22"/>
        </w:rPr>
      </w:pPr>
    </w:p>
    <w:p w:rsidR="003C29FA" w:rsidRPr="003C29FA" w:rsidRDefault="003C29FA" w:rsidP="003C29FA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proofErr w:type="spellStart"/>
      <w:r w:rsidRPr="003C29FA">
        <w:rPr>
          <w:rFonts w:ascii="Arial" w:hAnsi="Arial"/>
          <w:b/>
          <w:sz w:val="20"/>
          <w:szCs w:val="22"/>
          <w:u w:val="single"/>
        </w:rPr>
        <w:lastRenderedPageBreak/>
        <w:t>Notas</w:t>
      </w:r>
      <w:proofErr w:type="spellEnd"/>
      <w:r w:rsidRPr="003C29FA">
        <w:rPr>
          <w:rFonts w:ascii="Arial" w:hAnsi="Arial"/>
          <w:b/>
          <w:sz w:val="20"/>
          <w:szCs w:val="22"/>
          <w:u w:val="single"/>
        </w:rPr>
        <w:t xml:space="preserve"> para la </w:t>
      </w:r>
      <w:proofErr w:type="spellStart"/>
      <w:r w:rsidRPr="003C29FA">
        <w:rPr>
          <w:rFonts w:ascii="Arial" w:hAnsi="Arial"/>
          <w:b/>
          <w:sz w:val="20"/>
          <w:szCs w:val="22"/>
          <w:u w:val="single"/>
        </w:rPr>
        <w:t>prensa</w:t>
      </w:r>
      <w:proofErr w:type="spellEnd"/>
    </w:p>
    <w:p w:rsidR="003C29FA" w:rsidRPr="003C29FA" w:rsidRDefault="003C29FA" w:rsidP="003C29FA">
      <w:pPr>
        <w:spacing w:line="276" w:lineRule="auto"/>
        <w:rPr>
          <w:rFonts w:ascii="Arial" w:hAnsi="Arial" w:cs="Arial"/>
          <w:sz w:val="20"/>
          <w:szCs w:val="22"/>
        </w:rPr>
      </w:pPr>
    </w:p>
    <w:p w:rsidR="003C29FA" w:rsidRPr="003C29FA" w:rsidRDefault="003C29FA" w:rsidP="003C29FA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3C29FA">
        <w:rPr>
          <w:rFonts w:ascii="Arial" w:hAnsi="Arial"/>
          <w:sz w:val="20"/>
          <w:szCs w:val="22"/>
        </w:rPr>
        <w:t>Encontrará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más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detalles</w:t>
      </w:r>
      <w:proofErr w:type="spellEnd"/>
      <w:r w:rsidRPr="003C29FA">
        <w:rPr>
          <w:rFonts w:ascii="Arial" w:hAnsi="Arial"/>
          <w:sz w:val="20"/>
          <w:szCs w:val="22"/>
        </w:rPr>
        <w:t xml:space="preserve"> e </w:t>
      </w:r>
      <w:proofErr w:type="spellStart"/>
      <w:r w:rsidRPr="003C29FA">
        <w:rPr>
          <w:rFonts w:ascii="Arial" w:hAnsi="Arial"/>
          <w:sz w:val="20"/>
          <w:szCs w:val="22"/>
        </w:rPr>
        <w:t>imágenes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relacionadas</w:t>
      </w:r>
      <w:proofErr w:type="spellEnd"/>
      <w:r w:rsidRPr="003C29FA">
        <w:rPr>
          <w:rFonts w:ascii="Arial" w:hAnsi="Arial"/>
          <w:sz w:val="20"/>
          <w:szCs w:val="22"/>
        </w:rPr>
        <w:t xml:space="preserve"> con </w:t>
      </w:r>
      <w:proofErr w:type="spellStart"/>
      <w:proofErr w:type="gramStart"/>
      <w:r w:rsidRPr="003C29FA">
        <w:rPr>
          <w:rFonts w:ascii="Arial" w:hAnsi="Arial"/>
          <w:sz w:val="20"/>
          <w:szCs w:val="22"/>
        </w:rPr>
        <w:t>este</w:t>
      </w:r>
      <w:proofErr w:type="spellEnd"/>
      <w:proofErr w:type="gram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comunicado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nuestra</w:t>
      </w:r>
      <w:proofErr w:type="spellEnd"/>
      <w:r w:rsidRPr="003C29FA">
        <w:rPr>
          <w:rFonts w:ascii="Arial" w:hAnsi="Arial"/>
          <w:sz w:val="20"/>
          <w:szCs w:val="22"/>
        </w:rPr>
        <w:t xml:space="preserve"> Sala de </w:t>
      </w:r>
      <w:proofErr w:type="spellStart"/>
      <w:r w:rsidRPr="003C29FA">
        <w:rPr>
          <w:rFonts w:ascii="Arial" w:hAnsi="Arial"/>
          <w:sz w:val="20"/>
          <w:szCs w:val="22"/>
        </w:rPr>
        <w:t>prensa</w:t>
      </w:r>
      <w:proofErr w:type="spellEnd"/>
      <w:r w:rsidRPr="003C29FA">
        <w:rPr>
          <w:rFonts w:ascii="Arial" w:hAnsi="Arial"/>
          <w:sz w:val="20"/>
          <w:szCs w:val="22"/>
        </w:rPr>
        <w:t xml:space="preserve">: </w:t>
      </w:r>
      <w:hyperlink r:id="rId15" w:history="1">
        <w:r w:rsidRPr="003C29FA">
          <w:rPr>
            <w:rStyle w:val="Hyperlink"/>
            <w:rFonts w:ascii="Arial" w:hAnsi="Arial"/>
            <w:sz w:val="20"/>
            <w:szCs w:val="22"/>
          </w:rPr>
          <w:t>www.element14.com/news</w:t>
        </w:r>
      </w:hyperlink>
    </w:p>
    <w:p w:rsidR="003C29FA" w:rsidRPr="003C29FA" w:rsidRDefault="003C29FA" w:rsidP="003C29F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  <w:proofErr w:type="spellStart"/>
      <w:r w:rsidRPr="003C29FA">
        <w:rPr>
          <w:rFonts w:ascii="Arial" w:hAnsi="Arial"/>
          <w:b/>
          <w:bCs/>
          <w:sz w:val="20"/>
          <w:szCs w:val="22"/>
        </w:rPr>
        <w:t>Acerca</w:t>
      </w:r>
      <w:proofErr w:type="spellEnd"/>
      <w:r w:rsidRPr="003C29FA">
        <w:rPr>
          <w:rFonts w:ascii="Arial" w:hAnsi="Arial"/>
          <w:b/>
          <w:bCs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b/>
          <w:bCs/>
          <w:sz w:val="20"/>
          <w:szCs w:val="22"/>
        </w:rPr>
        <w:t>nosotros</w:t>
      </w:r>
      <w:proofErr w:type="spellEnd"/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  <w:u w:val="single"/>
        </w:rPr>
      </w:pP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hyperlink r:id="rId16" w:history="1">
        <w:r w:rsidRPr="003C29FA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proofErr w:type="spellStart"/>
      <w:r w:rsidRPr="003C29FA">
        <w:rPr>
          <w:rFonts w:ascii="Arial" w:hAnsi="Arial"/>
          <w:sz w:val="20"/>
          <w:szCs w:val="22"/>
        </w:rPr>
        <w:t>es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gramStart"/>
      <w:r w:rsidRPr="003C29FA">
        <w:rPr>
          <w:rFonts w:ascii="Arial" w:hAnsi="Arial"/>
          <w:sz w:val="20"/>
          <w:szCs w:val="22"/>
        </w:rPr>
        <w:t>un</w:t>
      </w:r>
      <w:proofErr w:type="gram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líder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tecnológico</w:t>
      </w:r>
      <w:proofErr w:type="spellEnd"/>
      <w:r w:rsidRPr="003C29FA">
        <w:rPr>
          <w:rFonts w:ascii="Arial" w:hAnsi="Arial"/>
          <w:sz w:val="20"/>
          <w:szCs w:val="22"/>
        </w:rPr>
        <w:t xml:space="preserve"> global con </w:t>
      </w:r>
      <w:proofErr w:type="spellStart"/>
      <w:r w:rsidRPr="003C29FA">
        <w:rPr>
          <w:rFonts w:ascii="Arial" w:hAnsi="Arial"/>
          <w:sz w:val="20"/>
          <w:szCs w:val="22"/>
        </w:rPr>
        <w:t>más</w:t>
      </w:r>
      <w:proofErr w:type="spellEnd"/>
      <w:r w:rsidRPr="003C29FA">
        <w:rPr>
          <w:rFonts w:ascii="Arial" w:hAnsi="Arial"/>
          <w:sz w:val="20"/>
          <w:szCs w:val="22"/>
        </w:rPr>
        <w:t xml:space="preserve"> de 80 </w:t>
      </w:r>
      <w:proofErr w:type="spellStart"/>
      <w:r w:rsidRPr="003C29FA">
        <w:rPr>
          <w:rFonts w:ascii="Arial" w:hAnsi="Arial"/>
          <w:sz w:val="20"/>
          <w:szCs w:val="22"/>
        </w:rPr>
        <w:t>años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como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distribuidor</w:t>
      </w:r>
      <w:proofErr w:type="spellEnd"/>
      <w:r w:rsidRPr="003C29FA">
        <w:rPr>
          <w:rFonts w:ascii="Arial" w:hAnsi="Arial"/>
          <w:sz w:val="20"/>
          <w:szCs w:val="22"/>
        </w:rPr>
        <w:t xml:space="preserve"> de alto </w:t>
      </w:r>
      <w:proofErr w:type="spellStart"/>
      <w:r w:rsidRPr="003C29FA">
        <w:rPr>
          <w:rFonts w:ascii="Arial" w:hAnsi="Arial"/>
          <w:sz w:val="20"/>
          <w:szCs w:val="22"/>
        </w:rPr>
        <w:t>nivel</w:t>
      </w:r>
      <w:proofErr w:type="spellEnd"/>
      <w:r w:rsidRPr="003C29FA">
        <w:rPr>
          <w:rFonts w:ascii="Arial" w:hAnsi="Arial"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sz w:val="20"/>
          <w:szCs w:val="22"/>
        </w:rPr>
        <w:t>productos</w:t>
      </w:r>
      <w:proofErr w:type="spellEnd"/>
      <w:r w:rsidRPr="003C29FA">
        <w:rPr>
          <w:rFonts w:ascii="Arial" w:hAnsi="Arial"/>
          <w:sz w:val="20"/>
          <w:szCs w:val="22"/>
        </w:rPr>
        <w:t xml:space="preserve"> y </w:t>
      </w:r>
      <w:proofErr w:type="spellStart"/>
      <w:r w:rsidRPr="003C29FA">
        <w:rPr>
          <w:rFonts w:ascii="Arial" w:hAnsi="Arial"/>
          <w:sz w:val="20"/>
          <w:szCs w:val="22"/>
        </w:rPr>
        <w:t>soluciones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tecnológicas</w:t>
      </w:r>
      <w:proofErr w:type="spellEnd"/>
      <w:r w:rsidRPr="003C29FA">
        <w:rPr>
          <w:rFonts w:ascii="Arial" w:hAnsi="Arial"/>
          <w:sz w:val="20"/>
          <w:szCs w:val="22"/>
        </w:rPr>
        <w:t xml:space="preserve"> para </w:t>
      </w:r>
      <w:proofErr w:type="spellStart"/>
      <w:r w:rsidRPr="003C29FA">
        <w:rPr>
          <w:rFonts w:ascii="Arial" w:hAnsi="Arial"/>
          <w:sz w:val="20"/>
          <w:szCs w:val="22"/>
        </w:rPr>
        <w:t>diseño</w:t>
      </w:r>
      <w:proofErr w:type="spellEnd"/>
      <w:r w:rsidRPr="003C29FA">
        <w:rPr>
          <w:rFonts w:ascii="Arial" w:hAnsi="Arial"/>
          <w:sz w:val="20"/>
          <w:szCs w:val="22"/>
        </w:rPr>
        <w:t xml:space="preserve">, </w:t>
      </w:r>
      <w:proofErr w:type="spellStart"/>
      <w:r w:rsidRPr="003C29FA">
        <w:rPr>
          <w:rFonts w:ascii="Arial" w:hAnsi="Arial"/>
          <w:sz w:val="20"/>
          <w:szCs w:val="22"/>
        </w:rPr>
        <w:t>producción</w:t>
      </w:r>
      <w:proofErr w:type="spellEnd"/>
      <w:r w:rsidRPr="003C29FA">
        <w:rPr>
          <w:rFonts w:ascii="Arial" w:hAnsi="Arial"/>
          <w:sz w:val="20"/>
          <w:szCs w:val="22"/>
        </w:rPr>
        <w:t xml:space="preserve">, </w:t>
      </w:r>
      <w:proofErr w:type="spellStart"/>
      <w:r w:rsidRPr="003C29FA">
        <w:rPr>
          <w:rFonts w:ascii="Arial" w:hAnsi="Arial"/>
          <w:sz w:val="20"/>
          <w:szCs w:val="22"/>
        </w:rPr>
        <w:t>mantenimiento</w:t>
      </w:r>
      <w:proofErr w:type="spellEnd"/>
      <w:r w:rsidRPr="003C29FA">
        <w:rPr>
          <w:rFonts w:ascii="Arial" w:hAnsi="Arial"/>
          <w:sz w:val="20"/>
          <w:szCs w:val="22"/>
        </w:rPr>
        <w:t xml:space="preserve"> y </w:t>
      </w:r>
      <w:proofErr w:type="spellStart"/>
      <w:r w:rsidRPr="003C29FA">
        <w:rPr>
          <w:rFonts w:ascii="Arial" w:hAnsi="Arial"/>
          <w:sz w:val="20"/>
          <w:szCs w:val="22"/>
        </w:rPr>
        <w:t>reparación</w:t>
      </w:r>
      <w:proofErr w:type="spellEnd"/>
      <w:r w:rsidRPr="003C29FA">
        <w:rPr>
          <w:rFonts w:ascii="Arial" w:hAnsi="Arial"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sz w:val="20"/>
          <w:szCs w:val="22"/>
        </w:rPr>
        <w:t>sistemas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electrónicos</w:t>
      </w:r>
      <w:proofErr w:type="spellEnd"/>
      <w:r w:rsidRPr="003C29FA">
        <w:rPr>
          <w:rFonts w:ascii="Arial" w:hAnsi="Arial"/>
          <w:sz w:val="20"/>
          <w:szCs w:val="22"/>
        </w:rPr>
        <w:t xml:space="preserve">. Farnell </w:t>
      </w:r>
      <w:proofErr w:type="spellStart"/>
      <w:r w:rsidRPr="003C29FA">
        <w:rPr>
          <w:rFonts w:ascii="Arial" w:hAnsi="Arial"/>
          <w:sz w:val="20"/>
          <w:szCs w:val="22"/>
        </w:rPr>
        <w:t>aprovecha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esta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experiencia</w:t>
      </w:r>
      <w:proofErr w:type="spellEnd"/>
      <w:r w:rsidRPr="003C29FA">
        <w:rPr>
          <w:rFonts w:ascii="Arial" w:hAnsi="Arial"/>
          <w:sz w:val="20"/>
          <w:szCs w:val="22"/>
        </w:rPr>
        <w:t xml:space="preserve"> para </w:t>
      </w:r>
      <w:proofErr w:type="spellStart"/>
      <w:r w:rsidRPr="003C29FA">
        <w:rPr>
          <w:rFonts w:ascii="Arial" w:hAnsi="Arial"/>
          <w:sz w:val="20"/>
          <w:szCs w:val="22"/>
        </w:rPr>
        <w:t>dar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soporte</w:t>
      </w:r>
      <w:proofErr w:type="spellEnd"/>
      <w:r w:rsidRPr="003C29FA">
        <w:rPr>
          <w:rFonts w:ascii="Arial" w:hAnsi="Arial"/>
          <w:sz w:val="20"/>
          <w:szCs w:val="22"/>
        </w:rPr>
        <w:t xml:space="preserve"> a </w:t>
      </w:r>
      <w:proofErr w:type="spellStart"/>
      <w:r w:rsidRPr="003C29FA">
        <w:rPr>
          <w:rFonts w:ascii="Arial" w:hAnsi="Arial"/>
          <w:sz w:val="20"/>
          <w:szCs w:val="22"/>
        </w:rPr>
        <w:t>su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amplia</w:t>
      </w:r>
      <w:proofErr w:type="spellEnd"/>
      <w:r w:rsidRPr="003C29FA">
        <w:rPr>
          <w:rFonts w:ascii="Arial" w:hAnsi="Arial"/>
          <w:sz w:val="20"/>
          <w:szCs w:val="22"/>
        </w:rPr>
        <w:t xml:space="preserve"> base de </w:t>
      </w:r>
      <w:proofErr w:type="spellStart"/>
      <w:r w:rsidRPr="003C29FA">
        <w:rPr>
          <w:rFonts w:ascii="Arial" w:hAnsi="Arial"/>
          <w:sz w:val="20"/>
          <w:szCs w:val="22"/>
        </w:rPr>
        <w:t>clientes</w:t>
      </w:r>
      <w:proofErr w:type="spellEnd"/>
      <w:r w:rsidRPr="003C29FA">
        <w:rPr>
          <w:rFonts w:ascii="Arial" w:hAnsi="Arial"/>
          <w:sz w:val="20"/>
          <w:szCs w:val="22"/>
        </w:rPr>
        <w:t xml:space="preserve">, </w:t>
      </w:r>
      <w:proofErr w:type="spellStart"/>
      <w:r w:rsidRPr="003C29FA">
        <w:rPr>
          <w:rFonts w:ascii="Arial" w:hAnsi="Arial"/>
          <w:sz w:val="20"/>
          <w:szCs w:val="22"/>
        </w:rPr>
        <w:t>desde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gramStart"/>
      <w:r w:rsidRPr="003C29FA">
        <w:rPr>
          <w:rFonts w:ascii="Arial" w:hAnsi="Arial"/>
          <w:sz w:val="20"/>
          <w:szCs w:val="22"/>
        </w:rPr>
        <w:t>aficionados</w:t>
      </w:r>
      <w:proofErr w:type="gramEnd"/>
      <w:r w:rsidRPr="003C29FA">
        <w:rPr>
          <w:rFonts w:ascii="Arial" w:hAnsi="Arial"/>
          <w:sz w:val="20"/>
          <w:szCs w:val="22"/>
        </w:rPr>
        <w:t xml:space="preserve"> hasta </w:t>
      </w:r>
      <w:proofErr w:type="spellStart"/>
      <w:r w:rsidRPr="003C29FA">
        <w:rPr>
          <w:rFonts w:ascii="Arial" w:hAnsi="Arial"/>
          <w:sz w:val="20"/>
          <w:szCs w:val="22"/>
        </w:rPr>
        <w:t>ingenieros</w:t>
      </w:r>
      <w:proofErr w:type="spellEnd"/>
      <w:r w:rsidRPr="003C29FA">
        <w:rPr>
          <w:rFonts w:ascii="Arial" w:hAnsi="Arial"/>
          <w:sz w:val="20"/>
          <w:szCs w:val="22"/>
        </w:rPr>
        <w:t xml:space="preserve">, </w:t>
      </w:r>
      <w:proofErr w:type="spellStart"/>
      <w:r w:rsidRPr="003C29FA">
        <w:rPr>
          <w:rFonts w:ascii="Arial" w:hAnsi="Arial"/>
          <w:sz w:val="20"/>
          <w:szCs w:val="22"/>
        </w:rPr>
        <w:t>ingenieros</w:t>
      </w:r>
      <w:proofErr w:type="spellEnd"/>
      <w:r w:rsidRPr="003C29FA">
        <w:rPr>
          <w:rFonts w:ascii="Arial" w:hAnsi="Arial"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sz w:val="20"/>
          <w:szCs w:val="22"/>
        </w:rPr>
        <w:t>mantenimiento</w:t>
      </w:r>
      <w:proofErr w:type="spellEnd"/>
      <w:r w:rsidRPr="003C29FA">
        <w:rPr>
          <w:rFonts w:ascii="Arial" w:hAnsi="Arial"/>
          <w:sz w:val="20"/>
          <w:szCs w:val="22"/>
        </w:rPr>
        <w:t xml:space="preserve"> y </w:t>
      </w:r>
      <w:proofErr w:type="spellStart"/>
      <w:r w:rsidRPr="003C29FA">
        <w:rPr>
          <w:rFonts w:ascii="Arial" w:hAnsi="Arial"/>
          <w:sz w:val="20"/>
          <w:szCs w:val="22"/>
        </w:rPr>
        <w:t>compradores</w:t>
      </w:r>
      <w:proofErr w:type="spellEnd"/>
      <w:r w:rsidRPr="003C29FA">
        <w:rPr>
          <w:rFonts w:ascii="Arial" w:hAnsi="Arial"/>
          <w:sz w:val="20"/>
          <w:szCs w:val="22"/>
        </w:rPr>
        <w:t xml:space="preserve">. </w:t>
      </w:r>
      <w:proofErr w:type="spellStart"/>
      <w:r w:rsidRPr="003C29FA">
        <w:rPr>
          <w:rFonts w:ascii="Arial" w:hAnsi="Arial"/>
          <w:sz w:val="20"/>
          <w:szCs w:val="22"/>
        </w:rPr>
        <w:t>Trabajamos</w:t>
      </w:r>
      <w:proofErr w:type="spellEnd"/>
      <w:r w:rsidRPr="003C29FA">
        <w:rPr>
          <w:rFonts w:ascii="Arial" w:hAnsi="Arial"/>
          <w:sz w:val="20"/>
          <w:szCs w:val="22"/>
        </w:rPr>
        <w:t xml:space="preserve"> con las </w:t>
      </w:r>
      <w:proofErr w:type="spellStart"/>
      <w:r w:rsidRPr="003C29FA">
        <w:rPr>
          <w:rFonts w:ascii="Arial" w:hAnsi="Arial"/>
          <w:sz w:val="20"/>
          <w:szCs w:val="22"/>
        </w:rPr>
        <w:t>principales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marcas</w:t>
      </w:r>
      <w:proofErr w:type="spellEnd"/>
      <w:r w:rsidRPr="003C29FA">
        <w:rPr>
          <w:rFonts w:ascii="Arial" w:hAnsi="Arial"/>
          <w:sz w:val="20"/>
          <w:szCs w:val="22"/>
        </w:rPr>
        <w:t xml:space="preserve"> y </w:t>
      </w:r>
      <w:proofErr w:type="spellStart"/>
      <w:r w:rsidRPr="003C29FA">
        <w:rPr>
          <w:rFonts w:ascii="Arial" w:hAnsi="Arial"/>
          <w:sz w:val="20"/>
          <w:szCs w:val="22"/>
        </w:rPr>
        <w:t>empresas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emergentes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el </w:t>
      </w:r>
      <w:proofErr w:type="spellStart"/>
      <w:r w:rsidRPr="003C29FA">
        <w:rPr>
          <w:rFonts w:ascii="Arial" w:hAnsi="Arial"/>
          <w:sz w:val="20"/>
          <w:szCs w:val="22"/>
        </w:rPr>
        <w:t>desarrollo</w:t>
      </w:r>
      <w:proofErr w:type="spellEnd"/>
      <w:r w:rsidRPr="003C29FA">
        <w:rPr>
          <w:rFonts w:ascii="Arial" w:hAnsi="Arial"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sz w:val="20"/>
          <w:szCs w:val="22"/>
        </w:rPr>
        <w:t>nuevos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productos</w:t>
      </w:r>
      <w:proofErr w:type="spellEnd"/>
      <w:r w:rsidRPr="003C29FA">
        <w:rPr>
          <w:rFonts w:ascii="Arial" w:hAnsi="Arial"/>
          <w:sz w:val="20"/>
          <w:szCs w:val="22"/>
        </w:rPr>
        <w:t xml:space="preserve"> para el </w:t>
      </w:r>
      <w:proofErr w:type="spellStart"/>
      <w:r w:rsidRPr="003C29FA">
        <w:rPr>
          <w:rFonts w:ascii="Arial" w:hAnsi="Arial"/>
          <w:sz w:val="20"/>
          <w:szCs w:val="22"/>
        </w:rPr>
        <w:t>mercado</w:t>
      </w:r>
      <w:proofErr w:type="spellEnd"/>
      <w:r w:rsidRPr="003C29FA">
        <w:rPr>
          <w:rFonts w:ascii="Arial" w:hAnsi="Arial"/>
          <w:sz w:val="20"/>
          <w:szCs w:val="22"/>
        </w:rPr>
        <w:t xml:space="preserve"> y </w:t>
      </w:r>
      <w:proofErr w:type="spellStart"/>
      <w:r w:rsidRPr="003C29FA">
        <w:rPr>
          <w:rFonts w:ascii="Arial" w:hAnsi="Arial"/>
          <w:sz w:val="20"/>
          <w:szCs w:val="22"/>
        </w:rPr>
        <w:t>apoyamos</w:t>
      </w:r>
      <w:proofErr w:type="spellEnd"/>
      <w:r w:rsidRPr="003C29FA">
        <w:rPr>
          <w:rFonts w:ascii="Arial" w:hAnsi="Arial"/>
          <w:sz w:val="20"/>
          <w:szCs w:val="22"/>
        </w:rPr>
        <w:t xml:space="preserve"> a la </w:t>
      </w:r>
      <w:proofErr w:type="spellStart"/>
      <w:r w:rsidRPr="003C29FA">
        <w:rPr>
          <w:rFonts w:ascii="Arial" w:hAnsi="Arial"/>
          <w:sz w:val="20"/>
          <w:szCs w:val="22"/>
        </w:rPr>
        <w:t>industria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el </w:t>
      </w:r>
      <w:proofErr w:type="spellStart"/>
      <w:r w:rsidRPr="003C29FA">
        <w:rPr>
          <w:rFonts w:ascii="Arial" w:hAnsi="Arial"/>
          <w:sz w:val="20"/>
          <w:szCs w:val="22"/>
        </w:rPr>
        <w:t>desarrollo</w:t>
      </w:r>
      <w:proofErr w:type="spellEnd"/>
      <w:r w:rsidRPr="003C29FA">
        <w:rPr>
          <w:rFonts w:ascii="Arial" w:hAnsi="Arial"/>
          <w:sz w:val="20"/>
          <w:szCs w:val="22"/>
        </w:rPr>
        <w:t xml:space="preserve"> de la </w:t>
      </w:r>
      <w:proofErr w:type="spellStart"/>
      <w:r w:rsidRPr="003C29FA">
        <w:rPr>
          <w:rFonts w:ascii="Arial" w:hAnsi="Arial"/>
          <w:sz w:val="20"/>
          <w:szCs w:val="22"/>
        </w:rPr>
        <w:t>generación</w:t>
      </w:r>
      <w:proofErr w:type="spellEnd"/>
      <w:r w:rsidRPr="003C29FA">
        <w:rPr>
          <w:rFonts w:ascii="Arial" w:hAnsi="Arial"/>
          <w:sz w:val="20"/>
          <w:szCs w:val="22"/>
        </w:rPr>
        <w:t xml:space="preserve"> actual y </w:t>
      </w:r>
      <w:proofErr w:type="spellStart"/>
      <w:r w:rsidRPr="003C29FA">
        <w:rPr>
          <w:rFonts w:ascii="Arial" w:hAnsi="Arial"/>
          <w:sz w:val="20"/>
          <w:szCs w:val="22"/>
        </w:rPr>
        <w:t>futura</w:t>
      </w:r>
      <w:proofErr w:type="spellEnd"/>
      <w:r w:rsidRPr="003C29FA">
        <w:rPr>
          <w:rFonts w:ascii="Arial" w:hAnsi="Arial"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sz w:val="20"/>
          <w:szCs w:val="22"/>
        </w:rPr>
        <w:t>ingenieros</w:t>
      </w:r>
      <w:proofErr w:type="spellEnd"/>
      <w:r w:rsidRPr="003C29FA">
        <w:rPr>
          <w:rFonts w:ascii="Arial" w:hAnsi="Arial"/>
          <w:sz w:val="20"/>
          <w:szCs w:val="22"/>
        </w:rPr>
        <w:t xml:space="preserve">. </w:t>
      </w: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3C29FA">
        <w:rPr>
          <w:rFonts w:ascii="Arial" w:hAnsi="Arial"/>
          <w:sz w:val="20"/>
          <w:szCs w:val="22"/>
          <w:shd w:val="clear" w:color="auto" w:fill="FFFFFF"/>
        </w:rPr>
        <w:t xml:space="preserve">Farnell </w:t>
      </w:r>
      <w:r w:rsidRPr="003C29FA">
        <w:rPr>
          <w:rFonts w:ascii="Arial" w:hAnsi="Arial"/>
          <w:sz w:val="20"/>
          <w:szCs w:val="22"/>
        </w:rPr>
        <w:t xml:space="preserve">opera </w:t>
      </w:r>
      <w:proofErr w:type="spellStart"/>
      <w:proofErr w:type="gramStart"/>
      <w:r w:rsidRPr="003C29FA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3C29FA">
        <w:rPr>
          <w:rFonts w:ascii="Arial" w:hAnsi="Arial"/>
          <w:sz w:val="20"/>
          <w:szCs w:val="22"/>
        </w:rPr>
        <w:t> </w:t>
      </w:r>
      <w:hyperlink r:id="rId17" w:history="1">
        <w:r w:rsidRPr="003C29FA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r w:rsidRPr="003C29FA">
        <w:rPr>
          <w:rFonts w:ascii="Arial" w:hAnsi="Arial"/>
          <w:sz w:val="20"/>
          <w:szCs w:val="22"/>
        </w:rPr>
        <w:t> 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Europa, </w:t>
      </w:r>
      <w:hyperlink r:id="rId18" w:history="1">
        <w:r w:rsidRPr="003C29FA">
          <w:rPr>
            <w:rStyle w:val="Hyperlink"/>
            <w:rFonts w:ascii="Arial" w:hAnsi="Arial"/>
            <w:sz w:val="20"/>
            <w:szCs w:val="22"/>
          </w:rPr>
          <w:t xml:space="preserve">Newark </w:t>
        </w:r>
      </w:hyperlink>
      <w:r w:rsidRPr="003C29FA">
        <w:rPr>
          <w:rFonts w:ascii="Arial" w:hAnsi="Arial"/>
          <w:sz w:val="20"/>
          <w:szCs w:val="22"/>
        </w:rPr>
        <w:t> 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Norteamérica</w:t>
      </w:r>
      <w:proofErr w:type="spellEnd"/>
      <w:r w:rsidRPr="003C29FA">
        <w:rPr>
          <w:rFonts w:ascii="Arial" w:hAnsi="Arial"/>
          <w:sz w:val="20"/>
          <w:szCs w:val="22"/>
        </w:rPr>
        <w:t xml:space="preserve"> y </w:t>
      </w:r>
      <w:hyperlink r:id="rId19" w:history="1">
        <w:r w:rsidRPr="003C29FA">
          <w:rPr>
            <w:rStyle w:val="Hyperlink"/>
            <w:rFonts w:ascii="Arial" w:hAnsi="Arial"/>
            <w:sz w:val="20"/>
            <w:szCs w:val="22"/>
          </w:rPr>
          <w:t>element14</w:t>
        </w:r>
      </w:hyperlink>
      <w:r w:rsidRPr="003C29FA">
        <w:rPr>
          <w:rFonts w:ascii="Arial" w:hAnsi="Arial"/>
          <w:sz w:val="20"/>
          <w:szCs w:val="22"/>
        </w:rPr>
        <w:t> 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Asia </w:t>
      </w:r>
      <w:proofErr w:type="spellStart"/>
      <w:r w:rsidRPr="003C29FA">
        <w:rPr>
          <w:rFonts w:ascii="Arial" w:hAnsi="Arial"/>
          <w:sz w:val="20"/>
          <w:szCs w:val="22"/>
        </w:rPr>
        <w:t>Pacífico</w:t>
      </w:r>
      <w:proofErr w:type="spellEnd"/>
      <w:r w:rsidRPr="003C29FA">
        <w:rPr>
          <w:rFonts w:ascii="Arial" w:hAnsi="Arial"/>
          <w:sz w:val="20"/>
          <w:szCs w:val="22"/>
          <w:shd w:val="clear" w:color="auto" w:fill="FFFFFF"/>
        </w:rPr>
        <w:t>.</w:t>
      </w:r>
      <w:r w:rsidRPr="003C29FA">
        <w:rPr>
          <w:rFonts w:ascii="Arial" w:hAnsi="Arial"/>
          <w:sz w:val="20"/>
          <w:szCs w:val="22"/>
        </w:rPr>
        <w:t xml:space="preserve"> Farnell les </w:t>
      </w:r>
      <w:proofErr w:type="spellStart"/>
      <w:r w:rsidRPr="003C29FA">
        <w:rPr>
          <w:rFonts w:ascii="Arial" w:hAnsi="Arial"/>
          <w:sz w:val="20"/>
          <w:szCs w:val="22"/>
        </w:rPr>
        <w:t>vende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directamente</w:t>
      </w:r>
      <w:proofErr w:type="spellEnd"/>
      <w:r w:rsidRPr="003C29FA">
        <w:rPr>
          <w:rFonts w:ascii="Arial" w:hAnsi="Arial"/>
          <w:sz w:val="20"/>
          <w:szCs w:val="22"/>
        </w:rPr>
        <w:t xml:space="preserve"> a </w:t>
      </w:r>
      <w:proofErr w:type="spellStart"/>
      <w:r w:rsidRPr="003C29FA">
        <w:rPr>
          <w:rFonts w:ascii="Arial" w:hAnsi="Arial"/>
          <w:sz w:val="20"/>
          <w:szCs w:val="22"/>
        </w:rPr>
        <w:t>los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consumidores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mediante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una</w:t>
      </w:r>
      <w:proofErr w:type="spellEnd"/>
      <w:r w:rsidRPr="003C29FA">
        <w:rPr>
          <w:rFonts w:ascii="Arial" w:hAnsi="Arial"/>
          <w:sz w:val="20"/>
          <w:szCs w:val="22"/>
        </w:rPr>
        <w:t xml:space="preserve"> red de </w:t>
      </w:r>
      <w:proofErr w:type="spellStart"/>
      <w:r w:rsidRPr="003C29FA">
        <w:rPr>
          <w:rFonts w:ascii="Arial" w:hAnsi="Arial"/>
          <w:sz w:val="20"/>
          <w:szCs w:val="22"/>
        </w:rPr>
        <w:t>distribuidores</w:t>
      </w:r>
      <w:proofErr w:type="spellEnd"/>
      <w:r w:rsidRPr="003C29FA">
        <w:rPr>
          <w:rFonts w:ascii="Arial" w:hAnsi="Arial"/>
          <w:sz w:val="20"/>
          <w:szCs w:val="22"/>
        </w:rPr>
        <w:t xml:space="preserve">, </w:t>
      </w:r>
      <w:proofErr w:type="spellStart"/>
      <w:r w:rsidRPr="003C29FA">
        <w:rPr>
          <w:rFonts w:ascii="Arial" w:hAnsi="Arial"/>
          <w:sz w:val="20"/>
          <w:szCs w:val="22"/>
        </w:rPr>
        <w:t>así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proofErr w:type="gramStart"/>
      <w:r w:rsidRPr="003C29FA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por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medio</w:t>
      </w:r>
      <w:proofErr w:type="spellEnd"/>
      <w:r w:rsidRPr="003C29FA">
        <w:rPr>
          <w:rFonts w:ascii="Arial" w:hAnsi="Arial"/>
          <w:sz w:val="20"/>
          <w:szCs w:val="22"/>
        </w:rPr>
        <w:t xml:space="preserve"> de </w:t>
      </w:r>
      <w:proofErr w:type="spellStart"/>
      <w:r w:rsidRPr="003C29FA">
        <w:rPr>
          <w:rFonts w:ascii="Arial" w:hAnsi="Arial"/>
          <w:sz w:val="20"/>
          <w:szCs w:val="22"/>
        </w:rPr>
        <w:t>su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empresa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hyperlink r:id="rId20" w:history="1">
        <w:r w:rsidRPr="003C29FA">
          <w:rPr>
            <w:rStyle w:val="Hyperlink"/>
            <w:rFonts w:ascii="Arial" w:hAnsi="Arial"/>
            <w:sz w:val="20"/>
            <w:szCs w:val="22"/>
          </w:rPr>
          <w:t>CPC</w:t>
        </w:r>
      </w:hyperlink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el </w:t>
      </w:r>
      <w:proofErr w:type="spellStart"/>
      <w:r w:rsidRPr="003C29FA">
        <w:rPr>
          <w:rFonts w:ascii="Arial" w:hAnsi="Arial"/>
          <w:sz w:val="20"/>
          <w:szCs w:val="22"/>
        </w:rPr>
        <w:t>Reino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Unido</w:t>
      </w:r>
      <w:proofErr w:type="spellEnd"/>
      <w:r w:rsidRPr="003C29FA">
        <w:rPr>
          <w:rFonts w:ascii="Arial" w:hAnsi="Arial"/>
          <w:sz w:val="20"/>
          <w:szCs w:val="22"/>
        </w:rPr>
        <w:t>.</w:t>
      </w: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3C29FA" w:rsidRPr="003C29FA" w:rsidRDefault="003C29FA" w:rsidP="003C29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3C29FA">
        <w:rPr>
          <w:rFonts w:ascii="Arial" w:hAnsi="Arial"/>
          <w:sz w:val="20"/>
          <w:szCs w:val="22"/>
        </w:rPr>
        <w:t xml:space="preserve">Farnell es una unidad de negocios de Avnet, Inc., (Nasdaq: </w:t>
      </w:r>
      <w:hyperlink r:id="rId21" w:history="1">
        <w:r w:rsidRPr="003C29FA">
          <w:rPr>
            <w:rStyle w:val="Hyperlink"/>
            <w:rFonts w:ascii="Arial" w:hAnsi="Arial"/>
            <w:sz w:val="20"/>
            <w:szCs w:val="22"/>
          </w:rPr>
          <w:t>AVT</w:t>
        </w:r>
      </w:hyperlink>
      <w:r w:rsidRPr="003C29FA">
        <w:rPr>
          <w:rFonts w:ascii="Arial" w:hAnsi="Arial"/>
          <w:sz w:val="20"/>
          <w:szCs w:val="22"/>
        </w:rPr>
        <w:t xml:space="preserve">). Avnet es un proveedor internacional de soluciones tecnológicas con un amplio ecosistema con experiencia en diseño, productos, marketing y cadena de suministro a los clientes en cada una de las etapas del ciclo de vida del producto. </w:t>
      </w:r>
    </w:p>
    <w:p w:rsidR="003C29FA" w:rsidRPr="003C29FA" w:rsidRDefault="003C29FA" w:rsidP="003C29FA">
      <w:pPr>
        <w:spacing w:line="276" w:lineRule="auto"/>
        <w:ind w:right="-1"/>
        <w:rPr>
          <w:rFonts w:ascii="Arial" w:hAnsi="Arial" w:cs="Arial"/>
          <w:sz w:val="20"/>
          <w:szCs w:val="22"/>
          <w:shd w:val="clear" w:color="auto" w:fill="FFFFFF"/>
        </w:rPr>
      </w:pPr>
    </w:p>
    <w:p w:rsidR="003C29FA" w:rsidRPr="003C29FA" w:rsidRDefault="003C29FA" w:rsidP="003C29FA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3C29FA">
        <w:rPr>
          <w:rFonts w:ascii="Arial" w:hAnsi="Arial"/>
          <w:sz w:val="20"/>
          <w:szCs w:val="22"/>
        </w:rPr>
        <w:t xml:space="preserve">Para </w:t>
      </w:r>
      <w:proofErr w:type="spellStart"/>
      <w:r w:rsidRPr="003C29FA">
        <w:rPr>
          <w:rFonts w:ascii="Arial" w:hAnsi="Arial"/>
          <w:sz w:val="20"/>
          <w:szCs w:val="22"/>
        </w:rPr>
        <w:t>más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información</w:t>
      </w:r>
      <w:proofErr w:type="spellEnd"/>
      <w:r w:rsidRPr="003C29FA">
        <w:rPr>
          <w:rFonts w:ascii="Arial" w:hAnsi="Arial"/>
          <w:sz w:val="20"/>
          <w:szCs w:val="22"/>
        </w:rPr>
        <w:t xml:space="preserve">, </w:t>
      </w:r>
      <w:proofErr w:type="spellStart"/>
      <w:r w:rsidRPr="003C29FA">
        <w:rPr>
          <w:rFonts w:ascii="Arial" w:hAnsi="Arial"/>
          <w:sz w:val="20"/>
          <w:szCs w:val="22"/>
        </w:rPr>
        <w:t>visite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nuestros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proofErr w:type="spellStart"/>
      <w:r w:rsidRPr="003C29FA">
        <w:rPr>
          <w:rFonts w:ascii="Arial" w:hAnsi="Arial"/>
          <w:sz w:val="20"/>
          <w:szCs w:val="22"/>
        </w:rPr>
        <w:t>sitios</w:t>
      </w:r>
      <w:proofErr w:type="spellEnd"/>
      <w:r w:rsidRPr="003C29FA">
        <w:rPr>
          <w:rFonts w:ascii="Arial" w:hAnsi="Arial"/>
          <w:sz w:val="20"/>
          <w:szCs w:val="22"/>
        </w:rPr>
        <w:t xml:space="preserve"> web </w:t>
      </w:r>
      <w:proofErr w:type="spellStart"/>
      <w:r w:rsidRPr="003C29FA">
        <w:rPr>
          <w:rFonts w:ascii="Arial" w:hAnsi="Arial"/>
          <w:sz w:val="20"/>
          <w:szCs w:val="22"/>
        </w:rPr>
        <w:t>en</w:t>
      </w:r>
      <w:proofErr w:type="spellEnd"/>
      <w:r w:rsidRPr="003C29FA">
        <w:rPr>
          <w:rFonts w:ascii="Arial" w:hAnsi="Arial"/>
          <w:sz w:val="20"/>
          <w:szCs w:val="22"/>
        </w:rPr>
        <w:t xml:space="preserve"> </w:t>
      </w:r>
      <w:hyperlink r:id="rId22" w:history="1">
        <w:r w:rsidRPr="003C29FA">
          <w:rPr>
            <w:rStyle w:val="Hyperlink"/>
            <w:rFonts w:ascii="Arial" w:hAnsi="Arial"/>
            <w:sz w:val="20"/>
            <w:szCs w:val="22"/>
          </w:rPr>
          <w:t>http://www.farnell.com/corporate</w:t>
        </w:r>
      </w:hyperlink>
      <w:r w:rsidRPr="003C29FA">
        <w:rPr>
          <w:rStyle w:val="Hyperlink"/>
          <w:rFonts w:ascii="Arial" w:hAnsi="Arial"/>
          <w:sz w:val="20"/>
          <w:szCs w:val="22"/>
        </w:rPr>
        <w:t xml:space="preserve"> </w:t>
      </w:r>
      <w:r w:rsidRPr="003C29FA">
        <w:rPr>
          <w:rFonts w:ascii="Arial" w:hAnsi="Arial"/>
          <w:sz w:val="20"/>
          <w:szCs w:val="22"/>
        </w:rPr>
        <w:t xml:space="preserve">y </w:t>
      </w:r>
      <w:hyperlink r:id="rId23" w:history="1">
        <w:r w:rsidRPr="003C29FA">
          <w:rPr>
            <w:rStyle w:val="Hyperlink"/>
            <w:rFonts w:ascii="Arial" w:hAnsi="Arial"/>
            <w:sz w:val="20"/>
            <w:szCs w:val="22"/>
          </w:rPr>
          <w:t>https://www.avnet.com</w:t>
        </w:r>
      </w:hyperlink>
      <w:r w:rsidRPr="003C29FA">
        <w:rPr>
          <w:rFonts w:ascii="Arial" w:hAnsi="Arial"/>
          <w:sz w:val="20"/>
          <w:szCs w:val="22"/>
        </w:rPr>
        <w:t xml:space="preserve">. </w:t>
      </w:r>
    </w:p>
    <w:p w:rsidR="003C29FA" w:rsidRPr="003C29FA" w:rsidRDefault="003C29FA" w:rsidP="003C29FA">
      <w:pPr>
        <w:pStyle w:val="ColorfulList-Accent11"/>
        <w:spacing w:after="0" w:line="240" w:lineRule="auto"/>
        <w:ind w:left="0" w:right="-908"/>
        <w:rPr>
          <w:rFonts w:ascii="Arial" w:hAnsi="Arial" w:cs="Arial"/>
          <w:b/>
          <w:bCs/>
          <w:sz w:val="20"/>
          <w:lang w:val="es-ES_tradnl"/>
        </w:rPr>
      </w:pPr>
    </w:p>
    <w:p w:rsidR="003C29FA" w:rsidRPr="003C29FA" w:rsidRDefault="003C29FA" w:rsidP="003C29F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3C29FA">
        <w:rPr>
          <w:rFonts w:ascii="Arial" w:hAnsi="Arial" w:cs="Arial"/>
          <w:b/>
          <w:bCs/>
          <w:sz w:val="20"/>
          <w:szCs w:val="20"/>
        </w:rPr>
        <w:t>Napier Partnership:</w:t>
      </w:r>
      <w:r w:rsidRPr="003C29F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C29FA" w:rsidRPr="003C29FA" w:rsidRDefault="003C29FA" w:rsidP="003C29FA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3C29FA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3C29FA" w:rsidRPr="003C29FA" w:rsidRDefault="003C29FA" w:rsidP="003C29FA">
      <w:pPr>
        <w:ind w:right="-1"/>
        <w:rPr>
          <w:rFonts w:ascii="Arial" w:hAnsi="Arial" w:cs="Arial"/>
          <w:bCs/>
          <w:sz w:val="20"/>
          <w:szCs w:val="20"/>
        </w:rPr>
      </w:pPr>
      <w:r w:rsidRPr="003C29FA">
        <w:rPr>
          <w:rFonts w:ascii="Arial" w:hAnsi="Arial" w:cs="Arial"/>
          <w:bCs/>
          <w:sz w:val="20"/>
          <w:szCs w:val="20"/>
        </w:rPr>
        <w:t>Tel: +44 1243 520924</w:t>
      </w:r>
    </w:p>
    <w:p w:rsidR="003C29FA" w:rsidRPr="003C29FA" w:rsidRDefault="003C29FA" w:rsidP="003C29FA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3C29FA">
        <w:rPr>
          <w:rFonts w:ascii="Arial" w:hAnsi="Arial" w:cs="Arial"/>
          <w:bCs/>
          <w:sz w:val="20"/>
          <w:szCs w:val="20"/>
        </w:rPr>
        <w:t xml:space="preserve">Email: </w:t>
      </w:r>
      <w:hyperlink r:id="rId24" w:history="1">
        <w:r w:rsidRPr="003C29FA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3C29FA" w:rsidRPr="003C29FA" w:rsidRDefault="003C29FA" w:rsidP="003C29FA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3C29FA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3C29FA" w:rsidRPr="003C29FA" w:rsidRDefault="003C29FA" w:rsidP="003C29FA">
      <w:pPr>
        <w:ind w:right="-908"/>
        <w:rPr>
          <w:rFonts w:ascii="Arial" w:hAnsi="Arial" w:cs="Arial"/>
          <w:sz w:val="20"/>
          <w:szCs w:val="22"/>
          <w:lang w:val="fr-FR"/>
        </w:rPr>
      </w:pPr>
    </w:p>
    <w:p w:rsidR="003C29FA" w:rsidRPr="003C29FA" w:rsidRDefault="003C29FA" w:rsidP="003C29FA">
      <w:pPr>
        <w:ind w:right="-908"/>
        <w:rPr>
          <w:rFonts w:ascii="Arial" w:hAnsi="Arial" w:cs="Arial"/>
          <w:b/>
          <w:bCs/>
          <w:sz w:val="20"/>
          <w:szCs w:val="22"/>
          <w:lang w:val="fr-FR"/>
        </w:rPr>
      </w:pPr>
      <w:r w:rsidRPr="003C29FA">
        <w:rPr>
          <w:rFonts w:ascii="Arial" w:hAnsi="Arial" w:cs="Arial"/>
          <w:b/>
          <w:bCs/>
          <w:sz w:val="20"/>
          <w:szCs w:val="22"/>
          <w:lang w:val="fr-FR"/>
        </w:rPr>
        <w:t>Farnell:</w:t>
      </w:r>
    </w:p>
    <w:p w:rsidR="003C29FA" w:rsidRPr="003C29FA" w:rsidRDefault="003C29FA" w:rsidP="003C29FA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3C29FA">
        <w:rPr>
          <w:rFonts w:ascii="Arial" w:hAnsi="Arial" w:cs="Arial"/>
          <w:b/>
          <w:bCs/>
          <w:sz w:val="20"/>
          <w:szCs w:val="22"/>
        </w:rPr>
        <w:t>Holly Smart</w:t>
      </w:r>
    </w:p>
    <w:p w:rsidR="003C29FA" w:rsidRPr="003C29FA" w:rsidRDefault="003C29FA" w:rsidP="003C29FA">
      <w:pPr>
        <w:rPr>
          <w:rFonts w:ascii="Arial" w:hAnsi="Arial" w:cs="Arial"/>
          <w:b/>
          <w:bCs/>
          <w:sz w:val="20"/>
          <w:szCs w:val="22"/>
        </w:rPr>
      </w:pPr>
      <w:r w:rsidRPr="003C29FA">
        <w:rPr>
          <w:rFonts w:ascii="Arial" w:hAnsi="Arial" w:cs="Arial"/>
          <w:b/>
          <w:bCs/>
          <w:sz w:val="20"/>
          <w:szCs w:val="22"/>
        </w:rPr>
        <w:t>Head of PR and External Communications</w:t>
      </w:r>
    </w:p>
    <w:p w:rsidR="003C29FA" w:rsidRPr="003C29FA" w:rsidRDefault="003C29FA" w:rsidP="003C29FA">
      <w:pPr>
        <w:rPr>
          <w:rFonts w:ascii="Arial" w:hAnsi="Arial" w:cs="Arial"/>
          <w:bCs/>
          <w:sz w:val="20"/>
          <w:szCs w:val="22"/>
        </w:rPr>
      </w:pPr>
      <w:r w:rsidRPr="003C29FA">
        <w:rPr>
          <w:rFonts w:ascii="Arial" w:hAnsi="Arial" w:cs="Arial"/>
          <w:bCs/>
          <w:sz w:val="20"/>
          <w:szCs w:val="22"/>
        </w:rPr>
        <w:t>Tel: +44 113 2485188</w:t>
      </w:r>
    </w:p>
    <w:p w:rsidR="003C29FA" w:rsidRPr="003C29FA" w:rsidRDefault="003C29FA" w:rsidP="003C29FA">
      <w:pPr>
        <w:rPr>
          <w:rFonts w:ascii="Arial" w:hAnsi="Arial" w:cs="Arial"/>
          <w:bCs/>
          <w:sz w:val="20"/>
          <w:szCs w:val="22"/>
        </w:rPr>
      </w:pPr>
      <w:r w:rsidRPr="003C29FA">
        <w:rPr>
          <w:rFonts w:ascii="Arial" w:hAnsi="Arial" w:cs="Arial"/>
          <w:bCs/>
          <w:sz w:val="20"/>
          <w:szCs w:val="22"/>
        </w:rPr>
        <w:t>Email:</w:t>
      </w:r>
      <w:r w:rsidRPr="003C29FA">
        <w:rPr>
          <w:rFonts w:ascii="Arial" w:hAnsi="Arial" w:cs="Arial"/>
          <w:b/>
          <w:bCs/>
          <w:sz w:val="20"/>
          <w:szCs w:val="22"/>
        </w:rPr>
        <w:t> </w:t>
      </w:r>
      <w:hyperlink r:id="rId25" w:history="1">
        <w:r w:rsidRPr="003C29FA">
          <w:rPr>
            <w:rStyle w:val="Hyperlink"/>
            <w:rFonts w:ascii="Arial" w:hAnsi="Arial" w:cs="Arial"/>
            <w:sz w:val="20"/>
            <w:szCs w:val="22"/>
          </w:rPr>
          <w:t>hsmart@farnell.com</w:t>
        </w:r>
      </w:hyperlink>
      <w:r w:rsidRPr="003C29FA">
        <w:rPr>
          <w:rFonts w:ascii="Arial" w:hAnsi="Arial" w:cs="Arial"/>
          <w:bCs/>
          <w:sz w:val="20"/>
          <w:szCs w:val="22"/>
        </w:rPr>
        <w:t xml:space="preserve">  </w:t>
      </w:r>
    </w:p>
    <w:p w:rsidR="003C29FA" w:rsidRPr="003C29FA" w:rsidRDefault="003C29FA" w:rsidP="003C29FA">
      <w:pPr>
        <w:rPr>
          <w:rFonts w:ascii="Arial" w:hAnsi="Arial" w:cs="Arial"/>
          <w:bCs/>
          <w:sz w:val="20"/>
          <w:szCs w:val="22"/>
        </w:rPr>
      </w:pPr>
    </w:p>
    <w:p w:rsidR="003C29FA" w:rsidRPr="003C29FA" w:rsidRDefault="003C29FA" w:rsidP="003C29FA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3C29FA">
        <w:rPr>
          <w:rFonts w:ascii="Arial" w:hAnsi="Arial" w:cs="Arial"/>
          <w:b/>
          <w:bCs/>
          <w:sz w:val="20"/>
          <w:szCs w:val="22"/>
        </w:rPr>
        <w:t>Lewis Spencer-Witcomb</w:t>
      </w:r>
    </w:p>
    <w:p w:rsidR="003C29FA" w:rsidRPr="003C29FA" w:rsidRDefault="003C29FA" w:rsidP="003C29FA">
      <w:pPr>
        <w:rPr>
          <w:rFonts w:ascii="Arial" w:hAnsi="Arial" w:cs="Arial"/>
          <w:b/>
          <w:bCs/>
          <w:sz w:val="20"/>
          <w:szCs w:val="22"/>
        </w:rPr>
      </w:pPr>
      <w:r w:rsidRPr="003C29FA">
        <w:rPr>
          <w:rFonts w:ascii="Arial" w:hAnsi="Arial" w:cs="Arial"/>
          <w:b/>
          <w:bCs/>
          <w:sz w:val="20"/>
          <w:szCs w:val="22"/>
        </w:rPr>
        <w:t>PR Executive</w:t>
      </w:r>
    </w:p>
    <w:p w:rsidR="003C29FA" w:rsidRPr="003C29FA" w:rsidRDefault="003C29FA" w:rsidP="003C29FA">
      <w:pPr>
        <w:rPr>
          <w:rFonts w:ascii="Arial" w:hAnsi="Arial" w:cs="Arial"/>
          <w:bCs/>
          <w:sz w:val="20"/>
          <w:szCs w:val="22"/>
        </w:rPr>
      </w:pPr>
      <w:r w:rsidRPr="003C29FA">
        <w:rPr>
          <w:rFonts w:ascii="Arial" w:hAnsi="Arial" w:cs="Arial"/>
          <w:bCs/>
          <w:sz w:val="20"/>
          <w:szCs w:val="22"/>
        </w:rPr>
        <w:t>Tel: +44 113 348 4756</w:t>
      </w:r>
    </w:p>
    <w:p w:rsidR="003C29FA" w:rsidRPr="0034269F" w:rsidRDefault="003C29FA" w:rsidP="003C29FA">
      <w:pPr>
        <w:rPr>
          <w:rFonts w:ascii="Arial" w:hAnsi="Arial" w:cs="Arial"/>
          <w:sz w:val="20"/>
          <w:szCs w:val="22"/>
          <w:u w:val="single"/>
        </w:rPr>
      </w:pPr>
      <w:r w:rsidRPr="003C29FA">
        <w:rPr>
          <w:rFonts w:ascii="Arial" w:hAnsi="Arial" w:cs="Arial"/>
          <w:bCs/>
          <w:sz w:val="20"/>
          <w:szCs w:val="22"/>
        </w:rPr>
        <w:t>Email:</w:t>
      </w:r>
      <w:r w:rsidRPr="003C29FA">
        <w:rPr>
          <w:rFonts w:ascii="Arial" w:hAnsi="Arial" w:cs="Arial"/>
          <w:b/>
          <w:bCs/>
          <w:sz w:val="20"/>
          <w:szCs w:val="22"/>
        </w:rPr>
        <w:t> </w:t>
      </w:r>
      <w:hyperlink r:id="rId26" w:history="1">
        <w:r w:rsidRPr="003C29FA">
          <w:rPr>
            <w:rStyle w:val="Hyperlink"/>
            <w:rFonts w:ascii="Arial" w:hAnsi="Arial" w:cs="Arial"/>
            <w:sz w:val="20"/>
            <w:szCs w:val="22"/>
          </w:rPr>
          <w:t>lspencer-witcomb@farnell.com</w:t>
        </w:r>
      </w:hyperlink>
      <w:r w:rsidRPr="0034269F">
        <w:rPr>
          <w:rFonts w:ascii="Arial" w:hAnsi="Arial" w:cs="Arial"/>
          <w:bCs/>
          <w:sz w:val="20"/>
          <w:szCs w:val="22"/>
        </w:rPr>
        <w:t xml:space="preserve">  </w:t>
      </w:r>
    </w:p>
    <w:p w:rsidR="003C29FA" w:rsidRPr="0034269F" w:rsidRDefault="003C29FA" w:rsidP="003C29FA">
      <w:pPr>
        <w:rPr>
          <w:rFonts w:ascii="Arial" w:hAnsi="Arial" w:cs="Arial"/>
          <w:sz w:val="20"/>
          <w:szCs w:val="22"/>
          <w:u w:val="single"/>
        </w:rPr>
      </w:pPr>
    </w:p>
    <w:p w:rsidR="003C29FA" w:rsidRPr="0034269F" w:rsidRDefault="003C29FA" w:rsidP="003C29FA">
      <w:pPr>
        <w:rPr>
          <w:sz w:val="20"/>
          <w:szCs w:val="22"/>
        </w:rPr>
      </w:pPr>
    </w:p>
    <w:p w:rsidR="00C9696B" w:rsidRDefault="00C9696B"/>
    <w:sectPr w:rsidR="00C9696B" w:rsidSect="000203B3">
      <w:headerReference w:type="default" r:id="rId27"/>
      <w:footerReference w:type="default" r:id="rId28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FA" w:rsidRDefault="003C29FA" w:rsidP="003C29FA">
      <w:r>
        <w:separator/>
      </w:r>
    </w:p>
  </w:endnote>
  <w:endnote w:type="continuationSeparator" w:id="0">
    <w:p w:rsidR="003C29FA" w:rsidRDefault="003C29FA" w:rsidP="003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8D5B42" w:rsidRDefault="003C29FA" w:rsidP="008D5B42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>
      <w:rPr>
        <w:rFonts w:ascii="Arial" w:eastAsia="Caibri" w:hAnsi="Arial" w:cs="Arial"/>
        <w:sz w:val="20"/>
        <w:szCs w:val="20"/>
      </w:rPr>
      <w:t>FAR50</w:t>
    </w:r>
    <w:r w:rsidRPr="008D5B42">
      <w:rPr>
        <w:rFonts w:ascii="Arial" w:eastAsia="Caibri" w:hAnsi="Arial" w:cs="Arial"/>
        <w:sz w:val="20"/>
        <w:szCs w:val="20"/>
      </w:rPr>
      <w:t>6es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FA" w:rsidRDefault="003C29FA" w:rsidP="003C29FA">
      <w:r>
        <w:separator/>
      </w:r>
    </w:p>
  </w:footnote>
  <w:footnote w:type="continuationSeparator" w:id="0">
    <w:p w:rsidR="003C29FA" w:rsidRDefault="003C29FA" w:rsidP="003C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F" w:rsidRDefault="003C29FA" w:rsidP="001C020F">
    <w:pPr>
      <w:tabs>
        <w:tab w:val="left" w:pos="4905"/>
      </w:tabs>
      <w:rPr>
        <w:noProof/>
        <w:lang w:eastAsia="en-GB"/>
      </w:rPr>
    </w:pPr>
    <w:r w:rsidRPr="00EE2F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E75817" wp14:editId="332B4685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25320" cy="660400"/>
          <wp:effectExtent l="0" t="0" r="0" b="6350"/>
          <wp:wrapTight wrapText="bothSides">
            <wp:wrapPolygon edited="0">
              <wp:start x="0" y="0"/>
              <wp:lineTo x="0" y="21185"/>
              <wp:lineTo x="21372" y="21185"/>
              <wp:lineTo x="21372" y="0"/>
              <wp:lineTo x="0" y="0"/>
            </wp:wrapPolygon>
          </wp:wrapTight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3C29FA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tab/>
    </w:r>
  </w:p>
  <w:p w:rsidR="001C020F" w:rsidRDefault="003C29FA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149"/>
    <w:multiLevelType w:val="hybridMultilevel"/>
    <w:tmpl w:val="7F7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FA"/>
    <w:rsid w:val="003C29FA"/>
    <w:rsid w:val="00C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CCB58-3C2B-4A40-AE23-C01553E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29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9FA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3C2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3C2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n-GB"/>
    </w:rPr>
  </w:style>
  <w:style w:type="paragraph" w:styleId="ListParagraph">
    <w:name w:val="List Paragraph"/>
    <w:basedOn w:val="Normal"/>
    <w:uiPriority w:val="34"/>
    <w:qFormat/>
    <w:rsid w:val="003C2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val="es-E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C2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FA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FA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t.org/" TargetMode="External"/><Relationship Id="rId13" Type="http://schemas.openxmlformats.org/officeDocument/2006/relationships/hyperlink" Target="https://es.farnell.com/bbc-microbit?ost=micro%3Abit&amp;rd=micro%3Abit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.avnet.com/" TargetMode="External"/><Relationship Id="rId7" Type="http://schemas.openxmlformats.org/officeDocument/2006/relationships/hyperlink" Target="https://www.farnell.com/es" TargetMode="External"/><Relationship Id="rId12" Type="http://schemas.openxmlformats.org/officeDocument/2006/relationships/hyperlink" Target="https://www.element14.com/community/community/element14-presents/thelearningcircuit" TargetMode="External"/><Relationship Id="rId17" Type="http://schemas.openxmlformats.org/officeDocument/2006/relationships/hyperlink" Target="http://es.farnell.com/" TargetMode="External"/><Relationship Id="rId25" Type="http://schemas.openxmlformats.org/officeDocument/2006/relationships/hyperlink" Target="mailto:hsmart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arnell.com/es" TargetMode="External"/><Relationship Id="rId20" Type="http://schemas.openxmlformats.org/officeDocument/2006/relationships/hyperlink" Target="http://cpc.farnell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ment14.com/community/community/stem-academy" TargetMode="External"/><Relationship Id="rId24" Type="http://schemas.openxmlformats.org/officeDocument/2006/relationships/hyperlink" Target="mailto:rhianna@napierb2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lement14.com/news/farnell-partnered-programmes-bring-the-microbit-to-millions-of-students-across-the-globe/" TargetMode="External"/><Relationship Id="rId19" Type="http://schemas.openxmlformats.org/officeDocument/2006/relationships/hyperlink" Target="http://sg.element14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farnell.com/education-services" TargetMode="External"/><Relationship Id="rId14" Type="http://schemas.openxmlformats.org/officeDocument/2006/relationships/hyperlink" Target="https://www.newark.com/bbc-microbit?searchref=searchlookahead" TargetMode="External"/><Relationship Id="rId22" Type="http://schemas.openxmlformats.org/officeDocument/2006/relationships/hyperlink" Target="http://www.farnell.com/corporat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2020-11-20T16:43:00Z</dcterms:created>
  <dcterms:modified xsi:type="dcterms:W3CDTF">2020-11-20T16:45:00Z</dcterms:modified>
</cp:coreProperties>
</file>