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90" w:rsidRPr="00A04811" w:rsidRDefault="00D81390" w:rsidP="00917917">
      <w:pPr>
        <w:spacing w:after="0" w:line="240" w:lineRule="auto"/>
        <w:jc w:val="center"/>
        <w:rPr>
          <w:rFonts w:asciiTheme="minorHAnsi" w:hAnsiTheme="minorHAnsi" w:cs="Arial"/>
          <w:b/>
          <w:sz w:val="32"/>
          <w:szCs w:val="22"/>
        </w:rPr>
      </w:pPr>
    </w:p>
    <w:p w:rsidR="006129B7" w:rsidRDefault="006129B7" w:rsidP="00917917">
      <w:pPr>
        <w:spacing w:after="0" w:line="240" w:lineRule="auto"/>
        <w:jc w:val="center"/>
        <w:rPr>
          <w:rFonts w:asciiTheme="minorHAnsi" w:hAnsiTheme="minorHAnsi" w:cs="Arial"/>
          <w:i/>
          <w:sz w:val="22"/>
          <w:szCs w:val="22"/>
        </w:rPr>
      </w:pPr>
    </w:p>
    <w:p w:rsidR="006129B7" w:rsidRPr="006129B7" w:rsidRDefault="00692202" w:rsidP="006129B7">
      <w:pPr>
        <w:spacing w:after="0" w:line="240" w:lineRule="auto"/>
        <w:jc w:val="center"/>
        <w:rPr>
          <w:rFonts w:asciiTheme="minorHAnsi" w:hAnsiTheme="minorHAnsi" w:cs="Arial"/>
          <w:b/>
          <w:sz w:val="28"/>
          <w:szCs w:val="22"/>
        </w:rPr>
      </w:pPr>
      <w:proofErr w:type="gramStart"/>
      <w:r>
        <w:rPr>
          <w:rFonts w:asciiTheme="minorHAnsi" w:hAnsiTheme="minorHAnsi" w:cs="Arial"/>
          <w:b/>
          <w:sz w:val="28"/>
          <w:szCs w:val="22"/>
        </w:rPr>
        <w:t>e</w:t>
      </w:r>
      <w:r w:rsidR="006129B7" w:rsidRPr="006129B7">
        <w:rPr>
          <w:rFonts w:asciiTheme="minorHAnsi" w:hAnsiTheme="minorHAnsi" w:cs="Arial"/>
          <w:b/>
          <w:sz w:val="28"/>
          <w:szCs w:val="22"/>
        </w:rPr>
        <w:t>lement14</w:t>
      </w:r>
      <w:proofErr w:type="gramEnd"/>
      <w:r w:rsidR="006129B7" w:rsidRPr="006129B7">
        <w:rPr>
          <w:rFonts w:asciiTheme="minorHAnsi" w:hAnsiTheme="minorHAnsi" w:cs="Arial"/>
          <w:b/>
          <w:sz w:val="28"/>
          <w:szCs w:val="22"/>
        </w:rPr>
        <w:t xml:space="preserve"> leads self powered internet of things with launch of new </w:t>
      </w:r>
      <w:r w:rsidR="006129B7">
        <w:rPr>
          <w:rFonts w:asciiTheme="minorHAnsi" w:hAnsiTheme="minorHAnsi" w:cs="Arial"/>
          <w:b/>
          <w:sz w:val="28"/>
          <w:szCs w:val="22"/>
        </w:rPr>
        <w:t>Switch Design K</w:t>
      </w:r>
      <w:r w:rsidR="006129B7" w:rsidRPr="006129B7">
        <w:rPr>
          <w:rFonts w:asciiTheme="minorHAnsi" w:hAnsiTheme="minorHAnsi" w:cs="Arial"/>
          <w:b/>
          <w:sz w:val="28"/>
          <w:szCs w:val="22"/>
        </w:rPr>
        <w:t xml:space="preserve">it developed with </w:t>
      </w:r>
      <w:proofErr w:type="spellStart"/>
      <w:r w:rsidR="006129B7" w:rsidRPr="006129B7">
        <w:rPr>
          <w:rFonts w:asciiTheme="minorHAnsi" w:hAnsiTheme="minorHAnsi" w:cs="Arial"/>
          <w:b/>
          <w:sz w:val="28"/>
          <w:szCs w:val="22"/>
        </w:rPr>
        <w:t>EnOcean</w:t>
      </w:r>
      <w:proofErr w:type="spellEnd"/>
      <w:r w:rsidR="006129B7" w:rsidRPr="006129B7">
        <w:rPr>
          <w:rFonts w:asciiTheme="minorHAnsi" w:hAnsiTheme="minorHAnsi" w:cs="Arial"/>
          <w:b/>
          <w:sz w:val="28"/>
          <w:szCs w:val="22"/>
        </w:rPr>
        <w:t xml:space="preserve"> and 3YOURMIND</w:t>
      </w:r>
    </w:p>
    <w:p w:rsidR="006129B7" w:rsidRPr="006129B7" w:rsidRDefault="006129B7" w:rsidP="006129B7">
      <w:pPr>
        <w:spacing w:after="0" w:line="240" w:lineRule="auto"/>
        <w:jc w:val="center"/>
        <w:rPr>
          <w:rFonts w:asciiTheme="minorHAnsi" w:hAnsiTheme="minorHAnsi" w:cs="Arial"/>
          <w:i/>
          <w:sz w:val="22"/>
          <w:szCs w:val="22"/>
        </w:rPr>
      </w:pPr>
      <w:r w:rsidRPr="006129B7">
        <w:rPr>
          <w:rFonts w:asciiTheme="minorHAnsi" w:hAnsiTheme="minorHAnsi" w:cs="Arial"/>
          <w:i/>
          <w:sz w:val="22"/>
          <w:szCs w:val="22"/>
        </w:rPr>
        <w:t xml:space="preserve">Kit </w:t>
      </w:r>
      <w:r>
        <w:rPr>
          <w:rFonts w:asciiTheme="minorHAnsi" w:hAnsiTheme="minorHAnsi" w:cs="Arial"/>
          <w:i/>
          <w:sz w:val="22"/>
          <w:szCs w:val="22"/>
        </w:rPr>
        <w:t xml:space="preserve">enables </w:t>
      </w:r>
      <w:r w:rsidRPr="006129B7">
        <w:rPr>
          <w:rFonts w:asciiTheme="minorHAnsi" w:hAnsiTheme="minorHAnsi" w:cs="Arial"/>
          <w:i/>
          <w:sz w:val="22"/>
          <w:szCs w:val="22"/>
        </w:rPr>
        <w:t xml:space="preserve">first consumer application </w:t>
      </w:r>
      <w:r>
        <w:rPr>
          <w:rFonts w:asciiTheme="minorHAnsi" w:hAnsiTheme="minorHAnsi" w:cs="Arial"/>
          <w:i/>
          <w:sz w:val="22"/>
          <w:szCs w:val="22"/>
        </w:rPr>
        <w:t>of</w:t>
      </w:r>
      <w:r w:rsidRPr="006129B7">
        <w:rPr>
          <w:rFonts w:asciiTheme="minorHAnsi" w:hAnsiTheme="minorHAnsi" w:cs="Arial"/>
          <w:i/>
          <w:sz w:val="22"/>
          <w:szCs w:val="22"/>
        </w:rPr>
        <w:t xml:space="preserve"> 3D printing and energy harvesting for self power</w:t>
      </w:r>
      <w:r>
        <w:rPr>
          <w:rFonts w:asciiTheme="minorHAnsi" w:hAnsiTheme="minorHAnsi" w:cs="Arial"/>
          <w:i/>
          <w:sz w:val="22"/>
          <w:szCs w:val="22"/>
        </w:rPr>
        <w:t>ed</w:t>
      </w:r>
      <w:r w:rsidRPr="006129B7">
        <w:rPr>
          <w:rFonts w:asciiTheme="minorHAnsi" w:hAnsiTheme="minorHAnsi" w:cs="Arial"/>
          <w:i/>
          <w:sz w:val="22"/>
          <w:szCs w:val="22"/>
        </w:rPr>
        <w:t xml:space="preserve"> </w:t>
      </w:r>
      <w:proofErr w:type="spellStart"/>
      <w:r w:rsidRPr="006129B7">
        <w:rPr>
          <w:rFonts w:asciiTheme="minorHAnsi" w:hAnsiTheme="minorHAnsi" w:cs="Arial"/>
          <w:i/>
          <w:sz w:val="22"/>
          <w:szCs w:val="22"/>
        </w:rPr>
        <w:t>IoT</w:t>
      </w:r>
      <w:proofErr w:type="spellEnd"/>
    </w:p>
    <w:p w:rsidR="006129B7" w:rsidRDefault="006129B7" w:rsidP="006129B7">
      <w:pPr>
        <w:rPr>
          <w:rFonts w:ascii="Arial" w:hAnsi="Arial" w:cs="Arial"/>
          <w:color w:val="88898D"/>
          <w:sz w:val="15"/>
          <w:szCs w:val="15"/>
        </w:rPr>
      </w:pPr>
    </w:p>
    <w:p w:rsidR="006129B7" w:rsidRDefault="007E5C9C" w:rsidP="006129B7">
      <w:pPr>
        <w:shd w:val="clear" w:color="auto" w:fill="FFFFFF"/>
        <w:spacing w:after="0" w:line="240" w:lineRule="auto"/>
        <w:rPr>
          <w:rFonts w:asciiTheme="minorHAnsi" w:hAnsiTheme="minorHAnsi"/>
          <w:color w:val="000000"/>
          <w:sz w:val="22"/>
          <w:szCs w:val="22"/>
        </w:rPr>
      </w:pPr>
      <w:r>
        <w:rPr>
          <w:rFonts w:asciiTheme="minorHAnsi" w:hAnsiTheme="minorHAnsi" w:cs="Arial"/>
          <w:b/>
          <w:color w:val="000000"/>
          <w:sz w:val="22"/>
          <w:szCs w:val="22"/>
        </w:rPr>
        <w:t>27 September 2016</w:t>
      </w:r>
      <w:r w:rsidR="006129B7" w:rsidRPr="006129B7">
        <w:rPr>
          <w:rFonts w:asciiTheme="minorHAnsi" w:hAnsiTheme="minorHAnsi" w:cs="Arial"/>
          <w:b/>
          <w:color w:val="000000"/>
          <w:sz w:val="22"/>
          <w:szCs w:val="22"/>
        </w:rPr>
        <w:t xml:space="preserve">, LONDON, </w:t>
      </w:r>
      <w:hyperlink r:id="rId8" w:history="1">
        <w:r w:rsidR="006129B7" w:rsidRPr="00692202">
          <w:rPr>
            <w:rStyle w:val="Hyperlink"/>
            <w:rFonts w:asciiTheme="minorHAnsi" w:hAnsiTheme="minorHAnsi" w:cs="Arial Unicode MS"/>
            <w:sz w:val="22"/>
            <w:szCs w:val="22"/>
          </w:rPr>
          <w:t>element14</w:t>
        </w:r>
      </w:hyperlink>
      <w:r w:rsidR="00692202">
        <w:rPr>
          <w:rFonts w:asciiTheme="minorHAnsi" w:hAnsiTheme="minorHAnsi"/>
          <w:color w:val="000000"/>
          <w:sz w:val="22"/>
          <w:szCs w:val="22"/>
        </w:rPr>
        <w:t xml:space="preserve"> is now stocking the </w:t>
      </w:r>
      <w:proofErr w:type="spellStart"/>
      <w:r w:rsidR="00692202">
        <w:rPr>
          <w:rFonts w:asciiTheme="minorHAnsi" w:hAnsiTheme="minorHAnsi"/>
          <w:color w:val="000000"/>
          <w:sz w:val="22"/>
          <w:szCs w:val="22"/>
        </w:rPr>
        <w:t>EnO</w:t>
      </w:r>
      <w:r w:rsidR="006129B7" w:rsidRPr="006129B7">
        <w:rPr>
          <w:rFonts w:asciiTheme="minorHAnsi" w:hAnsiTheme="minorHAnsi"/>
          <w:color w:val="000000"/>
          <w:sz w:val="22"/>
          <w:szCs w:val="22"/>
        </w:rPr>
        <w:t>cean</w:t>
      </w:r>
      <w:proofErr w:type="spellEnd"/>
      <w:r w:rsidR="006129B7" w:rsidRPr="006129B7">
        <w:rPr>
          <w:rFonts w:asciiTheme="minorHAnsi" w:hAnsiTheme="minorHAnsi"/>
          <w:color w:val="000000"/>
          <w:sz w:val="22"/>
          <w:szCs w:val="22"/>
        </w:rPr>
        <w:t xml:space="preserve"> Switch Design Kit, developed in collaboration with element14 and 3YOURMIND, the online portal for accessing professional 3D print services.  The kit allows users to create a customizable switch, based on design data</w:t>
      </w:r>
      <w:r w:rsidR="006129B7">
        <w:rPr>
          <w:rFonts w:asciiTheme="minorHAnsi" w:hAnsiTheme="minorHAnsi"/>
          <w:color w:val="000000"/>
          <w:sz w:val="22"/>
          <w:szCs w:val="22"/>
        </w:rPr>
        <w:t xml:space="preserve"> provided by </w:t>
      </w:r>
      <w:proofErr w:type="spellStart"/>
      <w:r w:rsidR="006129B7">
        <w:rPr>
          <w:rFonts w:asciiTheme="minorHAnsi" w:hAnsiTheme="minorHAnsi"/>
          <w:color w:val="000000"/>
          <w:sz w:val="22"/>
          <w:szCs w:val="22"/>
        </w:rPr>
        <w:t>EnO</w:t>
      </w:r>
      <w:r w:rsidR="006129B7" w:rsidRPr="006129B7">
        <w:rPr>
          <w:rFonts w:asciiTheme="minorHAnsi" w:hAnsiTheme="minorHAnsi"/>
          <w:color w:val="000000"/>
          <w:sz w:val="22"/>
          <w:szCs w:val="22"/>
        </w:rPr>
        <w:t>cean</w:t>
      </w:r>
      <w:proofErr w:type="spellEnd"/>
      <w:r w:rsidR="006129B7" w:rsidRPr="006129B7">
        <w:rPr>
          <w:rFonts w:asciiTheme="minorHAnsi" w:hAnsiTheme="minorHAnsi"/>
          <w:color w:val="000000"/>
          <w:sz w:val="22"/>
          <w:szCs w:val="22"/>
        </w:rPr>
        <w:t xml:space="preserve">.  </w:t>
      </w:r>
    </w:p>
    <w:p w:rsidR="006129B7" w:rsidRPr="006129B7" w:rsidRDefault="006129B7" w:rsidP="006129B7">
      <w:pPr>
        <w:shd w:val="clear" w:color="auto" w:fill="FFFFFF"/>
        <w:spacing w:after="0" w:line="240" w:lineRule="auto"/>
        <w:rPr>
          <w:rFonts w:asciiTheme="minorHAnsi" w:hAnsiTheme="minorHAnsi"/>
          <w:color w:val="000000"/>
          <w:sz w:val="22"/>
          <w:szCs w:val="22"/>
        </w:rPr>
      </w:pPr>
    </w:p>
    <w:p w:rsidR="006129B7" w:rsidRDefault="00692202" w:rsidP="006129B7">
      <w:pPr>
        <w:shd w:val="clear" w:color="auto" w:fill="FFFFFF"/>
        <w:spacing w:after="0" w:line="240" w:lineRule="auto"/>
        <w:rPr>
          <w:rFonts w:asciiTheme="minorHAnsi" w:hAnsiTheme="minorHAnsi"/>
          <w:color w:val="000000"/>
          <w:sz w:val="22"/>
          <w:szCs w:val="22"/>
        </w:rPr>
      </w:pPr>
      <w:r>
        <w:rPr>
          <w:rFonts w:asciiTheme="minorHAnsi" w:hAnsiTheme="minorHAnsi"/>
          <w:color w:val="000000"/>
          <w:sz w:val="22"/>
          <w:szCs w:val="22"/>
        </w:rPr>
        <w:t xml:space="preserve">The </w:t>
      </w:r>
      <w:proofErr w:type="spellStart"/>
      <w:r>
        <w:rPr>
          <w:rFonts w:asciiTheme="minorHAnsi" w:hAnsiTheme="minorHAnsi"/>
          <w:color w:val="000000"/>
          <w:sz w:val="22"/>
          <w:szCs w:val="22"/>
        </w:rPr>
        <w:t>EnO</w:t>
      </w:r>
      <w:r w:rsidR="006129B7" w:rsidRPr="006129B7">
        <w:rPr>
          <w:rFonts w:asciiTheme="minorHAnsi" w:hAnsiTheme="minorHAnsi"/>
          <w:color w:val="000000"/>
          <w:sz w:val="22"/>
          <w:szCs w:val="22"/>
        </w:rPr>
        <w:t>cean</w:t>
      </w:r>
      <w:proofErr w:type="spellEnd"/>
      <w:r w:rsidR="006129B7" w:rsidRPr="006129B7">
        <w:rPr>
          <w:rFonts w:asciiTheme="minorHAnsi" w:hAnsiTheme="minorHAnsi"/>
          <w:color w:val="000000"/>
          <w:sz w:val="22"/>
          <w:szCs w:val="22"/>
        </w:rPr>
        <w:t xml:space="preserve"> Switch</w:t>
      </w:r>
      <w:r w:rsidR="006129B7">
        <w:rPr>
          <w:rFonts w:asciiTheme="minorHAnsi" w:hAnsiTheme="minorHAnsi"/>
          <w:color w:val="000000"/>
          <w:sz w:val="22"/>
          <w:szCs w:val="22"/>
        </w:rPr>
        <w:t xml:space="preserve"> Design Kit is an out-of-the-</w:t>
      </w:r>
      <w:r w:rsidR="006129B7" w:rsidRPr="006129B7">
        <w:rPr>
          <w:rFonts w:asciiTheme="minorHAnsi" w:hAnsiTheme="minorHAnsi"/>
          <w:color w:val="000000"/>
          <w:sz w:val="22"/>
          <w:szCs w:val="22"/>
        </w:rPr>
        <w:t xml:space="preserve">box, </w:t>
      </w:r>
      <w:proofErr w:type="spellStart"/>
      <w:r w:rsidR="006129B7" w:rsidRPr="006129B7">
        <w:rPr>
          <w:rFonts w:asciiTheme="minorHAnsi" w:hAnsiTheme="minorHAnsi"/>
          <w:color w:val="000000"/>
          <w:sz w:val="22"/>
          <w:szCs w:val="22"/>
        </w:rPr>
        <w:t>IoT</w:t>
      </w:r>
      <w:proofErr w:type="spellEnd"/>
      <w:r w:rsidR="006129B7" w:rsidRPr="006129B7">
        <w:rPr>
          <w:rFonts w:asciiTheme="minorHAnsi" w:hAnsiTheme="minorHAnsi"/>
          <w:color w:val="000000"/>
          <w:sz w:val="22"/>
          <w:szCs w:val="22"/>
        </w:rPr>
        <w:t xml:space="preserve"> ready kit that is flexible and cost effective.  It allows an entry point to revolutionary technology for experimentation and prototype applications by innovators from business or the maker community.  </w:t>
      </w:r>
    </w:p>
    <w:p w:rsidR="006129B7" w:rsidRPr="006129B7" w:rsidRDefault="006129B7" w:rsidP="006129B7">
      <w:pPr>
        <w:shd w:val="clear" w:color="auto" w:fill="FFFFFF"/>
        <w:spacing w:after="0" w:line="240" w:lineRule="auto"/>
        <w:rPr>
          <w:rFonts w:asciiTheme="minorHAnsi" w:hAnsiTheme="minorHAnsi"/>
          <w:color w:val="000000"/>
          <w:sz w:val="22"/>
          <w:szCs w:val="22"/>
        </w:rPr>
      </w:pPr>
    </w:p>
    <w:p w:rsidR="006129B7" w:rsidRDefault="006129B7" w:rsidP="006129B7">
      <w:pPr>
        <w:shd w:val="clear" w:color="auto" w:fill="FFFFFF"/>
        <w:spacing w:after="0" w:line="240" w:lineRule="auto"/>
        <w:rPr>
          <w:rFonts w:asciiTheme="minorHAnsi" w:hAnsiTheme="minorHAnsi"/>
          <w:color w:val="000000"/>
          <w:sz w:val="22"/>
          <w:szCs w:val="22"/>
        </w:rPr>
      </w:pPr>
      <w:r w:rsidRPr="006129B7">
        <w:rPr>
          <w:rFonts w:asciiTheme="minorHAnsi" w:hAnsiTheme="minorHAnsi"/>
          <w:color w:val="000000"/>
          <w:sz w:val="22"/>
          <w:szCs w:val="22"/>
        </w:rPr>
        <w:t>The design utilizes energy harvesting technology, removing most of the design and application barriers to allow for rapid deployment of the concept and technology.  Ener</w:t>
      </w:r>
      <w:r>
        <w:rPr>
          <w:rFonts w:asciiTheme="minorHAnsi" w:hAnsiTheme="minorHAnsi"/>
          <w:color w:val="000000"/>
          <w:sz w:val="22"/>
          <w:szCs w:val="22"/>
        </w:rPr>
        <w:t>g</w:t>
      </w:r>
      <w:r w:rsidRPr="006129B7">
        <w:rPr>
          <w:rFonts w:asciiTheme="minorHAnsi" w:hAnsiTheme="minorHAnsi"/>
          <w:color w:val="000000"/>
          <w:sz w:val="22"/>
          <w:szCs w:val="22"/>
        </w:rPr>
        <w:t xml:space="preserve">y harvesting technology uses energy from movement, light and temperature to power </w:t>
      </w:r>
      <w:r>
        <w:rPr>
          <w:rFonts w:asciiTheme="minorHAnsi" w:hAnsiTheme="minorHAnsi"/>
          <w:color w:val="000000"/>
          <w:sz w:val="22"/>
          <w:szCs w:val="22"/>
        </w:rPr>
        <w:t>sensors and radio communications</w:t>
      </w:r>
      <w:r w:rsidRPr="006129B7">
        <w:rPr>
          <w:rFonts w:asciiTheme="minorHAnsi" w:hAnsiTheme="minorHAnsi"/>
          <w:color w:val="000000"/>
          <w:sz w:val="22"/>
          <w:szCs w:val="22"/>
        </w:rPr>
        <w:t xml:space="preserve"> with ambient energy. </w:t>
      </w:r>
      <w:r>
        <w:rPr>
          <w:rFonts w:asciiTheme="minorHAnsi" w:hAnsiTheme="minorHAnsi"/>
          <w:color w:val="000000"/>
          <w:sz w:val="22"/>
          <w:szCs w:val="22"/>
        </w:rPr>
        <w:t xml:space="preserve"> </w:t>
      </w:r>
    </w:p>
    <w:p w:rsidR="006129B7" w:rsidRDefault="006129B7" w:rsidP="006129B7">
      <w:pPr>
        <w:shd w:val="clear" w:color="auto" w:fill="FFFFFF"/>
        <w:spacing w:after="0" w:line="240" w:lineRule="auto"/>
        <w:rPr>
          <w:rFonts w:asciiTheme="minorHAnsi" w:hAnsiTheme="minorHAnsi"/>
          <w:color w:val="000000"/>
          <w:sz w:val="22"/>
          <w:szCs w:val="22"/>
        </w:rPr>
      </w:pPr>
    </w:p>
    <w:p w:rsidR="006129B7" w:rsidRPr="006129B7" w:rsidRDefault="006129B7" w:rsidP="006129B7">
      <w:pPr>
        <w:shd w:val="clear" w:color="auto" w:fill="FFFFFF"/>
        <w:spacing w:after="0" w:line="240" w:lineRule="auto"/>
        <w:rPr>
          <w:rFonts w:asciiTheme="minorHAnsi" w:hAnsiTheme="minorHAnsi"/>
          <w:color w:val="000000"/>
          <w:sz w:val="22"/>
          <w:szCs w:val="22"/>
        </w:rPr>
      </w:pPr>
      <w:r w:rsidRPr="006129B7">
        <w:rPr>
          <w:rFonts w:asciiTheme="minorHAnsi" w:hAnsiTheme="minorHAnsi"/>
          <w:color w:val="000000"/>
          <w:sz w:val="22"/>
          <w:szCs w:val="22"/>
        </w:rPr>
        <w:t xml:space="preserve">For the maker market, this represents a significant opportunity.  Rather than managing complex wiring within designs, the self-powered device from </w:t>
      </w:r>
      <w:proofErr w:type="spellStart"/>
      <w:r w:rsidRPr="006129B7">
        <w:rPr>
          <w:rFonts w:asciiTheme="minorHAnsi" w:hAnsiTheme="minorHAnsi"/>
          <w:color w:val="000000"/>
          <w:sz w:val="22"/>
          <w:szCs w:val="22"/>
        </w:rPr>
        <w:t>EnOcean</w:t>
      </w:r>
      <w:proofErr w:type="spellEnd"/>
      <w:r w:rsidRPr="006129B7">
        <w:rPr>
          <w:rFonts w:asciiTheme="minorHAnsi" w:hAnsiTheme="minorHAnsi"/>
          <w:color w:val="000000"/>
          <w:sz w:val="22"/>
          <w:szCs w:val="22"/>
        </w:rPr>
        <w:t xml:space="preserve"> can simply be placed into an existing installation.  The switch application enables flexible lighting control in places without cables.  Switches can easily be added where they are needed, for example, next to a bed,  </w:t>
      </w:r>
      <w:r>
        <w:rPr>
          <w:rFonts w:asciiTheme="minorHAnsi" w:hAnsiTheme="minorHAnsi"/>
          <w:color w:val="000000"/>
          <w:sz w:val="22"/>
          <w:szCs w:val="22"/>
        </w:rPr>
        <w:t xml:space="preserve">and </w:t>
      </w:r>
      <w:r w:rsidRPr="006129B7">
        <w:rPr>
          <w:rFonts w:asciiTheme="minorHAnsi" w:hAnsiTheme="minorHAnsi"/>
          <w:color w:val="000000"/>
          <w:sz w:val="22"/>
          <w:szCs w:val="22"/>
        </w:rPr>
        <w:t xml:space="preserve">the partnership with </w:t>
      </w:r>
      <w:r>
        <w:rPr>
          <w:rFonts w:asciiTheme="minorHAnsi" w:hAnsiTheme="minorHAnsi"/>
          <w:color w:val="000000"/>
          <w:sz w:val="22"/>
          <w:szCs w:val="22"/>
        </w:rPr>
        <w:t>3</w:t>
      </w:r>
      <w:r w:rsidRPr="006129B7">
        <w:rPr>
          <w:rFonts w:asciiTheme="minorHAnsi" w:hAnsiTheme="minorHAnsi"/>
          <w:color w:val="000000"/>
          <w:sz w:val="22"/>
          <w:szCs w:val="22"/>
        </w:rPr>
        <w:t>YOURMIND, means that switches can designed to seamlessly integrate into the end design, without the ‘made by hand’ look.</w:t>
      </w:r>
    </w:p>
    <w:p w:rsidR="006129B7" w:rsidRPr="006129B7" w:rsidRDefault="006129B7" w:rsidP="006129B7">
      <w:pPr>
        <w:shd w:val="clear" w:color="auto" w:fill="FFFFFF"/>
        <w:spacing w:after="0" w:line="240" w:lineRule="auto"/>
        <w:rPr>
          <w:rFonts w:asciiTheme="minorHAnsi" w:hAnsiTheme="minorHAnsi"/>
          <w:color w:val="000000"/>
          <w:sz w:val="22"/>
          <w:szCs w:val="22"/>
        </w:rPr>
      </w:pPr>
    </w:p>
    <w:p w:rsidR="0014589A" w:rsidRDefault="00692202" w:rsidP="0014589A">
      <w:pPr>
        <w:rPr>
          <w:color w:val="1F497D"/>
        </w:rPr>
      </w:pPr>
      <w:r>
        <w:rPr>
          <w:rFonts w:asciiTheme="minorHAnsi" w:hAnsiTheme="minorHAnsi"/>
          <w:color w:val="000000"/>
          <w:sz w:val="22"/>
          <w:szCs w:val="22"/>
        </w:rPr>
        <w:t xml:space="preserve">The </w:t>
      </w:r>
      <w:proofErr w:type="spellStart"/>
      <w:r>
        <w:rPr>
          <w:rFonts w:asciiTheme="minorHAnsi" w:hAnsiTheme="minorHAnsi"/>
          <w:color w:val="000000"/>
          <w:sz w:val="22"/>
          <w:szCs w:val="22"/>
        </w:rPr>
        <w:t>EnOcean</w:t>
      </w:r>
      <w:proofErr w:type="spellEnd"/>
      <w:r>
        <w:rPr>
          <w:rFonts w:asciiTheme="minorHAnsi" w:hAnsiTheme="minorHAnsi"/>
          <w:color w:val="000000"/>
          <w:sz w:val="22"/>
          <w:szCs w:val="22"/>
        </w:rPr>
        <w:t xml:space="preserve"> Switch D</w:t>
      </w:r>
      <w:r w:rsidR="006129B7" w:rsidRPr="006129B7">
        <w:rPr>
          <w:rFonts w:asciiTheme="minorHAnsi" w:hAnsiTheme="minorHAnsi"/>
          <w:color w:val="000000"/>
          <w:sz w:val="22"/>
          <w:szCs w:val="22"/>
        </w:rPr>
        <w:t xml:space="preserve">esign </w:t>
      </w:r>
      <w:r>
        <w:rPr>
          <w:rFonts w:asciiTheme="minorHAnsi" w:hAnsiTheme="minorHAnsi"/>
          <w:color w:val="000000"/>
          <w:sz w:val="22"/>
          <w:szCs w:val="22"/>
        </w:rPr>
        <w:t>K</w:t>
      </w:r>
      <w:r w:rsidR="006129B7" w:rsidRPr="006129B7">
        <w:rPr>
          <w:rFonts w:asciiTheme="minorHAnsi" w:hAnsiTheme="minorHAnsi"/>
          <w:color w:val="000000"/>
          <w:sz w:val="22"/>
          <w:szCs w:val="22"/>
        </w:rPr>
        <w:t xml:space="preserve">it is available from Farnell element14 in </w:t>
      </w:r>
      <w:r>
        <w:rPr>
          <w:rFonts w:asciiTheme="minorHAnsi" w:hAnsiTheme="minorHAnsi"/>
          <w:color w:val="000000"/>
          <w:sz w:val="22"/>
          <w:szCs w:val="22"/>
        </w:rPr>
        <w:t xml:space="preserve">the </w:t>
      </w:r>
      <w:hyperlink r:id="rId9" w:history="1">
        <w:r w:rsidRPr="007E5C9C">
          <w:rPr>
            <w:rStyle w:val="Hyperlink"/>
            <w:rFonts w:asciiTheme="minorHAnsi" w:hAnsiTheme="minorHAnsi" w:cs="Arial Unicode MS"/>
            <w:sz w:val="22"/>
            <w:szCs w:val="22"/>
          </w:rPr>
          <w:t>UK</w:t>
        </w:r>
      </w:hyperlink>
      <w:r>
        <w:rPr>
          <w:rFonts w:asciiTheme="minorHAnsi" w:hAnsiTheme="minorHAnsi"/>
          <w:color w:val="000000"/>
          <w:sz w:val="22"/>
          <w:szCs w:val="22"/>
        </w:rPr>
        <w:t xml:space="preserve"> and </w:t>
      </w:r>
      <w:r w:rsidRPr="007E5C9C">
        <w:rPr>
          <w:rFonts w:asciiTheme="minorHAnsi" w:hAnsiTheme="minorHAnsi"/>
          <w:sz w:val="22"/>
          <w:szCs w:val="22"/>
        </w:rPr>
        <w:t>mainland Europe</w:t>
      </w:r>
      <w:r>
        <w:rPr>
          <w:rFonts w:asciiTheme="minorHAnsi" w:hAnsiTheme="minorHAnsi"/>
          <w:color w:val="000000"/>
          <w:sz w:val="22"/>
          <w:szCs w:val="22"/>
        </w:rPr>
        <w:t>.</w:t>
      </w:r>
      <w:r w:rsidR="0014589A">
        <w:rPr>
          <w:rFonts w:asciiTheme="minorHAnsi" w:hAnsiTheme="minorHAnsi"/>
          <w:color w:val="000000"/>
          <w:sz w:val="22"/>
          <w:szCs w:val="22"/>
        </w:rPr>
        <w:t xml:space="preserve">  </w:t>
      </w:r>
      <w:r w:rsidR="0014589A">
        <w:rPr>
          <w:rFonts w:ascii="Helvetica" w:hAnsi="Helvetica"/>
          <w:color w:val="000000"/>
          <w:sz w:val="21"/>
          <w:szCs w:val="21"/>
          <w:shd w:val="clear" w:color="auto" w:fill="FFFFFF"/>
        </w:rPr>
        <w:t>3D Printed components can be directly ordered from</w:t>
      </w:r>
      <w:r w:rsidR="0014589A">
        <w:rPr>
          <w:rStyle w:val="apple-converted-space"/>
          <w:rFonts w:ascii="Helvetica" w:hAnsi="Helvetica"/>
          <w:color w:val="000000"/>
          <w:sz w:val="21"/>
          <w:szCs w:val="21"/>
          <w:shd w:val="clear" w:color="auto" w:fill="FFFFFF"/>
        </w:rPr>
        <w:t> </w:t>
      </w:r>
      <w:hyperlink r:id="rId10" w:history="1">
        <w:r w:rsidR="0014589A" w:rsidRPr="0014589A">
          <w:rPr>
            <w:rStyle w:val="Hyperlink"/>
            <w:rFonts w:ascii="Helvetica" w:hAnsi="Helvetica" w:cs="Arial Unicode MS"/>
            <w:sz w:val="21"/>
            <w:szCs w:val="21"/>
            <w:shd w:val="clear" w:color="auto" w:fill="FFFFFF"/>
          </w:rPr>
          <w:t>3YOURMIND</w:t>
        </w:r>
      </w:hyperlink>
      <w:r w:rsidR="0014589A">
        <w:rPr>
          <w:rFonts w:ascii="Helvetica" w:hAnsi="Helvetica"/>
          <w:color w:val="548DD4"/>
          <w:sz w:val="21"/>
          <w:szCs w:val="21"/>
          <w:u w:val="single"/>
          <w:shd w:val="clear" w:color="auto" w:fill="FFFFFF"/>
        </w:rPr>
        <w:t>.</w:t>
      </w:r>
    </w:p>
    <w:p w:rsidR="003638AF" w:rsidRDefault="003638AF" w:rsidP="003638AF">
      <w:pPr>
        <w:shd w:val="clear" w:color="auto" w:fill="FFFFFF"/>
        <w:spacing w:after="0" w:line="240" w:lineRule="auto"/>
        <w:rPr>
          <w:rFonts w:asciiTheme="minorHAnsi" w:hAnsiTheme="minorHAnsi"/>
          <w:color w:val="000000"/>
          <w:sz w:val="22"/>
          <w:szCs w:val="22"/>
        </w:rPr>
      </w:pPr>
      <w:r>
        <w:rPr>
          <w:rFonts w:asciiTheme="minorHAnsi" w:hAnsiTheme="minorHAnsi"/>
          <w:color w:val="000000"/>
          <w:sz w:val="22"/>
          <w:szCs w:val="22"/>
        </w:rPr>
        <w:t xml:space="preserve">You can read more about the </w:t>
      </w:r>
      <w:proofErr w:type="spellStart"/>
      <w:r>
        <w:rPr>
          <w:rFonts w:asciiTheme="minorHAnsi" w:hAnsiTheme="minorHAnsi"/>
          <w:color w:val="000000"/>
          <w:sz w:val="22"/>
          <w:szCs w:val="22"/>
        </w:rPr>
        <w:t>EnOcean</w:t>
      </w:r>
      <w:proofErr w:type="spellEnd"/>
      <w:r>
        <w:rPr>
          <w:rFonts w:asciiTheme="minorHAnsi" w:hAnsiTheme="minorHAnsi"/>
          <w:color w:val="000000"/>
          <w:sz w:val="22"/>
          <w:szCs w:val="22"/>
        </w:rPr>
        <w:t xml:space="preserve"> Switch Design Kit on the </w:t>
      </w:r>
      <w:hyperlink r:id="rId11" w:history="1">
        <w:r w:rsidRPr="00692202">
          <w:rPr>
            <w:rStyle w:val="Hyperlink"/>
            <w:rFonts w:asciiTheme="minorHAnsi" w:hAnsiTheme="minorHAnsi" w:cs="Arial Unicode MS"/>
            <w:sz w:val="22"/>
            <w:szCs w:val="22"/>
          </w:rPr>
          <w:t>element14 community</w:t>
        </w:r>
      </w:hyperlink>
      <w:r>
        <w:rPr>
          <w:rFonts w:asciiTheme="minorHAnsi" w:hAnsiTheme="minorHAnsi"/>
          <w:color w:val="000000"/>
          <w:sz w:val="22"/>
          <w:szCs w:val="22"/>
        </w:rPr>
        <w:t xml:space="preserve"> and </w:t>
      </w:r>
      <w:r w:rsidRPr="0014589A">
        <w:rPr>
          <w:rFonts w:asciiTheme="minorHAnsi" w:hAnsiTheme="minorHAnsi"/>
          <w:sz w:val="22"/>
          <w:szCs w:val="22"/>
        </w:rPr>
        <w:t>element14 design center</w:t>
      </w:r>
      <w:r>
        <w:rPr>
          <w:rFonts w:asciiTheme="minorHAnsi" w:hAnsiTheme="minorHAnsi"/>
          <w:color w:val="000000"/>
          <w:sz w:val="22"/>
          <w:szCs w:val="22"/>
        </w:rPr>
        <w:t>.</w:t>
      </w:r>
    </w:p>
    <w:p w:rsidR="00D81390" w:rsidRPr="006129B7" w:rsidRDefault="00D81390" w:rsidP="00917917">
      <w:pPr>
        <w:shd w:val="clear" w:color="auto" w:fill="FFFFFF"/>
        <w:spacing w:after="0" w:line="240" w:lineRule="auto"/>
        <w:jc w:val="center"/>
        <w:rPr>
          <w:rFonts w:asciiTheme="minorHAnsi" w:hAnsiTheme="minorHAnsi" w:cs="Arial"/>
          <w:i/>
          <w:iCs/>
          <w:color w:val="000000"/>
          <w:sz w:val="22"/>
          <w:szCs w:val="22"/>
        </w:rPr>
      </w:pPr>
    </w:p>
    <w:p w:rsidR="00DE33B2" w:rsidRDefault="00DE33B2" w:rsidP="00917917">
      <w:pPr>
        <w:pStyle w:val="ColorfulList-Accent11"/>
        <w:spacing w:after="0" w:line="240" w:lineRule="auto"/>
        <w:ind w:left="0"/>
        <w:rPr>
          <w:rFonts w:asciiTheme="minorHAnsi" w:hAnsiTheme="minorHAnsi" w:cs="Arial"/>
          <w:b/>
          <w:color w:val="000000"/>
          <w:u w:val="single"/>
          <w:lang w:val="en-GB"/>
        </w:rPr>
      </w:pPr>
    </w:p>
    <w:p w:rsidR="00072D33" w:rsidRDefault="00072D33" w:rsidP="00917917">
      <w:pPr>
        <w:pStyle w:val="ColorfulList-Accent11"/>
        <w:spacing w:after="0" w:line="240" w:lineRule="auto"/>
        <w:ind w:left="0"/>
        <w:rPr>
          <w:rFonts w:asciiTheme="minorHAnsi" w:hAnsiTheme="minorHAnsi" w:cs="Arial"/>
          <w:b/>
          <w:color w:val="000000"/>
          <w:u w:val="single"/>
          <w:lang w:val="en-GB"/>
        </w:rPr>
      </w:pPr>
      <w:r w:rsidRPr="00072D33">
        <w:rPr>
          <w:rFonts w:asciiTheme="minorHAnsi" w:hAnsiTheme="minorHAnsi" w:cs="Arial"/>
          <w:b/>
          <w:color w:val="000000"/>
          <w:u w:val="single"/>
          <w:lang w:val="en-GB"/>
        </w:rPr>
        <w:t>About the Premier Farnell Group</w:t>
      </w:r>
    </w:p>
    <w:p w:rsidR="00692202" w:rsidRPr="00072D33" w:rsidRDefault="00692202" w:rsidP="00917917">
      <w:pPr>
        <w:pStyle w:val="ColorfulList-Accent11"/>
        <w:spacing w:after="0" w:line="240" w:lineRule="auto"/>
        <w:ind w:left="0"/>
        <w:rPr>
          <w:rFonts w:asciiTheme="minorHAnsi" w:hAnsiTheme="minorHAnsi" w:cs="Arial"/>
          <w:b/>
          <w:color w:val="000000"/>
          <w:u w:val="single"/>
          <w:lang w:val="en-GB"/>
        </w:rPr>
      </w:pPr>
    </w:p>
    <w:p w:rsidR="00072D33" w:rsidRPr="00072D33" w:rsidRDefault="007D42DA" w:rsidP="00917917">
      <w:pPr>
        <w:spacing w:after="0" w:line="240" w:lineRule="auto"/>
        <w:rPr>
          <w:rFonts w:asciiTheme="minorHAnsi" w:hAnsiTheme="minorHAnsi" w:cs="Arial"/>
          <w:sz w:val="22"/>
          <w:szCs w:val="22"/>
        </w:rPr>
      </w:pPr>
      <w:hyperlink r:id="rId12" w:history="1">
        <w:r w:rsidR="00072D33" w:rsidRPr="00072D33">
          <w:rPr>
            <w:rStyle w:val="Hyperlink"/>
            <w:rFonts w:asciiTheme="minorHAnsi" w:hAnsiTheme="minorHAnsi" w:cs="Arial"/>
            <w:sz w:val="22"/>
            <w:szCs w:val="22"/>
          </w:rPr>
          <w:t>Premier Farnell plc</w:t>
        </w:r>
      </w:hyperlink>
      <w:r w:rsidR="00072D33" w:rsidRPr="00072D33">
        <w:rPr>
          <w:rFonts w:asciiTheme="minorHAnsi" w:hAnsiTheme="minorHAnsi" w:cs="Arial"/>
          <w:sz w:val="22"/>
          <w:szCs w:val="22"/>
        </w:rPr>
        <w:t xml:space="preserve"> (LSE</w:t>
      </w:r>
      <w:proofErr w:type="gramStart"/>
      <w:r w:rsidR="00072D33" w:rsidRPr="00072D33">
        <w:rPr>
          <w:rFonts w:asciiTheme="minorHAnsi" w:hAnsiTheme="minorHAnsi" w:cs="Arial"/>
          <w:sz w:val="22"/>
          <w:szCs w:val="22"/>
        </w:rPr>
        <w:t>:pfl</w:t>
      </w:r>
      <w:proofErr w:type="gramEnd"/>
      <w:r w:rsidR="00072D33" w:rsidRPr="00072D33">
        <w:rPr>
          <w:rFonts w:asciiTheme="minorHAnsi" w:hAnsiTheme="minorHAnsi" w:cs="Arial"/>
          <w:sz w:val="22"/>
          <w:szCs w:val="22"/>
        </w:rPr>
        <w:t>) is a global leader in</w:t>
      </w:r>
      <w:r w:rsidR="00F96DDB">
        <w:rPr>
          <w:rFonts w:asciiTheme="minorHAnsi" w:hAnsiTheme="minorHAnsi" w:cs="Arial"/>
          <w:sz w:val="22"/>
          <w:szCs w:val="22"/>
        </w:rPr>
        <w:t xml:space="preserve"> high service</w:t>
      </w:r>
      <w:r w:rsidR="00072D33" w:rsidRPr="00072D33">
        <w:rPr>
          <w:rFonts w:asciiTheme="minorHAnsi" w:hAnsiTheme="minorHAnsi" w:cs="Arial"/>
          <w:sz w:val="22"/>
          <w:szCs w:val="22"/>
        </w:rPr>
        <w:t xml:space="preserve"> </w:t>
      </w:r>
      <w:r w:rsidR="00072D33" w:rsidRPr="00072D33">
        <w:rPr>
          <w:rFonts w:asciiTheme="minorHAnsi" w:hAnsiTheme="minorHAnsi" w:cs="Arial"/>
          <w:bCs/>
          <w:sz w:val="22"/>
          <w:szCs w:val="22"/>
        </w:rPr>
        <w:t>distribution of technology products and solutions for electronic system design, production, maintenance and repair.</w:t>
      </w:r>
      <w:r w:rsidR="00072D33" w:rsidRPr="00072D33">
        <w:rPr>
          <w:rFonts w:asciiTheme="minorHAnsi" w:hAnsiTheme="minorHAnsi" w:cs="Arial"/>
          <w:sz w:val="22"/>
          <w:szCs w:val="22"/>
        </w:rPr>
        <w:t xml:space="preserve"> Trading as </w:t>
      </w:r>
      <w:hyperlink r:id="rId13" w:history="1">
        <w:r w:rsidR="00072D33" w:rsidRPr="00072D33">
          <w:rPr>
            <w:rStyle w:val="Hyperlink"/>
            <w:rFonts w:asciiTheme="minorHAnsi" w:hAnsiTheme="minorHAnsi" w:cs="Arial"/>
            <w:sz w:val="22"/>
            <w:szCs w:val="22"/>
          </w:rPr>
          <w:t>Farnell element14</w:t>
        </w:r>
      </w:hyperlink>
      <w:r w:rsidR="00072D33" w:rsidRPr="00072D33">
        <w:rPr>
          <w:rFonts w:asciiTheme="minorHAnsi" w:hAnsiTheme="minorHAnsi" w:cs="Arial"/>
          <w:sz w:val="22"/>
          <w:szCs w:val="22"/>
        </w:rPr>
        <w:t xml:space="preserve"> in Europe, </w:t>
      </w:r>
      <w:hyperlink r:id="rId14" w:history="1">
        <w:r w:rsidR="00072D33" w:rsidRPr="00072D33">
          <w:rPr>
            <w:rStyle w:val="Hyperlink"/>
            <w:rFonts w:asciiTheme="minorHAnsi" w:hAnsiTheme="minorHAnsi" w:cs="Arial"/>
            <w:sz w:val="22"/>
            <w:szCs w:val="22"/>
          </w:rPr>
          <w:t>Newark element14</w:t>
        </w:r>
      </w:hyperlink>
      <w:r w:rsidR="00072D33" w:rsidRPr="00072D33">
        <w:rPr>
          <w:rFonts w:asciiTheme="minorHAnsi" w:hAnsiTheme="minorHAnsi" w:cs="Arial"/>
          <w:sz w:val="22"/>
          <w:szCs w:val="22"/>
        </w:rPr>
        <w:t xml:space="preserve"> in North America and </w:t>
      </w:r>
      <w:hyperlink r:id="rId15" w:history="1">
        <w:r w:rsidR="00072D33" w:rsidRPr="00072D33">
          <w:rPr>
            <w:rStyle w:val="Hyperlink"/>
            <w:rFonts w:asciiTheme="minorHAnsi" w:hAnsiTheme="minorHAnsi" w:cs="Arial"/>
            <w:sz w:val="22"/>
            <w:szCs w:val="22"/>
          </w:rPr>
          <w:t>element14</w:t>
        </w:r>
      </w:hyperlink>
      <w:r w:rsidR="00072D33" w:rsidRPr="00072D33">
        <w:rPr>
          <w:rFonts w:asciiTheme="minorHAnsi" w:hAnsiTheme="minorHAnsi" w:cs="Arial"/>
          <w:sz w:val="22"/>
          <w:szCs w:val="22"/>
        </w:rPr>
        <w:t xml:space="preserve"> across Asia Pacific, it had sales last year of £960m, the Group is supported by a global supply chain of more than 3,000 suppliers and an inventory profile developed to anticipate and meet its customers’ needs.</w:t>
      </w:r>
    </w:p>
    <w:p w:rsidR="00072D33" w:rsidRPr="00072D33" w:rsidRDefault="00072D33" w:rsidP="00917917">
      <w:pPr>
        <w:spacing w:after="0" w:line="240" w:lineRule="auto"/>
        <w:rPr>
          <w:rFonts w:asciiTheme="minorHAnsi" w:hAnsiTheme="minorHAnsi" w:cs="Arial"/>
          <w:sz w:val="22"/>
          <w:szCs w:val="22"/>
        </w:rPr>
      </w:pPr>
    </w:p>
    <w:p w:rsidR="00072D33" w:rsidRPr="00072D33" w:rsidRDefault="00072D33" w:rsidP="00917917">
      <w:pPr>
        <w:spacing w:after="0" w:line="240" w:lineRule="auto"/>
        <w:rPr>
          <w:rFonts w:asciiTheme="minorHAnsi" w:hAnsiTheme="minorHAnsi" w:cs="Arial"/>
          <w:sz w:val="22"/>
          <w:szCs w:val="22"/>
          <w:shd w:val="clear" w:color="auto" w:fill="FFFFFF"/>
        </w:rPr>
      </w:pPr>
      <w:r w:rsidRPr="00072D33">
        <w:rPr>
          <w:rFonts w:asciiTheme="minorHAnsi" w:hAnsiTheme="minorHAnsi" w:cs="Arial"/>
          <w:sz w:val="22"/>
          <w:szCs w:val="22"/>
          <w:shd w:val="clear" w:color="auto" w:fill="FFFFFF"/>
        </w:rPr>
        <w:t>Premier Farnell works to bring to market development kits in a variety of applications, enabling it to support the customer from design concept through to production.</w:t>
      </w:r>
    </w:p>
    <w:p w:rsidR="00072D33" w:rsidRPr="00072D33" w:rsidRDefault="00072D33" w:rsidP="00917917">
      <w:pPr>
        <w:pStyle w:val="NormalWeb"/>
        <w:spacing w:after="0"/>
        <w:rPr>
          <w:rFonts w:asciiTheme="minorHAnsi" w:hAnsiTheme="minorHAnsi" w:cs="Arial"/>
          <w:bCs/>
          <w:sz w:val="22"/>
          <w:szCs w:val="22"/>
        </w:rPr>
      </w:pPr>
    </w:p>
    <w:p w:rsidR="00072D33" w:rsidRPr="00072D33" w:rsidRDefault="00072D33" w:rsidP="00917917">
      <w:pPr>
        <w:spacing w:after="0" w:line="240" w:lineRule="auto"/>
        <w:rPr>
          <w:rFonts w:asciiTheme="minorHAnsi" w:eastAsia="Times New Roman" w:hAnsiTheme="minorHAnsi" w:cs="Arial"/>
          <w:sz w:val="22"/>
          <w:szCs w:val="22"/>
        </w:rPr>
      </w:pPr>
      <w:r w:rsidRPr="00072D33">
        <w:rPr>
          <w:rFonts w:asciiTheme="minorHAnsi" w:eastAsia="Times New Roman" w:hAnsiTheme="minorHAnsi" w:cs="Arial"/>
          <w:sz w:val="22"/>
          <w:szCs w:val="22"/>
        </w:rPr>
        <w:lastRenderedPageBreak/>
        <w:t xml:space="preserve">The latest products, software, services and solutions from trusted supplier partners are all available through 43 local language transactional websites. The </w:t>
      </w:r>
      <w:hyperlink r:id="rId16" w:history="1">
        <w:r w:rsidR="00B43ABF">
          <w:rPr>
            <w:rStyle w:val="Hyperlink"/>
            <w:rFonts w:asciiTheme="minorHAnsi" w:eastAsia="Times New Roman" w:hAnsiTheme="minorHAnsi" w:cs="Arial"/>
            <w:sz w:val="22"/>
            <w:szCs w:val="22"/>
          </w:rPr>
          <w:t>element14 Community</w:t>
        </w:r>
      </w:hyperlink>
      <w:r w:rsidRPr="00072D33">
        <w:rPr>
          <w:rFonts w:asciiTheme="minorHAnsi" w:eastAsia="Times New Roman" w:hAnsiTheme="minorHAnsi" w:cs="Arial"/>
          <w:sz w:val="22"/>
          <w:szCs w:val="22"/>
        </w:rPr>
        <w:t xml:space="preserve"> allows buyers and engineers to access a wide range of independent technical information, tools and the latest resources and the </w:t>
      </w:r>
      <w:hyperlink r:id="rId17" w:history="1">
        <w:r w:rsidRPr="00072D33">
          <w:rPr>
            <w:rStyle w:val="Hyperlink"/>
            <w:rFonts w:asciiTheme="minorHAnsi" w:eastAsia="Times New Roman" w:hAnsiTheme="minorHAnsi" w:cs="Arial"/>
            <w:sz w:val="22"/>
            <w:szCs w:val="22"/>
          </w:rPr>
          <w:t>Design Center</w:t>
        </w:r>
      </w:hyperlink>
      <w:r w:rsidRPr="00072D33">
        <w:rPr>
          <w:rFonts w:asciiTheme="minorHAnsi" w:eastAsia="Times New Roman" w:hAnsiTheme="minorHAnsi" w:cs="Arial"/>
          <w:sz w:val="22"/>
          <w:szCs w:val="22"/>
        </w:rPr>
        <w:t xml:space="preserve"> enables design engineers to compare kits from the world’s greatest range of development tools.</w:t>
      </w:r>
    </w:p>
    <w:p w:rsidR="00072D33" w:rsidRPr="00072D33" w:rsidRDefault="00072D33" w:rsidP="00917917">
      <w:pPr>
        <w:spacing w:after="0" w:line="240" w:lineRule="auto"/>
        <w:rPr>
          <w:rFonts w:asciiTheme="minorHAnsi" w:hAnsiTheme="minorHAnsi" w:cs="Arial"/>
          <w:sz w:val="22"/>
          <w:szCs w:val="22"/>
        </w:rPr>
      </w:pPr>
    </w:p>
    <w:p w:rsidR="00072D33" w:rsidRPr="00072D33" w:rsidRDefault="00072D33" w:rsidP="00917917">
      <w:pPr>
        <w:spacing w:after="0" w:line="240" w:lineRule="auto"/>
        <w:rPr>
          <w:rFonts w:asciiTheme="minorHAnsi" w:hAnsiTheme="minorHAnsi" w:cs="Arial"/>
          <w:sz w:val="22"/>
          <w:szCs w:val="22"/>
        </w:rPr>
      </w:pPr>
      <w:r w:rsidRPr="00072D33">
        <w:rPr>
          <w:rFonts w:asciiTheme="minorHAnsi" w:hAnsiTheme="minorHAnsi" w:cs="Arial"/>
          <w:b/>
          <w:sz w:val="22"/>
          <w:szCs w:val="22"/>
        </w:rPr>
        <w:t>For news updates from Premier Farnell and element14 visit:</w:t>
      </w:r>
    </w:p>
    <w:p w:rsidR="00A04811" w:rsidRDefault="00072D33" w:rsidP="00917917">
      <w:pPr>
        <w:spacing w:after="0" w:line="240" w:lineRule="auto"/>
        <w:rPr>
          <w:rFonts w:asciiTheme="minorHAnsi" w:hAnsiTheme="minorHAnsi" w:cs="Arial"/>
          <w:sz w:val="22"/>
          <w:szCs w:val="22"/>
        </w:rPr>
      </w:pPr>
      <w:r w:rsidRPr="00072D33">
        <w:rPr>
          <w:rFonts w:asciiTheme="minorHAnsi" w:hAnsiTheme="minorHAnsi" w:cs="Arial"/>
          <w:b/>
          <w:sz w:val="22"/>
          <w:szCs w:val="22"/>
        </w:rPr>
        <w:t>Premier Farnell News Centre</w:t>
      </w:r>
      <w:r w:rsidRPr="00072D33">
        <w:rPr>
          <w:rFonts w:asciiTheme="minorHAnsi" w:hAnsiTheme="minorHAnsi" w:cs="Arial"/>
          <w:sz w:val="22"/>
          <w:szCs w:val="22"/>
        </w:rPr>
        <w:t xml:space="preserve"> – </w:t>
      </w:r>
      <w:hyperlink r:id="rId18" w:history="1">
        <w:r w:rsidR="00A04811" w:rsidRPr="00B76FA8">
          <w:rPr>
            <w:rStyle w:val="Hyperlink"/>
            <w:rFonts w:asciiTheme="minorHAnsi" w:hAnsiTheme="minorHAnsi" w:cs="Arial"/>
            <w:sz w:val="22"/>
            <w:szCs w:val="22"/>
          </w:rPr>
          <w:t>www.element14.com/news</w:t>
        </w:r>
      </w:hyperlink>
    </w:p>
    <w:p w:rsidR="00072D33" w:rsidRPr="00072D33" w:rsidRDefault="00072D33" w:rsidP="00917917">
      <w:pPr>
        <w:spacing w:after="0" w:line="240" w:lineRule="auto"/>
        <w:rPr>
          <w:rFonts w:asciiTheme="minorHAnsi" w:hAnsiTheme="minorHAnsi" w:cs="Arial"/>
          <w:sz w:val="22"/>
          <w:szCs w:val="22"/>
        </w:rPr>
      </w:pPr>
      <w:r w:rsidRPr="00072D33">
        <w:rPr>
          <w:rFonts w:asciiTheme="minorHAnsi" w:hAnsiTheme="minorHAnsi" w:cs="Arial"/>
          <w:b/>
          <w:sz w:val="22"/>
          <w:szCs w:val="22"/>
        </w:rPr>
        <w:t>Twitter -</w:t>
      </w:r>
      <w:r w:rsidRPr="00072D33">
        <w:rPr>
          <w:rFonts w:asciiTheme="minorHAnsi" w:hAnsiTheme="minorHAnsi" w:cs="Arial"/>
          <w:sz w:val="22"/>
          <w:szCs w:val="22"/>
        </w:rPr>
        <w:t xml:space="preserve"> </w:t>
      </w:r>
      <w:hyperlink r:id="rId19" w:history="1">
        <w:r w:rsidRPr="00072D33">
          <w:rPr>
            <w:rStyle w:val="Hyperlink"/>
            <w:rFonts w:asciiTheme="minorHAnsi" w:hAnsiTheme="minorHAnsi" w:cs="Arial"/>
            <w:sz w:val="22"/>
            <w:szCs w:val="22"/>
          </w:rPr>
          <w:t>@element14</w:t>
        </w:r>
      </w:hyperlink>
      <w:r w:rsidRPr="00072D33">
        <w:rPr>
          <w:rFonts w:asciiTheme="minorHAnsi" w:hAnsiTheme="minorHAnsi" w:cs="Arial"/>
          <w:sz w:val="22"/>
          <w:szCs w:val="22"/>
        </w:rPr>
        <w:br/>
      </w:r>
      <w:r w:rsidRPr="00072D33">
        <w:rPr>
          <w:rFonts w:asciiTheme="minorHAnsi" w:hAnsiTheme="minorHAnsi" w:cs="Arial"/>
          <w:b/>
          <w:sz w:val="22"/>
          <w:szCs w:val="22"/>
        </w:rPr>
        <w:t>YouTube –</w:t>
      </w:r>
      <w:r w:rsidRPr="00072D33">
        <w:rPr>
          <w:rFonts w:asciiTheme="minorHAnsi" w:hAnsiTheme="minorHAnsi" w:cs="Arial"/>
          <w:sz w:val="22"/>
          <w:szCs w:val="22"/>
        </w:rPr>
        <w:t xml:space="preserve"> </w:t>
      </w:r>
      <w:hyperlink r:id="rId20" w:history="1">
        <w:r w:rsidRPr="00072D33">
          <w:rPr>
            <w:rStyle w:val="Hyperlink"/>
            <w:rFonts w:asciiTheme="minorHAnsi" w:hAnsiTheme="minorHAnsi" w:cs="Arial"/>
            <w:sz w:val="22"/>
            <w:szCs w:val="22"/>
          </w:rPr>
          <w:t>element14</w:t>
        </w:r>
      </w:hyperlink>
      <w:r w:rsidRPr="00072D33">
        <w:rPr>
          <w:rFonts w:asciiTheme="minorHAnsi" w:hAnsiTheme="minorHAnsi" w:cs="Arial"/>
          <w:sz w:val="22"/>
          <w:szCs w:val="22"/>
        </w:rPr>
        <w:br/>
      </w:r>
      <w:r w:rsidRPr="00072D33">
        <w:rPr>
          <w:rFonts w:asciiTheme="minorHAnsi" w:hAnsiTheme="minorHAnsi" w:cs="Arial"/>
          <w:b/>
          <w:sz w:val="22"/>
          <w:szCs w:val="22"/>
        </w:rPr>
        <w:t>Facebook –</w:t>
      </w:r>
      <w:r w:rsidRPr="00072D33">
        <w:rPr>
          <w:rFonts w:asciiTheme="minorHAnsi" w:hAnsiTheme="minorHAnsi" w:cs="Arial"/>
          <w:sz w:val="22"/>
          <w:szCs w:val="22"/>
        </w:rPr>
        <w:t xml:space="preserve"> </w:t>
      </w:r>
      <w:hyperlink r:id="rId21" w:history="1">
        <w:r w:rsidRPr="00072D33">
          <w:rPr>
            <w:rStyle w:val="Hyperlink"/>
            <w:rFonts w:asciiTheme="minorHAnsi" w:hAnsiTheme="minorHAnsi" w:cs="Arial"/>
            <w:sz w:val="22"/>
            <w:szCs w:val="22"/>
          </w:rPr>
          <w:t>facebook.com/element14page</w:t>
        </w:r>
      </w:hyperlink>
    </w:p>
    <w:p w:rsidR="00072D33" w:rsidRDefault="00072D33" w:rsidP="00917917">
      <w:pPr>
        <w:spacing w:after="0" w:line="240" w:lineRule="auto"/>
        <w:rPr>
          <w:rFonts w:asciiTheme="minorHAnsi" w:hAnsiTheme="minorHAnsi" w:cs="Arial"/>
          <w:sz w:val="22"/>
          <w:szCs w:val="22"/>
        </w:rPr>
      </w:pPr>
      <w:r w:rsidRPr="00072D33">
        <w:rPr>
          <w:rFonts w:asciiTheme="minorHAnsi" w:hAnsiTheme="minorHAnsi" w:cs="Arial"/>
          <w:b/>
          <w:sz w:val="22"/>
          <w:szCs w:val="22"/>
        </w:rPr>
        <w:t>Email:</w:t>
      </w:r>
      <w:r w:rsidR="00A04811">
        <w:rPr>
          <w:rFonts w:asciiTheme="minorHAnsi" w:hAnsiTheme="minorHAnsi" w:cs="Arial"/>
          <w:sz w:val="22"/>
          <w:szCs w:val="22"/>
        </w:rPr>
        <w:t xml:space="preserve"> </w:t>
      </w:r>
      <w:hyperlink r:id="rId22" w:history="1">
        <w:r w:rsidR="00A04811" w:rsidRPr="00B76FA8">
          <w:rPr>
            <w:rStyle w:val="Hyperlink"/>
            <w:rFonts w:asciiTheme="minorHAnsi" w:hAnsiTheme="minorHAnsi" w:cs="Arial"/>
            <w:sz w:val="22"/>
            <w:szCs w:val="22"/>
          </w:rPr>
          <w:t>media@element14.com</w:t>
        </w:r>
      </w:hyperlink>
    </w:p>
    <w:p w:rsidR="00072D33" w:rsidRPr="00072D33" w:rsidRDefault="00072D33" w:rsidP="00917917">
      <w:pPr>
        <w:spacing w:after="0" w:line="240" w:lineRule="auto"/>
        <w:rPr>
          <w:rFonts w:asciiTheme="minorHAnsi" w:hAnsiTheme="minorHAnsi" w:cs="Arial"/>
          <w:b/>
          <w:sz w:val="22"/>
          <w:szCs w:val="22"/>
        </w:rPr>
      </w:pPr>
    </w:p>
    <w:p w:rsidR="00072D33" w:rsidRPr="00072D33" w:rsidRDefault="00072D33" w:rsidP="00917917">
      <w:pPr>
        <w:tabs>
          <w:tab w:val="left" w:pos="0"/>
          <w:tab w:val="left" w:pos="360"/>
        </w:tabs>
        <w:spacing w:after="0" w:line="240" w:lineRule="auto"/>
        <w:rPr>
          <w:rFonts w:asciiTheme="minorHAnsi" w:hAnsiTheme="minorHAnsi" w:cs="Arial"/>
          <w:sz w:val="22"/>
          <w:szCs w:val="22"/>
        </w:rPr>
      </w:pPr>
      <w:r w:rsidRPr="00072D33">
        <w:rPr>
          <w:rFonts w:asciiTheme="minorHAnsi" w:hAnsiTheme="minorHAnsi" w:cs="Arial"/>
          <w:b/>
          <w:bCs/>
          <w:sz w:val="22"/>
          <w:szCs w:val="22"/>
        </w:rPr>
        <w:t>Premier Farnell Key facts</w:t>
      </w:r>
    </w:p>
    <w:p w:rsidR="00072D33" w:rsidRPr="00692202" w:rsidRDefault="00072D33" w:rsidP="00917917">
      <w:pPr>
        <w:numPr>
          <w:ilvl w:val="0"/>
          <w:numId w:val="2"/>
        </w:numPr>
        <w:suppressAutoHyphens w:val="0"/>
        <w:spacing w:after="0" w:line="240" w:lineRule="auto"/>
        <w:rPr>
          <w:rFonts w:asciiTheme="minorHAnsi" w:hAnsiTheme="minorHAnsi" w:cs="Arial"/>
          <w:bCs/>
          <w:sz w:val="22"/>
          <w:szCs w:val="22"/>
        </w:rPr>
      </w:pPr>
      <w:r w:rsidRPr="00692202">
        <w:rPr>
          <w:rFonts w:asciiTheme="minorHAnsi" w:hAnsiTheme="minorHAnsi" w:cs="Arial"/>
          <w:bCs/>
          <w:sz w:val="22"/>
          <w:szCs w:val="22"/>
        </w:rPr>
        <w:t>Operations in 38 different countries</w:t>
      </w:r>
    </w:p>
    <w:p w:rsidR="00072D33" w:rsidRPr="00692202" w:rsidRDefault="00072D33" w:rsidP="00917917">
      <w:pPr>
        <w:numPr>
          <w:ilvl w:val="0"/>
          <w:numId w:val="2"/>
        </w:numPr>
        <w:suppressAutoHyphens w:val="0"/>
        <w:spacing w:after="0" w:line="240" w:lineRule="auto"/>
        <w:rPr>
          <w:rFonts w:asciiTheme="minorHAnsi" w:hAnsiTheme="minorHAnsi" w:cs="Arial"/>
          <w:bCs/>
          <w:sz w:val="22"/>
          <w:szCs w:val="22"/>
        </w:rPr>
      </w:pPr>
      <w:r w:rsidRPr="00692202">
        <w:rPr>
          <w:rFonts w:asciiTheme="minorHAnsi" w:hAnsiTheme="minorHAnsi" w:cs="Arial"/>
          <w:bCs/>
          <w:sz w:val="22"/>
          <w:szCs w:val="22"/>
        </w:rPr>
        <w:t>More than 4,500 employees</w:t>
      </w:r>
    </w:p>
    <w:p w:rsidR="00072D33" w:rsidRPr="00692202" w:rsidRDefault="00072D33" w:rsidP="00917917">
      <w:pPr>
        <w:numPr>
          <w:ilvl w:val="0"/>
          <w:numId w:val="2"/>
        </w:numPr>
        <w:suppressAutoHyphens w:val="0"/>
        <w:spacing w:after="0" w:line="240" w:lineRule="auto"/>
        <w:rPr>
          <w:rFonts w:asciiTheme="minorHAnsi" w:hAnsiTheme="minorHAnsi" w:cs="Arial"/>
          <w:bCs/>
          <w:sz w:val="22"/>
          <w:szCs w:val="22"/>
        </w:rPr>
      </w:pPr>
      <w:r w:rsidRPr="00692202">
        <w:rPr>
          <w:rFonts w:asciiTheme="minorHAnsi" w:hAnsiTheme="minorHAnsi" w:cs="Arial"/>
          <w:bCs/>
          <w:sz w:val="22"/>
          <w:szCs w:val="22"/>
        </w:rPr>
        <w:t xml:space="preserve">More than 3,000 leading suppliers </w:t>
      </w:r>
    </w:p>
    <w:p w:rsidR="00072D33" w:rsidRPr="00692202" w:rsidRDefault="00072D33" w:rsidP="00917917">
      <w:pPr>
        <w:numPr>
          <w:ilvl w:val="0"/>
          <w:numId w:val="2"/>
        </w:numPr>
        <w:suppressAutoHyphens w:val="0"/>
        <w:spacing w:after="0" w:line="240" w:lineRule="auto"/>
        <w:rPr>
          <w:rFonts w:asciiTheme="minorHAnsi" w:hAnsiTheme="minorHAnsi" w:cs="Arial"/>
          <w:bCs/>
          <w:sz w:val="22"/>
          <w:szCs w:val="22"/>
        </w:rPr>
      </w:pPr>
      <w:r w:rsidRPr="00692202">
        <w:rPr>
          <w:rFonts w:asciiTheme="minorHAnsi" w:hAnsiTheme="minorHAnsi" w:cs="Arial"/>
          <w:bCs/>
          <w:sz w:val="22"/>
          <w:szCs w:val="22"/>
        </w:rPr>
        <w:t>More than 600,000 products stocked with access to over four million</w:t>
      </w:r>
      <w:r w:rsidRPr="00692202">
        <w:rPr>
          <w:rFonts w:asciiTheme="minorHAnsi" w:hAnsiTheme="minorHAnsi" w:cs="Arial"/>
          <w:sz w:val="22"/>
          <w:szCs w:val="22"/>
        </w:rPr>
        <w:t xml:space="preserve"> more on demand</w:t>
      </w:r>
    </w:p>
    <w:p w:rsidR="00072D33" w:rsidRPr="00692202" w:rsidRDefault="00072D33" w:rsidP="00917917">
      <w:pPr>
        <w:pStyle w:val="ListParagraph"/>
        <w:numPr>
          <w:ilvl w:val="0"/>
          <w:numId w:val="2"/>
        </w:numPr>
        <w:suppressAutoHyphens w:val="0"/>
        <w:spacing w:after="0" w:line="240" w:lineRule="auto"/>
        <w:contextualSpacing/>
        <w:rPr>
          <w:rFonts w:asciiTheme="minorHAnsi" w:hAnsiTheme="minorHAnsi" w:cs="Arial"/>
          <w:color w:val="1F497D"/>
          <w:sz w:val="22"/>
          <w:szCs w:val="22"/>
        </w:rPr>
      </w:pPr>
      <w:r w:rsidRPr="00692202">
        <w:rPr>
          <w:rFonts w:asciiTheme="minorHAnsi" w:hAnsiTheme="minorHAnsi" w:cs="Arial"/>
          <w:sz w:val="22"/>
          <w:szCs w:val="22"/>
        </w:rPr>
        <w:t>Leaders in providing information on REACH, Conflict Minerals</w:t>
      </w:r>
      <w:r w:rsidRPr="00692202">
        <w:rPr>
          <w:rFonts w:asciiTheme="minorHAnsi" w:hAnsiTheme="minorHAnsi" w:cs="Arial"/>
          <w:color w:val="1F497D"/>
          <w:sz w:val="22"/>
          <w:szCs w:val="22"/>
        </w:rPr>
        <w:t xml:space="preserve"> </w:t>
      </w:r>
      <w:r w:rsidRPr="00692202">
        <w:rPr>
          <w:rFonts w:asciiTheme="minorHAnsi" w:hAnsiTheme="minorHAnsi" w:cs="Arial"/>
          <w:sz w:val="22"/>
          <w:szCs w:val="22"/>
        </w:rPr>
        <w:t>and EU RoHS</w:t>
      </w:r>
      <w:r w:rsidRPr="00692202">
        <w:rPr>
          <w:rFonts w:asciiTheme="minorHAnsi" w:hAnsiTheme="minorHAnsi"/>
          <w:sz w:val="22"/>
          <w:szCs w:val="22"/>
        </w:rPr>
        <w:t xml:space="preserve"> </w:t>
      </w:r>
      <w:hyperlink r:id="rId23" w:history="1">
        <w:r w:rsidRPr="00692202">
          <w:rPr>
            <w:rFonts w:asciiTheme="minorHAnsi" w:hAnsiTheme="minorHAnsi" w:cs="Arial"/>
            <w:bCs/>
            <w:color w:val="0000FF"/>
            <w:sz w:val="22"/>
            <w:szCs w:val="22"/>
            <w:u w:val="single"/>
          </w:rPr>
          <w:t>legislation</w:t>
        </w:r>
      </w:hyperlink>
    </w:p>
    <w:p w:rsidR="00072D33" w:rsidRPr="00072D33" w:rsidRDefault="00072D33" w:rsidP="00917917">
      <w:pPr>
        <w:spacing w:after="0" w:line="240" w:lineRule="auto"/>
        <w:rPr>
          <w:rFonts w:asciiTheme="minorHAnsi" w:eastAsia="MS Mincho" w:hAnsiTheme="minorHAnsi" w:cs="Arial"/>
          <w:sz w:val="22"/>
          <w:szCs w:val="22"/>
          <w:lang w:eastAsia="ja-JP"/>
        </w:rPr>
      </w:pPr>
    </w:p>
    <w:p w:rsidR="00072D33" w:rsidRPr="00072D33" w:rsidRDefault="00072D33" w:rsidP="00917917">
      <w:pPr>
        <w:spacing w:after="0" w:line="240" w:lineRule="auto"/>
        <w:rPr>
          <w:rFonts w:asciiTheme="minorHAnsi" w:eastAsia="MS Mincho" w:hAnsiTheme="minorHAnsi" w:cs="Arial"/>
          <w:sz w:val="22"/>
          <w:szCs w:val="22"/>
          <w:lang w:eastAsia="ja-JP"/>
        </w:rPr>
      </w:pPr>
      <w:r w:rsidRPr="00072D33">
        <w:rPr>
          <w:rFonts w:asciiTheme="minorHAnsi" w:eastAsia="MS Mincho" w:hAnsiTheme="minorHAnsi" w:cs="Arial"/>
          <w:sz w:val="22"/>
          <w:szCs w:val="22"/>
          <w:lang w:eastAsia="ja-JP"/>
        </w:rPr>
        <w:t xml:space="preserve">For more information visit the website at </w:t>
      </w:r>
      <w:hyperlink r:id="rId24" w:history="1">
        <w:r w:rsidRPr="00072D33">
          <w:rPr>
            <w:rFonts w:asciiTheme="minorHAnsi" w:eastAsia="MS Mincho" w:hAnsiTheme="minorHAnsi" w:cs="Arial"/>
            <w:color w:val="0000FF"/>
            <w:sz w:val="22"/>
            <w:szCs w:val="22"/>
            <w:u w:val="single"/>
            <w:lang w:eastAsia="ja-JP"/>
          </w:rPr>
          <w:t>Premier Farnell</w:t>
        </w:r>
      </w:hyperlink>
      <w:r w:rsidRPr="00072D33">
        <w:rPr>
          <w:rFonts w:asciiTheme="minorHAnsi" w:eastAsia="MS Mincho" w:hAnsiTheme="minorHAnsi" w:cs="Arial"/>
          <w:sz w:val="22"/>
          <w:szCs w:val="22"/>
          <w:lang w:eastAsia="ja-JP"/>
        </w:rPr>
        <w:t>.</w:t>
      </w:r>
    </w:p>
    <w:p w:rsidR="00072D33" w:rsidRDefault="00072D33" w:rsidP="00917917">
      <w:pPr>
        <w:spacing w:after="0" w:line="240" w:lineRule="auto"/>
        <w:rPr>
          <w:rStyle w:val="Hyperlink"/>
          <w:rFonts w:asciiTheme="minorHAnsi" w:hAnsiTheme="minorHAnsi" w:cs="Arial"/>
          <w:bCs/>
          <w:sz w:val="22"/>
          <w:szCs w:val="22"/>
        </w:rPr>
      </w:pPr>
    </w:p>
    <w:p w:rsidR="00692202" w:rsidRPr="00692202" w:rsidRDefault="00692202" w:rsidP="00692202">
      <w:pPr>
        <w:spacing w:after="0" w:line="240" w:lineRule="auto"/>
        <w:rPr>
          <w:rStyle w:val="Hyperlink"/>
          <w:rFonts w:asciiTheme="minorHAnsi" w:hAnsiTheme="minorHAnsi" w:cs="Arial"/>
          <w:b/>
          <w:color w:val="auto"/>
          <w:sz w:val="22"/>
          <w:szCs w:val="22"/>
        </w:rPr>
      </w:pPr>
      <w:r w:rsidRPr="00692202">
        <w:rPr>
          <w:rStyle w:val="Hyperlink"/>
          <w:rFonts w:asciiTheme="minorHAnsi" w:hAnsiTheme="minorHAnsi" w:cs="Arial"/>
          <w:b/>
          <w:color w:val="auto"/>
          <w:sz w:val="22"/>
          <w:szCs w:val="22"/>
        </w:rPr>
        <w:t>Media enquiries</w:t>
      </w:r>
    </w:p>
    <w:p w:rsidR="00692202" w:rsidRDefault="00692202" w:rsidP="00692202">
      <w:pPr>
        <w:spacing w:after="0" w:line="240" w:lineRule="auto"/>
        <w:rPr>
          <w:rStyle w:val="Hyperlink"/>
          <w:rFonts w:asciiTheme="minorHAnsi" w:hAnsiTheme="minorHAnsi" w:cs="Arial"/>
          <w:b/>
          <w:color w:val="auto"/>
          <w:sz w:val="22"/>
          <w:szCs w:val="22"/>
          <w:u w:val="none"/>
        </w:rPr>
      </w:pPr>
    </w:p>
    <w:p w:rsidR="00692202" w:rsidRPr="00692202" w:rsidRDefault="0014589A" w:rsidP="00692202">
      <w:pPr>
        <w:spacing w:after="0" w:line="240" w:lineRule="auto"/>
        <w:rPr>
          <w:rStyle w:val="Hyperlink"/>
          <w:rFonts w:asciiTheme="minorHAnsi" w:hAnsiTheme="minorHAnsi" w:cs="Arial"/>
          <w:b/>
          <w:bCs/>
          <w:color w:val="auto"/>
          <w:sz w:val="22"/>
          <w:szCs w:val="22"/>
          <w:u w:val="none"/>
        </w:rPr>
      </w:pPr>
      <w:r>
        <w:rPr>
          <w:rStyle w:val="Hyperlink"/>
          <w:rFonts w:asciiTheme="minorHAnsi" w:hAnsiTheme="minorHAnsi" w:cs="Arial"/>
          <w:b/>
          <w:color w:val="auto"/>
          <w:sz w:val="22"/>
          <w:szCs w:val="22"/>
          <w:u w:val="none"/>
        </w:rPr>
        <w:t>Europe</w:t>
      </w:r>
      <w:r w:rsidR="00692202" w:rsidRPr="00692202">
        <w:rPr>
          <w:rStyle w:val="Hyperlink"/>
          <w:rFonts w:asciiTheme="minorHAnsi" w:hAnsiTheme="minorHAnsi" w:cs="Arial"/>
          <w:b/>
          <w:color w:val="auto"/>
          <w:sz w:val="22"/>
          <w:szCs w:val="22"/>
          <w:u w:val="none"/>
        </w:rPr>
        <w:t xml:space="preserve"> PR Agency:</w:t>
      </w:r>
    </w:p>
    <w:p w:rsidR="00692202" w:rsidRPr="00692202" w:rsidRDefault="00692202" w:rsidP="00692202">
      <w:pPr>
        <w:spacing w:after="0" w:line="240" w:lineRule="auto"/>
        <w:rPr>
          <w:rStyle w:val="Hyperlink"/>
          <w:rFonts w:asciiTheme="minorHAnsi" w:hAnsiTheme="minorHAnsi" w:cs="Arial"/>
          <w:b/>
          <w:bCs/>
          <w:color w:val="auto"/>
          <w:sz w:val="22"/>
          <w:szCs w:val="22"/>
          <w:u w:val="none"/>
        </w:rPr>
      </w:pPr>
      <w:r w:rsidRPr="00692202">
        <w:rPr>
          <w:rStyle w:val="Hyperlink"/>
          <w:rFonts w:asciiTheme="minorHAnsi" w:hAnsiTheme="minorHAnsi" w:cs="Arial"/>
          <w:b/>
          <w:color w:val="auto"/>
          <w:sz w:val="22"/>
          <w:szCs w:val="22"/>
          <w:u w:val="none"/>
        </w:rPr>
        <w:t>Debbie Norton, Napier Partnership</w:t>
      </w:r>
    </w:p>
    <w:p w:rsidR="00692202" w:rsidRPr="00692202" w:rsidRDefault="00692202" w:rsidP="00692202">
      <w:pPr>
        <w:spacing w:after="0" w:line="240" w:lineRule="auto"/>
        <w:rPr>
          <w:rStyle w:val="Hyperlink"/>
          <w:rFonts w:asciiTheme="minorHAnsi" w:hAnsiTheme="minorHAnsi" w:cs="Arial"/>
          <w:color w:val="auto"/>
          <w:sz w:val="22"/>
          <w:szCs w:val="22"/>
          <w:u w:val="none"/>
        </w:rPr>
      </w:pPr>
      <w:r w:rsidRPr="00692202">
        <w:rPr>
          <w:rStyle w:val="Hyperlink"/>
          <w:rFonts w:asciiTheme="minorHAnsi" w:hAnsiTheme="minorHAnsi" w:cs="Arial"/>
          <w:color w:val="auto"/>
          <w:sz w:val="22"/>
          <w:szCs w:val="22"/>
          <w:u w:val="none"/>
        </w:rPr>
        <w:t>Tel: +44 1243 531123</w:t>
      </w:r>
    </w:p>
    <w:p w:rsidR="00692202" w:rsidRPr="00692202" w:rsidRDefault="00692202" w:rsidP="00692202">
      <w:pPr>
        <w:spacing w:after="0" w:line="240" w:lineRule="auto"/>
        <w:rPr>
          <w:rStyle w:val="Hyperlink"/>
          <w:rFonts w:asciiTheme="minorHAnsi" w:hAnsiTheme="minorHAnsi" w:cs="Arial"/>
          <w:color w:val="auto"/>
          <w:sz w:val="22"/>
          <w:szCs w:val="22"/>
          <w:u w:val="none"/>
        </w:rPr>
      </w:pPr>
      <w:r w:rsidRPr="00692202">
        <w:rPr>
          <w:rStyle w:val="Hyperlink"/>
          <w:rFonts w:asciiTheme="minorHAnsi" w:hAnsiTheme="minorHAnsi" w:cs="Arial"/>
          <w:color w:val="auto"/>
          <w:sz w:val="22"/>
          <w:szCs w:val="22"/>
          <w:u w:val="none"/>
        </w:rPr>
        <w:t xml:space="preserve">Email: </w:t>
      </w:r>
      <w:hyperlink r:id="rId25" w:history="1">
        <w:r w:rsidRPr="00692202">
          <w:rPr>
            <w:rStyle w:val="Hyperlink"/>
            <w:rFonts w:asciiTheme="minorHAnsi" w:hAnsiTheme="minorHAnsi" w:cs="Arial"/>
            <w:sz w:val="22"/>
            <w:szCs w:val="22"/>
          </w:rPr>
          <w:t>debbie@napierb2b.com</w:t>
        </w:r>
      </w:hyperlink>
    </w:p>
    <w:p w:rsidR="00692202" w:rsidRPr="00692202" w:rsidRDefault="00692202" w:rsidP="00692202">
      <w:pPr>
        <w:spacing w:after="0" w:line="240" w:lineRule="auto"/>
        <w:rPr>
          <w:rFonts w:asciiTheme="minorHAnsi" w:hAnsiTheme="minorHAnsi" w:cs="Arial"/>
          <w:b/>
          <w:bCs/>
          <w:sz w:val="22"/>
          <w:szCs w:val="22"/>
        </w:rPr>
      </w:pPr>
    </w:p>
    <w:p w:rsidR="00692202" w:rsidRPr="00692202" w:rsidRDefault="00692202" w:rsidP="00692202">
      <w:pPr>
        <w:spacing w:after="0" w:line="240" w:lineRule="auto"/>
        <w:rPr>
          <w:rFonts w:asciiTheme="minorHAnsi" w:hAnsiTheme="minorHAnsi" w:cs="Arial"/>
          <w:b/>
          <w:bCs/>
          <w:sz w:val="22"/>
          <w:szCs w:val="22"/>
        </w:rPr>
      </w:pPr>
      <w:r w:rsidRPr="00692202">
        <w:rPr>
          <w:rFonts w:asciiTheme="minorHAnsi" w:hAnsiTheme="minorHAnsi" w:cs="Arial"/>
          <w:b/>
          <w:bCs/>
          <w:sz w:val="22"/>
          <w:szCs w:val="22"/>
        </w:rPr>
        <w:t>Premier Farnell:</w:t>
      </w:r>
    </w:p>
    <w:p w:rsidR="00692202" w:rsidRPr="00692202" w:rsidRDefault="00692202" w:rsidP="00692202">
      <w:pPr>
        <w:spacing w:after="0" w:line="240" w:lineRule="auto"/>
        <w:rPr>
          <w:rFonts w:asciiTheme="minorHAnsi" w:hAnsiTheme="minorHAnsi" w:cs="Arial"/>
          <w:b/>
          <w:bCs/>
          <w:sz w:val="22"/>
          <w:szCs w:val="22"/>
        </w:rPr>
      </w:pPr>
      <w:r w:rsidRPr="00692202">
        <w:rPr>
          <w:rFonts w:asciiTheme="minorHAnsi" w:hAnsiTheme="minorHAnsi" w:cs="Arial"/>
          <w:b/>
          <w:bCs/>
          <w:sz w:val="22"/>
          <w:szCs w:val="22"/>
        </w:rPr>
        <w:t>Holly Smart</w:t>
      </w:r>
    </w:p>
    <w:p w:rsidR="00692202" w:rsidRPr="00692202" w:rsidRDefault="00692202" w:rsidP="00692202">
      <w:pPr>
        <w:spacing w:after="0" w:line="240" w:lineRule="auto"/>
        <w:rPr>
          <w:rFonts w:asciiTheme="minorHAnsi" w:hAnsiTheme="minorHAnsi" w:cs="Arial"/>
          <w:bCs/>
          <w:sz w:val="22"/>
          <w:szCs w:val="22"/>
        </w:rPr>
      </w:pPr>
      <w:r w:rsidRPr="00692202">
        <w:rPr>
          <w:rFonts w:asciiTheme="minorHAnsi" w:hAnsiTheme="minorHAnsi" w:cs="Arial"/>
          <w:bCs/>
          <w:sz w:val="22"/>
          <w:szCs w:val="22"/>
        </w:rPr>
        <w:t>Tel: +44 113 2484904</w:t>
      </w:r>
    </w:p>
    <w:p w:rsidR="00692202" w:rsidRPr="00692202" w:rsidRDefault="00692202" w:rsidP="00692202">
      <w:pPr>
        <w:spacing w:after="0" w:line="240" w:lineRule="auto"/>
        <w:rPr>
          <w:rFonts w:asciiTheme="minorHAnsi" w:hAnsiTheme="minorHAnsi" w:cs="Arial"/>
          <w:bCs/>
          <w:sz w:val="22"/>
          <w:szCs w:val="22"/>
        </w:rPr>
      </w:pPr>
      <w:r w:rsidRPr="00692202">
        <w:rPr>
          <w:rFonts w:asciiTheme="minorHAnsi" w:hAnsiTheme="minorHAnsi" w:cs="Arial"/>
          <w:bCs/>
          <w:sz w:val="22"/>
          <w:szCs w:val="22"/>
        </w:rPr>
        <w:t>Email:</w:t>
      </w:r>
      <w:r w:rsidRPr="00692202">
        <w:rPr>
          <w:rFonts w:asciiTheme="minorHAnsi" w:hAnsiTheme="minorHAnsi" w:cs="Arial"/>
          <w:b/>
          <w:bCs/>
          <w:sz w:val="22"/>
          <w:szCs w:val="22"/>
        </w:rPr>
        <w:t> </w:t>
      </w:r>
      <w:hyperlink r:id="rId26" w:history="1">
        <w:r w:rsidRPr="00692202">
          <w:rPr>
            <w:rStyle w:val="Hyperlink"/>
            <w:rFonts w:asciiTheme="minorHAnsi" w:hAnsiTheme="minorHAnsi" w:cs="Arial"/>
            <w:sz w:val="22"/>
            <w:szCs w:val="22"/>
          </w:rPr>
          <w:t>hsmart@premierfarnell.com</w:t>
        </w:r>
      </w:hyperlink>
      <w:r w:rsidRPr="00692202">
        <w:rPr>
          <w:rFonts w:asciiTheme="minorHAnsi" w:hAnsiTheme="minorHAnsi" w:cs="Arial"/>
          <w:bCs/>
          <w:sz w:val="22"/>
          <w:szCs w:val="22"/>
        </w:rPr>
        <w:t xml:space="preserve">  </w:t>
      </w:r>
    </w:p>
    <w:p w:rsidR="00692202" w:rsidRPr="00072D33" w:rsidRDefault="00692202" w:rsidP="00917917">
      <w:pPr>
        <w:spacing w:after="0" w:line="240" w:lineRule="auto"/>
        <w:rPr>
          <w:rStyle w:val="Hyperlink"/>
          <w:rFonts w:asciiTheme="minorHAnsi" w:hAnsiTheme="minorHAnsi" w:cs="Arial"/>
          <w:bCs/>
          <w:sz w:val="22"/>
          <w:szCs w:val="22"/>
        </w:rPr>
      </w:pPr>
    </w:p>
    <w:sectPr w:rsidR="00692202" w:rsidRPr="00072D33" w:rsidSect="00D978B8">
      <w:headerReference w:type="default" r:id="rId27"/>
      <w:pgSz w:w="12240" w:h="15840"/>
      <w:pgMar w:top="1440" w:right="1440" w:bottom="1440" w:left="1440" w:header="720" w:footer="720" w:gutter="0"/>
      <w:cols w:space="720"/>
      <w:docGrid w:linePitch="36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ECD" w:rsidRDefault="00012ECD">
      <w:pPr>
        <w:spacing w:after="0" w:line="240" w:lineRule="auto"/>
      </w:pPr>
      <w:r>
        <w:separator/>
      </w:r>
    </w:p>
  </w:endnote>
  <w:endnote w:type="continuationSeparator" w:id="0">
    <w:p w:rsidR="00012ECD" w:rsidRDefault="00012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ECD" w:rsidRDefault="00012ECD">
      <w:pPr>
        <w:spacing w:after="0" w:line="240" w:lineRule="auto"/>
      </w:pPr>
      <w:r>
        <w:separator/>
      </w:r>
    </w:p>
  </w:footnote>
  <w:footnote w:type="continuationSeparator" w:id="0">
    <w:p w:rsidR="00012ECD" w:rsidRDefault="00012E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ECD" w:rsidRDefault="00A04811" w:rsidP="00A04811">
    <w:pPr>
      <w:pStyle w:val="Header"/>
      <w:jc w:val="right"/>
    </w:pPr>
    <w:r w:rsidRPr="00A04811">
      <w:drawing>
        <wp:inline distT="0" distB="0" distL="0" distR="0">
          <wp:extent cx="2752725" cy="485775"/>
          <wp:effectExtent l="0" t="0" r="9525" b="9525"/>
          <wp:docPr id="1" name="Picture 1" descr="X:\Clients\Farnell\Logos\Farnell-element14Logo.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lients\Farnell\Logos\Farnell-element14Logo.pdf.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52725" cy="4857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439"/>
    <w:multiLevelType w:val="hybridMultilevel"/>
    <w:tmpl w:val="8F1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75F10"/>
    <w:multiLevelType w:val="hybridMultilevel"/>
    <w:tmpl w:val="6A1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93DC4"/>
    <w:multiLevelType w:val="hybridMultilevel"/>
    <w:tmpl w:val="DBCCC054"/>
    <w:lvl w:ilvl="0" w:tplc="F66660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5C37EA"/>
    <w:multiLevelType w:val="hybridMultilevel"/>
    <w:tmpl w:val="87E2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0605E"/>
    <w:multiLevelType w:val="hybridMultilevel"/>
    <w:tmpl w:val="6F94F6D8"/>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216F2"/>
    <w:multiLevelType w:val="hybridMultilevel"/>
    <w:tmpl w:val="F0C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495511"/>
    <w:multiLevelType w:val="hybridMultilevel"/>
    <w:tmpl w:val="6368ECC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17218"/>
    <w:multiLevelType w:val="hybridMultilevel"/>
    <w:tmpl w:val="516AE38E"/>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53C23"/>
    <w:multiLevelType w:val="hybridMultilevel"/>
    <w:tmpl w:val="BC3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1F5136"/>
    <w:multiLevelType w:val="hybridMultilevel"/>
    <w:tmpl w:val="AA423DE6"/>
    <w:lvl w:ilvl="0" w:tplc="15CA5940">
      <w:numFmt w:val="bullet"/>
      <w:lvlText w:val="•"/>
      <w:lvlJc w:val="left"/>
      <w:pPr>
        <w:ind w:left="1080" w:hanging="72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435E70"/>
    <w:multiLevelType w:val="hybridMultilevel"/>
    <w:tmpl w:val="CA14D4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65CC05D3"/>
    <w:multiLevelType w:val="hybridMultilevel"/>
    <w:tmpl w:val="472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1"/>
  </w:num>
  <w:num w:numId="5">
    <w:abstractNumId w:val="11"/>
  </w:num>
  <w:num w:numId="6">
    <w:abstractNumId w:val="0"/>
  </w:num>
  <w:num w:numId="7">
    <w:abstractNumId w:val="3"/>
  </w:num>
  <w:num w:numId="8">
    <w:abstractNumId w:val="4"/>
  </w:num>
  <w:num w:numId="9">
    <w:abstractNumId w:val="7"/>
  </w:num>
  <w:num w:numId="10">
    <w:abstractNumId w:val="9"/>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104D"/>
    <w:rsid w:val="00012ECD"/>
    <w:rsid w:val="00020773"/>
    <w:rsid w:val="00024526"/>
    <w:rsid w:val="000245D5"/>
    <w:rsid w:val="00044327"/>
    <w:rsid w:val="00047CBA"/>
    <w:rsid w:val="00061F67"/>
    <w:rsid w:val="00072D33"/>
    <w:rsid w:val="000863BC"/>
    <w:rsid w:val="00087F6A"/>
    <w:rsid w:val="00094FD5"/>
    <w:rsid w:val="000A393E"/>
    <w:rsid w:val="000A4C28"/>
    <w:rsid w:val="000B1BB0"/>
    <w:rsid w:val="000C0B80"/>
    <w:rsid w:val="0010104D"/>
    <w:rsid w:val="001037B1"/>
    <w:rsid w:val="00103CEC"/>
    <w:rsid w:val="00142E7D"/>
    <w:rsid w:val="0014589A"/>
    <w:rsid w:val="001465EA"/>
    <w:rsid w:val="00171E4A"/>
    <w:rsid w:val="001B6589"/>
    <w:rsid w:val="001C4750"/>
    <w:rsid w:val="001D3D8E"/>
    <w:rsid w:val="001D4CCA"/>
    <w:rsid w:val="00203C6C"/>
    <w:rsid w:val="002233F7"/>
    <w:rsid w:val="0022608E"/>
    <w:rsid w:val="00237676"/>
    <w:rsid w:val="0024782A"/>
    <w:rsid w:val="00255DBC"/>
    <w:rsid w:val="002705BC"/>
    <w:rsid w:val="00294D84"/>
    <w:rsid w:val="002A4A6E"/>
    <w:rsid w:val="002A774F"/>
    <w:rsid w:val="002D0DDC"/>
    <w:rsid w:val="002E5040"/>
    <w:rsid w:val="0030442A"/>
    <w:rsid w:val="003343FE"/>
    <w:rsid w:val="0034113E"/>
    <w:rsid w:val="003518A0"/>
    <w:rsid w:val="003638AF"/>
    <w:rsid w:val="0037416F"/>
    <w:rsid w:val="003830DC"/>
    <w:rsid w:val="003971EA"/>
    <w:rsid w:val="003F4025"/>
    <w:rsid w:val="00403FA5"/>
    <w:rsid w:val="004342C7"/>
    <w:rsid w:val="0043471F"/>
    <w:rsid w:val="004359BE"/>
    <w:rsid w:val="00437774"/>
    <w:rsid w:val="004471B6"/>
    <w:rsid w:val="00455603"/>
    <w:rsid w:val="00467F19"/>
    <w:rsid w:val="004832DD"/>
    <w:rsid w:val="0049509F"/>
    <w:rsid w:val="004A0C44"/>
    <w:rsid w:val="004D6CFB"/>
    <w:rsid w:val="004E0716"/>
    <w:rsid w:val="004F3058"/>
    <w:rsid w:val="00514AF5"/>
    <w:rsid w:val="005209DE"/>
    <w:rsid w:val="00523E14"/>
    <w:rsid w:val="005254FC"/>
    <w:rsid w:val="00540643"/>
    <w:rsid w:val="00563DBD"/>
    <w:rsid w:val="005A087E"/>
    <w:rsid w:val="005B2643"/>
    <w:rsid w:val="005D5C82"/>
    <w:rsid w:val="005E1A34"/>
    <w:rsid w:val="005E559F"/>
    <w:rsid w:val="0060687A"/>
    <w:rsid w:val="006129B7"/>
    <w:rsid w:val="0061343E"/>
    <w:rsid w:val="00614480"/>
    <w:rsid w:val="00622AB5"/>
    <w:rsid w:val="00644869"/>
    <w:rsid w:val="00656040"/>
    <w:rsid w:val="00656B68"/>
    <w:rsid w:val="006647D5"/>
    <w:rsid w:val="00692202"/>
    <w:rsid w:val="00692271"/>
    <w:rsid w:val="006B598A"/>
    <w:rsid w:val="006C406B"/>
    <w:rsid w:val="006C660B"/>
    <w:rsid w:val="006E7EF0"/>
    <w:rsid w:val="006F34C6"/>
    <w:rsid w:val="00704C15"/>
    <w:rsid w:val="007134A7"/>
    <w:rsid w:val="00717B14"/>
    <w:rsid w:val="0076356E"/>
    <w:rsid w:val="007829A1"/>
    <w:rsid w:val="007B0AE1"/>
    <w:rsid w:val="007B7297"/>
    <w:rsid w:val="007D42DA"/>
    <w:rsid w:val="007E4CF7"/>
    <w:rsid w:val="007E5C9C"/>
    <w:rsid w:val="007F2580"/>
    <w:rsid w:val="00831F28"/>
    <w:rsid w:val="0083682E"/>
    <w:rsid w:val="008370AC"/>
    <w:rsid w:val="00844073"/>
    <w:rsid w:val="00845962"/>
    <w:rsid w:val="00846E60"/>
    <w:rsid w:val="00853D98"/>
    <w:rsid w:val="00875A85"/>
    <w:rsid w:val="008E182B"/>
    <w:rsid w:val="008F0C41"/>
    <w:rsid w:val="008F2814"/>
    <w:rsid w:val="00902945"/>
    <w:rsid w:val="00917917"/>
    <w:rsid w:val="0094037A"/>
    <w:rsid w:val="00945A3D"/>
    <w:rsid w:val="00960163"/>
    <w:rsid w:val="00962FB8"/>
    <w:rsid w:val="00963966"/>
    <w:rsid w:val="009743D0"/>
    <w:rsid w:val="00975BC4"/>
    <w:rsid w:val="00980374"/>
    <w:rsid w:val="009A7969"/>
    <w:rsid w:val="009C4CBA"/>
    <w:rsid w:val="009D37C7"/>
    <w:rsid w:val="00A021C2"/>
    <w:rsid w:val="00A02B63"/>
    <w:rsid w:val="00A04811"/>
    <w:rsid w:val="00A10591"/>
    <w:rsid w:val="00A1251E"/>
    <w:rsid w:val="00A31ABD"/>
    <w:rsid w:val="00A5194C"/>
    <w:rsid w:val="00A55FCF"/>
    <w:rsid w:val="00A65432"/>
    <w:rsid w:val="00A73E6A"/>
    <w:rsid w:val="00A8559D"/>
    <w:rsid w:val="00AA34AC"/>
    <w:rsid w:val="00AC6804"/>
    <w:rsid w:val="00AD276C"/>
    <w:rsid w:val="00AE3E8B"/>
    <w:rsid w:val="00AF0E44"/>
    <w:rsid w:val="00AF1C47"/>
    <w:rsid w:val="00AF5DEA"/>
    <w:rsid w:val="00B13595"/>
    <w:rsid w:val="00B16A6C"/>
    <w:rsid w:val="00B254DE"/>
    <w:rsid w:val="00B42E42"/>
    <w:rsid w:val="00B43ABF"/>
    <w:rsid w:val="00B60989"/>
    <w:rsid w:val="00B67848"/>
    <w:rsid w:val="00B72A09"/>
    <w:rsid w:val="00B77E98"/>
    <w:rsid w:val="00B8400C"/>
    <w:rsid w:val="00B86707"/>
    <w:rsid w:val="00BB2504"/>
    <w:rsid w:val="00BB6249"/>
    <w:rsid w:val="00BC1090"/>
    <w:rsid w:val="00BC1D2A"/>
    <w:rsid w:val="00BD6693"/>
    <w:rsid w:val="00BE49BD"/>
    <w:rsid w:val="00BF777A"/>
    <w:rsid w:val="00C34664"/>
    <w:rsid w:val="00C45D1E"/>
    <w:rsid w:val="00C64F0B"/>
    <w:rsid w:val="00C75A87"/>
    <w:rsid w:val="00C76553"/>
    <w:rsid w:val="00C87784"/>
    <w:rsid w:val="00CB01C5"/>
    <w:rsid w:val="00CE57C0"/>
    <w:rsid w:val="00D076CA"/>
    <w:rsid w:val="00D144A9"/>
    <w:rsid w:val="00D52B5F"/>
    <w:rsid w:val="00D5438D"/>
    <w:rsid w:val="00D81390"/>
    <w:rsid w:val="00D82560"/>
    <w:rsid w:val="00D83ECC"/>
    <w:rsid w:val="00D978B8"/>
    <w:rsid w:val="00DA08BB"/>
    <w:rsid w:val="00DD2C9B"/>
    <w:rsid w:val="00DE33B2"/>
    <w:rsid w:val="00DF6869"/>
    <w:rsid w:val="00E10FF3"/>
    <w:rsid w:val="00E15E7B"/>
    <w:rsid w:val="00E16ED5"/>
    <w:rsid w:val="00E27A8C"/>
    <w:rsid w:val="00E368A8"/>
    <w:rsid w:val="00E41393"/>
    <w:rsid w:val="00E47331"/>
    <w:rsid w:val="00E57DDD"/>
    <w:rsid w:val="00E62E5B"/>
    <w:rsid w:val="00E7146B"/>
    <w:rsid w:val="00EA6D5C"/>
    <w:rsid w:val="00EC6178"/>
    <w:rsid w:val="00EE3FFD"/>
    <w:rsid w:val="00F1079F"/>
    <w:rsid w:val="00F23296"/>
    <w:rsid w:val="00F300C9"/>
    <w:rsid w:val="00F4216E"/>
    <w:rsid w:val="00F54149"/>
    <w:rsid w:val="00F76C89"/>
    <w:rsid w:val="00F77A9F"/>
    <w:rsid w:val="00F96DDB"/>
    <w:rsid w:val="00FB7AEF"/>
    <w:rsid w:val="00FC0D2C"/>
    <w:rsid w:val="00FC20B1"/>
    <w:rsid w:val="00FF66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paragraph" w:styleId="Heading1">
    <w:name w:val="heading 1"/>
    <w:basedOn w:val="Normal"/>
    <w:next w:val="Normal"/>
    <w:link w:val="Heading1Char"/>
    <w:uiPriority w:val="9"/>
    <w:qFormat/>
    <w:rsid w:val="00DE33B2"/>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 w:type="character" w:customStyle="1" w:styleId="Heading1Char">
    <w:name w:val="Heading 1 Char"/>
    <w:basedOn w:val="DefaultParagraphFont"/>
    <w:link w:val="Heading1"/>
    <w:uiPriority w:val="9"/>
    <w:rsid w:val="00DE33B2"/>
    <w:rPr>
      <w:rFonts w:asciiTheme="majorHAnsi" w:eastAsiaTheme="majorEastAsia" w:hAnsiTheme="majorHAnsi" w:cstheme="majorBidi"/>
      <w:b/>
      <w:bCs/>
      <w:color w:val="365F91" w:themeColor="accent1" w:themeShade="BF"/>
      <w:sz w:val="28"/>
      <w:szCs w:val="28"/>
      <w:lang w:val="en-GB"/>
    </w:rPr>
  </w:style>
  <w:style w:type="paragraph" w:customStyle="1" w:styleId="text-align-center">
    <w:name w:val="text-align-center"/>
    <w:basedOn w:val="Normal"/>
    <w:rsid w:val="00DE33B2"/>
    <w:pPr>
      <w:suppressAutoHyphens w:val="0"/>
      <w:spacing w:before="100" w:beforeAutospacing="1" w:after="100" w:afterAutospacing="1" w:line="240" w:lineRule="auto"/>
    </w:pPr>
    <w:rPr>
      <w:rFonts w:eastAsia="Times New Roman" w:cs="Times New Roman"/>
      <w:kern w:val="0"/>
      <w:sz w:val="24"/>
      <w:szCs w:val="24"/>
      <w:lang w:val="en-GB" w:eastAsia="en-GB" w:bidi="ar-SA"/>
    </w:rPr>
  </w:style>
  <w:style w:type="character" w:styleId="Strong">
    <w:name w:val="Strong"/>
    <w:basedOn w:val="DefaultParagraphFont"/>
    <w:uiPriority w:val="22"/>
    <w:qFormat/>
    <w:rsid w:val="00DE33B2"/>
    <w:rPr>
      <w:b/>
      <w:bCs/>
    </w:rPr>
  </w:style>
  <w:style w:type="paragraph" w:styleId="Footer">
    <w:name w:val="footer"/>
    <w:basedOn w:val="Normal"/>
    <w:link w:val="FooterChar"/>
    <w:uiPriority w:val="99"/>
    <w:semiHidden/>
    <w:unhideWhenUsed/>
    <w:rsid w:val="00A04811"/>
    <w:pPr>
      <w:tabs>
        <w:tab w:val="center" w:pos="4513"/>
        <w:tab w:val="right" w:pos="9026"/>
      </w:tabs>
      <w:spacing w:after="0" w:line="240" w:lineRule="auto"/>
    </w:pPr>
    <w:rPr>
      <w:rFonts w:cs="Mangal"/>
      <w:szCs w:val="18"/>
    </w:rPr>
  </w:style>
  <w:style w:type="character" w:customStyle="1" w:styleId="FooterChar">
    <w:name w:val="Footer Char"/>
    <w:basedOn w:val="DefaultParagraphFont"/>
    <w:link w:val="Footer"/>
    <w:uiPriority w:val="99"/>
    <w:semiHidden/>
    <w:rsid w:val="00A04811"/>
    <w:rPr>
      <w:rFonts w:ascii="Times New Roman" w:eastAsia="Arial Unicode MS" w:hAnsi="Times New Roman" w:cs="Mangal"/>
      <w:kern w:val="1"/>
      <w:sz w:val="20"/>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04D"/>
    <w:pPr>
      <w:suppressAutoHyphens/>
    </w:pPr>
    <w:rPr>
      <w:rFonts w:ascii="Times New Roman" w:eastAsia="Arial Unicode MS" w:hAnsi="Times New Roman" w:cs="Arial Unicode MS"/>
      <w:kern w:val="1"/>
      <w:sz w:val="20"/>
      <w:szCs w:val="20"/>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04D"/>
    <w:rPr>
      <w:rFonts w:cs="Times New Roman"/>
      <w:color w:val="0000FF"/>
      <w:u w:val="single"/>
    </w:rPr>
  </w:style>
  <w:style w:type="character" w:customStyle="1" w:styleId="apple-converted-space">
    <w:name w:val="apple-converted-space"/>
    <w:rsid w:val="0010104D"/>
    <w:rPr>
      <w:rFonts w:cs="Times New Roman"/>
    </w:rPr>
  </w:style>
  <w:style w:type="paragraph" w:styleId="ListParagraph">
    <w:name w:val="List Paragraph"/>
    <w:basedOn w:val="Normal"/>
    <w:uiPriority w:val="34"/>
    <w:qFormat/>
    <w:rsid w:val="0010104D"/>
    <w:pPr>
      <w:ind w:left="720"/>
    </w:pPr>
  </w:style>
  <w:style w:type="paragraph" w:styleId="Header">
    <w:name w:val="header"/>
    <w:basedOn w:val="Normal"/>
    <w:link w:val="HeaderChar"/>
    <w:rsid w:val="0010104D"/>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0104D"/>
    <w:rPr>
      <w:rFonts w:ascii="Times New Roman" w:eastAsia="Arial Unicode MS" w:hAnsi="Times New Roman" w:cs="Arial Unicode MS"/>
      <w:kern w:val="1"/>
      <w:sz w:val="20"/>
      <w:szCs w:val="20"/>
      <w:lang w:eastAsia="hi-IN" w:bidi="hi-IN"/>
    </w:rPr>
  </w:style>
  <w:style w:type="paragraph" w:customStyle="1" w:styleId="ColorfulList-Accent11">
    <w:name w:val="Colorful List - Accent 11"/>
    <w:basedOn w:val="Normal"/>
    <w:uiPriority w:val="99"/>
    <w:qFormat/>
    <w:rsid w:val="0010104D"/>
    <w:pPr>
      <w:ind w:left="720"/>
    </w:pPr>
    <w:rPr>
      <w:rFonts w:cs="Calibri"/>
      <w:sz w:val="22"/>
      <w:szCs w:val="22"/>
    </w:rPr>
  </w:style>
  <w:style w:type="paragraph" w:styleId="NormalWeb">
    <w:name w:val="Normal (Web)"/>
    <w:basedOn w:val="Normal"/>
    <w:uiPriority w:val="99"/>
    <w:unhideWhenUsed/>
    <w:rsid w:val="0010104D"/>
    <w:pPr>
      <w:suppressAutoHyphens w:val="0"/>
      <w:spacing w:after="334" w:line="240" w:lineRule="auto"/>
    </w:pPr>
    <w:rPr>
      <w:rFonts w:eastAsia="Times New Roman" w:cs="Times New Roman"/>
      <w:kern w:val="0"/>
      <w:sz w:val="24"/>
      <w:szCs w:val="24"/>
      <w:lang w:eastAsia="en-US" w:bidi="ar-SA"/>
    </w:rPr>
  </w:style>
  <w:style w:type="paragraph" w:styleId="BalloonText">
    <w:name w:val="Balloon Text"/>
    <w:basedOn w:val="Normal"/>
    <w:link w:val="BalloonTextChar"/>
    <w:uiPriority w:val="99"/>
    <w:semiHidden/>
    <w:unhideWhenUsed/>
    <w:rsid w:val="001010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0104D"/>
    <w:rPr>
      <w:rFonts w:ascii="Tahoma" w:eastAsia="Arial Unicode MS" w:hAnsi="Tahoma" w:cs="Mangal"/>
      <w:kern w:val="1"/>
      <w:sz w:val="16"/>
      <w:szCs w:val="14"/>
      <w:lang w:eastAsia="hi-IN" w:bidi="hi-IN"/>
    </w:rPr>
  </w:style>
  <w:style w:type="character" w:styleId="CommentReference">
    <w:name w:val="annotation reference"/>
    <w:basedOn w:val="DefaultParagraphFont"/>
    <w:uiPriority w:val="99"/>
    <w:semiHidden/>
    <w:unhideWhenUsed/>
    <w:rsid w:val="00B60989"/>
    <w:rPr>
      <w:sz w:val="16"/>
      <w:szCs w:val="16"/>
    </w:rPr>
  </w:style>
  <w:style w:type="paragraph" w:styleId="CommentText">
    <w:name w:val="annotation text"/>
    <w:basedOn w:val="Normal"/>
    <w:link w:val="CommentTextChar"/>
    <w:uiPriority w:val="99"/>
    <w:semiHidden/>
    <w:unhideWhenUsed/>
    <w:rsid w:val="00B60989"/>
    <w:pPr>
      <w:spacing w:line="240" w:lineRule="auto"/>
    </w:pPr>
    <w:rPr>
      <w:rFonts w:cs="Mangal"/>
      <w:szCs w:val="18"/>
    </w:rPr>
  </w:style>
  <w:style w:type="character" w:customStyle="1" w:styleId="CommentTextChar">
    <w:name w:val="Comment Text Char"/>
    <w:basedOn w:val="DefaultParagraphFont"/>
    <w:link w:val="CommentText"/>
    <w:uiPriority w:val="99"/>
    <w:semiHidden/>
    <w:rsid w:val="00B60989"/>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B60989"/>
    <w:rPr>
      <w:b/>
      <w:bCs/>
    </w:rPr>
  </w:style>
  <w:style w:type="character" w:customStyle="1" w:styleId="CommentSubjectChar">
    <w:name w:val="Comment Subject Char"/>
    <w:basedOn w:val="CommentTextChar"/>
    <w:link w:val="CommentSubject"/>
    <w:uiPriority w:val="99"/>
    <w:semiHidden/>
    <w:rsid w:val="00B60989"/>
    <w:rPr>
      <w:rFonts w:ascii="Times New Roman" w:eastAsia="Arial Unicode MS" w:hAnsi="Times New Roman" w:cs="Mangal"/>
      <w:b/>
      <w:bCs/>
      <w:kern w:val="1"/>
      <w:sz w:val="20"/>
      <w:szCs w:val="18"/>
      <w:lang w:eastAsia="hi-IN" w:bidi="hi-IN"/>
    </w:rPr>
  </w:style>
  <w:style w:type="character" w:styleId="FollowedHyperlink">
    <w:name w:val="FollowedHyperlink"/>
    <w:basedOn w:val="DefaultParagraphFont"/>
    <w:uiPriority w:val="99"/>
    <w:semiHidden/>
    <w:unhideWhenUsed/>
    <w:rsid w:val="00437774"/>
    <w:rPr>
      <w:color w:val="800080" w:themeColor="followedHyperlink"/>
      <w:u w:val="single"/>
    </w:rPr>
  </w:style>
  <w:style w:type="paragraph" w:styleId="BodyText">
    <w:name w:val="Body Text"/>
    <w:basedOn w:val="Normal"/>
    <w:link w:val="BodyTextChar"/>
    <w:rsid w:val="00BC1090"/>
    <w:pPr>
      <w:suppressAutoHyphens w:val="0"/>
      <w:spacing w:after="120" w:line="280" w:lineRule="exact"/>
    </w:pPr>
    <w:rPr>
      <w:rFonts w:ascii="Verdana" w:eastAsia="Times New Roman" w:hAnsi="Verdana" w:cs="Verdana"/>
      <w:snapToGrid w:val="0"/>
      <w:kern w:val="0"/>
      <w:sz w:val="18"/>
      <w:szCs w:val="18"/>
      <w:lang w:val="de-DE" w:eastAsia="de-DE" w:bidi="ar-SA"/>
    </w:rPr>
  </w:style>
  <w:style w:type="character" w:customStyle="1" w:styleId="BodyTextChar">
    <w:name w:val="Body Text Char"/>
    <w:basedOn w:val="DefaultParagraphFont"/>
    <w:link w:val="BodyText"/>
    <w:rsid w:val="00BC1090"/>
    <w:rPr>
      <w:rFonts w:ascii="Verdana" w:eastAsia="Times New Roman" w:hAnsi="Verdana" w:cs="Verdana"/>
      <w:snapToGrid w:val="0"/>
      <w:sz w:val="18"/>
      <w:szCs w:val="18"/>
      <w:lang w:val="de-DE" w:eastAsia="de-DE"/>
    </w:rPr>
  </w:style>
  <w:style w:type="paragraph" w:styleId="NoSpacing">
    <w:name w:val="No Spacing"/>
    <w:uiPriority w:val="1"/>
    <w:qFormat/>
    <w:rsid w:val="0034113E"/>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divs>
    <w:div w:id="140082200">
      <w:bodyDiv w:val="1"/>
      <w:marLeft w:val="0"/>
      <w:marRight w:val="0"/>
      <w:marTop w:val="0"/>
      <w:marBottom w:val="0"/>
      <w:divBdr>
        <w:top w:val="none" w:sz="0" w:space="0" w:color="auto"/>
        <w:left w:val="none" w:sz="0" w:space="0" w:color="auto"/>
        <w:bottom w:val="none" w:sz="0" w:space="0" w:color="auto"/>
        <w:right w:val="none" w:sz="0" w:space="0" w:color="auto"/>
      </w:divBdr>
    </w:div>
    <w:div w:id="298800059">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967323378">
      <w:bodyDiv w:val="1"/>
      <w:marLeft w:val="0"/>
      <w:marRight w:val="0"/>
      <w:marTop w:val="0"/>
      <w:marBottom w:val="0"/>
      <w:divBdr>
        <w:top w:val="none" w:sz="0" w:space="0" w:color="auto"/>
        <w:left w:val="none" w:sz="0" w:space="0" w:color="auto"/>
        <w:bottom w:val="none" w:sz="0" w:space="0" w:color="auto"/>
        <w:right w:val="none" w:sz="0" w:space="0" w:color="auto"/>
      </w:divBdr>
    </w:div>
    <w:div w:id="1032153509">
      <w:bodyDiv w:val="1"/>
      <w:marLeft w:val="0"/>
      <w:marRight w:val="0"/>
      <w:marTop w:val="0"/>
      <w:marBottom w:val="0"/>
      <w:divBdr>
        <w:top w:val="none" w:sz="0" w:space="0" w:color="auto"/>
        <w:left w:val="none" w:sz="0" w:space="0" w:color="auto"/>
        <w:bottom w:val="none" w:sz="0" w:space="0" w:color="auto"/>
        <w:right w:val="none" w:sz="0" w:space="0" w:color="auto"/>
      </w:divBdr>
    </w:div>
    <w:div w:id="1059593464">
      <w:bodyDiv w:val="1"/>
      <w:marLeft w:val="0"/>
      <w:marRight w:val="0"/>
      <w:marTop w:val="0"/>
      <w:marBottom w:val="0"/>
      <w:divBdr>
        <w:top w:val="none" w:sz="0" w:space="0" w:color="auto"/>
        <w:left w:val="none" w:sz="0" w:space="0" w:color="auto"/>
        <w:bottom w:val="none" w:sz="0" w:space="0" w:color="auto"/>
        <w:right w:val="none" w:sz="0" w:space="0" w:color="auto"/>
      </w:divBdr>
    </w:div>
    <w:div w:id="1407385626">
      <w:bodyDiv w:val="1"/>
      <w:marLeft w:val="0"/>
      <w:marRight w:val="0"/>
      <w:marTop w:val="0"/>
      <w:marBottom w:val="0"/>
      <w:divBdr>
        <w:top w:val="none" w:sz="0" w:space="0" w:color="auto"/>
        <w:left w:val="none" w:sz="0" w:space="0" w:color="auto"/>
        <w:bottom w:val="none" w:sz="0" w:space="0" w:color="auto"/>
        <w:right w:val="none" w:sz="0" w:space="0" w:color="auto"/>
      </w:divBdr>
    </w:div>
    <w:div w:id="1607692790">
      <w:bodyDiv w:val="1"/>
      <w:marLeft w:val="0"/>
      <w:marRight w:val="0"/>
      <w:marTop w:val="0"/>
      <w:marBottom w:val="0"/>
      <w:divBdr>
        <w:top w:val="none" w:sz="0" w:space="0" w:color="auto"/>
        <w:left w:val="none" w:sz="0" w:space="0" w:color="auto"/>
        <w:bottom w:val="none" w:sz="0" w:space="0" w:color="auto"/>
        <w:right w:val="none" w:sz="0" w:space="0" w:color="auto"/>
      </w:divBdr>
    </w:div>
    <w:div w:id="1663653914">
      <w:bodyDiv w:val="1"/>
      <w:marLeft w:val="0"/>
      <w:marRight w:val="0"/>
      <w:marTop w:val="0"/>
      <w:marBottom w:val="0"/>
      <w:divBdr>
        <w:top w:val="none" w:sz="0" w:space="0" w:color="auto"/>
        <w:left w:val="none" w:sz="0" w:space="0" w:color="auto"/>
        <w:bottom w:val="none" w:sz="0" w:space="0" w:color="auto"/>
        <w:right w:val="none" w:sz="0" w:space="0" w:color="auto"/>
      </w:divBdr>
    </w:div>
    <w:div w:id="1744764983">
      <w:bodyDiv w:val="1"/>
      <w:marLeft w:val="0"/>
      <w:marRight w:val="0"/>
      <w:marTop w:val="0"/>
      <w:marBottom w:val="0"/>
      <w:divBdr>
        <w:top w:val="none" w:sz="0" w:space="0" w:color="auto"/>
        <w:left w:val="none" w:sz="0" w:space="0" w:color="auto"/>
        <w:bottom w:val="none" w:sz="0" w:space="0" w:color="auto"/>
        <w:right w:val="none" w:sz="0" w:space="0" w:color="auto"/>
      </w:divBdr>
    </w:div>
    <w:div w:id="1927375041">
      <w:bodyDiv w:val="1"/>
      <w:marLeft w:val="0"/>
      <w:marRight w:val="0"/>
      <w:marTop w:val="0"/>
      <w:marBottom w:val="0"/>
      <w:divBdr>
        <w:top w:val="none" w:sz="0" w:space="0" w:color="auto"/>
        <w:left w:val="none" w:sz="0" w:space="0" w:color="auto"/>
        <w:bottom w:val="none" w:sz="0" w:space="0" w:color="auto"/>
        <w:right w:val="none" w:sz="0" w:space="0" w:color="auto"/>
      </w:divBdr>
    </w:div>
    <w:div w:id="21311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uk.farnell.com" TargetMode="External"/><Relationship Id="rId13" Type="http://schemas.openxmlformats.org/officeDocument/2006/relationships/hyperlink" Target="http://uk.farnell.com/" TargetMode="External"/><Relationship Id="rId18" Type="http://schemas.openxmlformats.org/officeDocument/2006/relationships/hyperlink" Target="http://www.element14.com/news" TargetMode="External"/><Relationship Id="rId26" Type="http://schemas.openxmlformats.org/officeDocument/2006/relationships/hyperlink" Target="mailto:jpatterson@premierfarnell.com" TargetMode="External"/><Relationship Id="rId3" Type="http://schemas.openxmlformats.org/officeDocument/2006/relationships/styles" Target="styles.xml"/><Relationship Id="rId21" Type="http://schemas.openxmlformats.org/officeDocument/2006/relationships/hyperlink" Target="http://www.facebook.com/element14page" TargetMode="External"/><Relationship Id="rId7" Type="http://schemas.openxmlformats.org/officeDocument/2006/relationships/endnotes" Target="endnotes.xml"/><Relationship Id="rId12" Type="http://schemas.openxmlformats.org/officeDocument/2006/relationships/hyperlink" Target="http://www.premierfarnell.com/" TargetMode="External"/><Relationship Id="rId17" Type="http://schemas.openxmlformats.org/officeDocument/2006/relationships/hyperlink" Target="http://www.element14.com/community/community/designcenter?ICID=menubar_designcenter" TargetMode="External"/><Relationship Id="rId25" Type="http://schemas.openxmlformats.org/officeDocument/2006/relationships/hyperlink" Target="mailto:debbie@napierb2b.com" TargetMode="External"/><Relationship Id="rId2" Type="http://schemas.openxmlformats.org/officeDocument/2006/relationships/numbering" Target="numbering.xml"/><Relationship Id="rId16" Type="http://schemas.openxmlformats.org/officeDocument/2006/relationships/hyperlink" Target="http://www.element14.com/community/welcome" TargetMode="External"/><Relationship Id="rId20" Type="http://schemas.openxmlformats.org/officeDocument/2006/relationships/hyperlink" Target="http://www.youtube.com/element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ment14.com/community/docs/DOC-81956/l/enocean-switch-design-kit-customize-print-your-own-switch-for-self-powered-iot" TargetMode="External"/><Relationship Id="rId24" Type="http://schemas.openxmlformats.org/officeDocument/2006/relationships/hyperlink" Target="http://www.premierfarnell.com" TargetMode="External"/><Relationship Id="rId5" Type="http://schemas.openxmlformats.org/officeDocument/2006/relationships/webSettings" Target="webSettings.xml"/><Relationship Id="rId15" Type="http://schemas.openxmlformats.org/officeDocument/2006/relationships/hyperlink" Target="http://sg.element14.com/" TargetMode="External"/><Relationship Id="rId23" Type="http://schemas.openxmlformats.org/officeDocument/2006/relationships/hyperlink" Target="http://www.element-14.com/community/community/legislation" TargetMode="External"/><Relationship Id="rId28" Type="http://schemas.openxmlformats.org/officeDocument/2006/relationships/fontTable" Target="fontTable.xml"/><Relationship Id="rId10" Type="http://schemas.openxmlformats.org/officeDocument/2006/relationships/hyperlink" Target="https://www.3yourmind.com/enocean-and-3yourmind-combine-3d-printing-and-the-internet-of-things" TargetMode="External"/><Relationship Id="rId19" Type="http://schemas.openxmlformats.org/officeDocument/2006/relationships/hyperlink" Target="https://twitter.com/element14"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uk.farnell.com/element14/esdk868-uk/kinetic-switch-kit-uk/dp/2563837?ost=2563837&amp;selectedCategoryId=&amp;categoryNameResp=All%2BCategories&amp;searchView=table&amp;iscrfnonsku=false" TargetMode="External"/><Relationship Id="rId14" Type="http://schemas.openxmlformats.org/officeDocument/2006/relationships/hyperlink" Target="http://www.newark.com/" TargetMode="External"/><Relationship Id="rId22" Type="http://schemas.openxmlformats.org/officeDocument/2006/relationships/hyperlink" Target="mailto:media@element14.com"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0C9AC-0F94-4CEA-95EE-09FBAA17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Premier Farnell</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PF User</cp:lastModifiedBy>
  <cp:revision>4</cp:revision>
  <cp:lastPrinted>2016-07-13T14:25:00Z</cp:lastPrinted>
  <dcterms:created xsi:type="dcterms:W3CDTF">2016-09-26T14:19:00Z</dcterms:created>
  <dcterms:modified xsi:type="dcterms:W3CDTF">2016-09-26T14:23:00Z</dcterms:modified>
</cp:coreProperties>
</file>