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CFF5E" w14:textId="77777777" w:rsidR="00BC6015" w:rsidRDefault="00BC6015" w:rsidP="008A15D5">
      <w:pPr>
        <w:pStyle w:val="ColorfulList-Accent11"/>
        <w:spacing w:after="0" w:line="240" w:lineRule="auto"/>
        <w:ind w:left="0"/>
        <w:jc w:val="center"/>
        <w:rPr>
          <w:rFonts w:asciiTheme="minorHAnsi" w:hAnsiTheme="minorHAnsi" w:cs="Arial"/>
          <w:b/>
          <w:color w:val="000000"/>
          <w:lang w:val="pl-PL"/>
        </w:rPr>
      </w:pPr>
    </w:p>
    <w:p w14:paraId="462D7923" w14:textId="77777777" w:rsidR="00BC6015" w:rsidRPr="00342277" w:rsidRDefault="00BC6015" w:rsidP="00BC6015">
      <w:pPr>
        <w:widowControl w:val="0"/>
        <w:ind w:right="146"/>
        <w:jc w:val="center"/>
        <w:rPr>
          <w:rFonts w:asciiTheme="minorHAnsi" w:hAnsiTheme="minorHAnsi" w:cstheme="minorHAnsi"/>
          <w:b/>
          <w:sz w:val="28"/>
          <w:lang w:val="pl-PL"/>
        </w:rPr>
      </w:pPr>
      <w:r w:rsidRPr="002C4A6C">
        <w:rPr>
          <w:rFonts w:asciiTheme="minorHAnsi" w:hAnsiTheme="minorHAnsi" w:cstheme="minorHAnsi"/>
          <w:b/>
          <w:sz w:val="28"/>
          <w:lang w:val="pl-PL"/>
        </w:rPr>
        <w:t xml:space="preserve">Farnell element14 wprowadza GraspIO Cloudio </w:t>
      </w:r>
      <w:r w:rsidRPr="002C4A6C">
        <w:rPr>
          <w:rFonts w:asciiTheme="minorHAnsi" w:hAnsiTheme="minorHAnsi" w:cstheme="minorHAnsi"/>
          <w:b/>
          <w:sz w:val="28"/>
          <w:lang w:val="pl-PL"/>
        </w:rPr>
        <w:softHyphen/>
        <w:t>– płytkę rozszerzającą dla Raspberry Pi, powiązaną z platformą</w:t>
      </w:r>
      <w:r w:rsidRPr="00342277">
        <w:rPr>
          <w:rFonts w:asciiTheme="minorHAnsi" w:hAnsiTheme="minorHAnsi" w:cstheme="minorHAnsi"/>
          <w:b/>
          <w:sz w:val="28"/>
          <w:lang w:val="pl-PL"/>
        </w:rPr>
        <w:t xml:space="preserve"> mobilna do opracowywania i wdrażania rozwiązań IoT</w:t>
      </w:r>
    </w:p>
    <w:p w14:paraId="598D1233" w14:textId="77777777" w:rsidR="00BC6015" w:rsidRPr="002B130E" w:rsidRDefault="00BC6015" w:rsidP="00BC6015">
      <w:pPr>
        <w:widowControl w:val="0"/>
        <w:ind w:right="146"/>
        <w:jc w:val="center"/>
        <w:rPr>
          <w:rFonts w:ascii="Calibri" w:eastAsia="Calibri" w:hAnsi="Calibri" w:cs="Calibri"/>
          <w:i/>
          <w:sz w:val="22"/>
          <w:szCs w:val="22"/>
          <w:lang w:val="pl-PL"/>
        </w:rPr>
      </w:pPr>
      <w:r w:rsidRPr="00342277">
        <w:rPr>
          <w:rFonts w:asciiTheme="minorHAnsi" w:eastAsia="Calibri" w:hAnsiTheme="minorHAnsi" w:cstheme="minorHAnsi"/>
          <w:i/>
          <w:sz w:val="22"/>
          <w:szCs w:val="22"/>
          <w:lang w:val="pl-PL"/>
        </w:rPr>
        <w:t>Płytka rozszerzająca pozwala na prototypowanie i zabawę z Raspberry Pi poprzez przeciąganie obiektów za pomocą aplikacji mobilnej, umożliwia dostęp do chmury IoT, wspiera obsługę asystenta głosowego, współpracuje z serwisem IFTTT oraz pozwala na monitorowanie wskazań sensorów i na wiele więcej</w:t>
      </w:r>
      <w:r>
        <w:rPr>
          <w:rFonts w:ascii="Calibri" w:eastAsia="Calibri" w:hAnsi="Calibri" w:cs="Calibri"/>
          <w:i/>
          <w:sz w:val="22"/>
          <w:szCs w:val="22"/>
          <w:lang w:val="pl-PL"/>
        </w:rPr>
        <w:t>.</w:t>
      </w:r>
      <w:r w:rsidRPr="002B130E">
        <w:rPr>
          <w:rFonts w:ascii="Calibri" w:eastAsia="Calibri" w:hAnsi="Calibri" w:cs="Calibri"/>
          <w:i/>
          <w:sz w:val="22"/>
          <w:szCs w:val="22"/>
          <w:lang w:val="pl-PL"/>
        </w:rPr>
        <w:t xml:space="preserve"> </w:t>
      </w:r>
    </w:p>
    <w:p w14:paraId="6095AC96" w14:textId="09443FF4" w:rsidR="00BC6015" w:rsidRPr="00614C95" w:rsidRDefault="00BC6015" w:rsidP="00614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12121"/>
          <w:sz w:val="22"/>
          <w:szCs w:val="22"/>
          <w:lang w:val="en-GB" w:eastAsia="en-GB"/>
        </w:rPr>
      </w:pPr>
      <w:r w:rsidRPr="00614C95">
        <w:rPr>
          <w:rFonts w:asciiTheme="minorHAnsi" w:hAnsiTheme="minorHAnsi" w:cstheme="minorHAnsi"/>
          <w:b/>
          <w:sz w:val="22"/>
          <w:szCs w:val="22"/>
          <w:lang w:val="pl-PL"/>
        </w:rPr>
        <w:t xml:space="preserve">Londyn, Wielka Brytania, </w:t>
      </w:r>
      <w:r w:rsidR="0033095A">
        <w:rPr>
          <w:rFonts w:asciiTheme="minorHAnsi" w:hAnsiTheme="minorHAnsi" w:cstheme="minorHAnsi"/>
          <w:b/>
          <w:sz w:val="22"/>
          <w:szCs w:val="22"/>
          <w:lang w:val="pl-PL"/>
        </w:rPr>
        <w:t>12</w:t>
      </w:r>
      <w:r w:rsidRPr="00614C95">
        <w:rPr>
          <w:rFonts w:asciiTheme="minorHAnsi" w:hAnsiTheme="minorHAnsi" w:cstheme="minorHAnsi"/>
          <w:b/>
          <w:sz w:val="22"/>
          <w:szCs w:val="22"/>
          <w:lang w:val="pl-PL"/>
        </w:rPr>
        <w:t xml:space="preserve"> </w:t>
      </w:r>
      <w:r w:rsidR="0033095A">
        <w:rPr>
          <w:rFonts w:asciiTheme="minorHAnsi" w:hAnsiTheme="minorHAnsi" w:cstheme="minorHAnsi"/>
          <w:b/>
          <w:sz w:val="22"/>
          <w:szCs w:val="22"/>
          <w:lang w:val="pl-PL"/>
        </w:rPr>
        <w:t xml:space="preserve">Luty </w:t>
      </w:r>
      <w:r w:rsidRPr="00614C95">
        <w:rPr>
          <w:rFonts w:asciiTheme="minorHAnsi" w:hAnsiTheme="minorHAnsi" w:cstheme="minorHAnsi"/>
          <w:b/>
          <w:sz w:val="22"/>
          <w:szCs w:val="22"/>
          <w:lang w:val="pl-PL"/>
        </w:rPr>
        <w:t>201</w:t>
      </w:r>
      <w:r w:rsidR="009E66AD" w:rsidRPr="00614C95">
        <w:rPr>
          <w:rFonts w:asciiTheme="minorHAnsi" w:hAnsiTheme="minorHAnsi" w:cstheme="minorHAnsi"/>
          <w:b/>
          <w:sz w:val="22"/>
          <w:szCs w:val="22"/>
          <w:lang w:val="pl-PL"/>
        </w:rPr>
        <w:t>8</w:t>
      </w:r>
      <w:r w:rsidRPr="00614C95">
        <w:rPr>
          <w:rFonts w:asciiTheme="minorHAnsi" w:hAnsiTheme="minorHAnsi" w:cstheme="minorHAnsi"/>
          <w:b/>
          <w:sz w:val="22"/>
          <w:szCs w:val="22"/>
          <w:lang w:val="pl-PL"/>
        </w:rPr>
        <w:t xml:space="preserve"> r. </w:t>
      </w:r>
      <w:r w:rsidRPr="00614C95">
        <w:rPr>
          <w:rFonts w:asciiTheme="minorHAnsi" w:hAnsiTheme="minorHAnsi" w:cstheme="minorHAnsi"/>
          <w:sz w:val="22"/>
          <w:szCs w:val="22"/>
          <w:lang w:val="pl-PL"/>
        </w:rPr>
        <w:t xml:space="preserve">– Farnell element14, Dystrybutor Rozwiązań Rozwojowych, ogłosił wprowadzenie na rynek </w:t>
      </w:r>
      <w:hyperlink r:id="rId8" w:history="1">
        <w:r w:rsidRPr="00614C95">
          <w:rPr>
            <w:rStyle w:val="Hyperlink"/>
            <w:rFonts w:asciiTheme="minorHAnsi" w:hAnsiTheme="minorHAnsi" w:cstheme="minorHAnsi"/>
            <w:sz w:val="22"/>
            <w:szCs w:val="22"/>
            <w:lang w:val="pl-PL"/>
          </w:rPr>
          <w:t>GraspIO Cloudio</w:t>
        </w:r>
      </w:hyperlink>
      <w:r w:rsidRPr="00614C95">
        <w:rPr>
          <w:rFonts w:asciiTheme="minorHAnsi" w:hAnsiTheme="minorHAnsi" w:cstheme="minorHAnsi"/>
          <w:sz w:val="22"/>
          <w:szCs w:val="22"/>
          <w:lang w:val="pl-PL"/>
        </w:rPr>
        <w:t xml:space="preserve"> – płytki rozszerzeń dla Raspberry Pi z możliwością programowania poprzez przeciąganie obiektów na urządzeniach mobilnych, takich jak iPhone, iPad oraz tabletach i telefonach z Androidem. Wśród bogatych możliwości płytki znaleźć można wsparcie dla aplikacji asystenta głosowego, integrację z serwisem IFTTT (If This Then That), obsługę Chmury IoT, funkcje monitorowania czujników oraz prezentacji wskazań w ramach specjalnie przygotowanego pulpitu, powiadomienia definiowane przez użytkownika ze wsparciem dla obrazów i materiałów wideo oraz możliwość łatwego wgrania utworzonego programu na wiele płytek jednocześnie.</w:t>
      </w:r>
    </w:p>
    <w:p w14:paraId="60A4AA81" w14:textId="5653C278" w:rsidR="00BC6015" w:rsidRPr="00614C95" w:rsidRDefault="00BC6015" w:rsidP="00614C95">
      <w:pPr>
        <w:widowControl w:val="0"/>
        <w:ind w:right="4"/>
        <w:rPr>
          <w:rFonts w:asciiTheme="minorHAnsi" w:hAnsiTheme="minorHAnsi" w:cstheme="minorHAnsi"/>
          <w:sz w:val="22"/>
          <w:szCs w:val="22"/>
          <w:lang w:val="pl-PL"/>
        </w:rPr>
      </w:pPr>
      <w:r w:rsidRPr="00614C95">
        <w:rPr>
          <w:rFonts w:asciiTheme="minorHAnsi" w:hAnsiTheme="minorHAnsi" w:cstheme="minorHAnsi"/>
          <w:sz w:val="22"/>
          <w:szCs w:val="22"/>
          <w:lang w:val="pl-PL"/>
        </w:rPr>
        <w:t xml:space="preserve">„Uniwersalność GraspIO Cloudio wraz z łatwością użycia tej platformy sprawi, że stanie się ona popularna wśród twórców i wszelkiego rodzaju innowatorów, tworzących aplikacje w szerokim zakresie potencjalnych zastosowań. Cloudio, w połączeniu z Raspberry Pi, stanowi kompletną platformę IoT, co oznacza że pozwala łatwo i szybko programować urządzenia IoT poprzez przeciąganie elementów w aplikacji mobilnej.” – powiedział </w:t>
      </w:r>
      <w:r w:rsidRPr="00614C95">
        <w:rPr>
          <w:rFonts w:asciiTheme="minorHAnsi" w:hAnsiTheme="minorHAnsi" w:cstheme="minorHAnsi"/>
          <w:b/>
          <w:sz w:val="22"/>
          <w:szCs w:val="22"/>
          <w:lang w:val="pl-PL"/>
        </w:rPr>
        <w:t>Steve Carr, Global Head of Marketing w Premier Farnell i Farnell element14</w:t>
      </w:r>
      <w:r w:rsidRPr="00614C95">
        <w:rPr>
          <w:rFonts w:asciiTheme="minorHAnsi" w:hAnsiTheme="minorHAnsi" w:cstheme="minorHAnsi"/>
          <w:sz w:val="22"/>
          <w:szCs w:val="22"/>
          <w:lang w:val="pl-PL"/>
        </w:rPr>
        <w:t>. „Połączenie wbudowanych funkcji sprzętowych oraz dostęp do innowacyjnego oprogramowania aplikacyjnego uczyni Cloudio cennym rozwinięciem oferty narzędzi dostępnych dla twórców projektów, w których wykorzystywane są funkcje obsługi głosowej, wykrywania ruchu, obrazowania oraz interakcji z chmurą.”</w:t>
      </w:r>
    </w:p>
    <w:p w14:paraId="6C7CFD49" w14:textId="26BED800" w:rsidR="00BC6015" w:rsidRPr="00342277" w:rsidRDefault="00BC6015" w:rsidP="00406EB1">
      <w:pPr>
        <w:widowControl w:val="0"/>
        <w:ind w:right="4"/>
        <w:rPr>
          <w:rFonts w:asciiTheme="minorHAnsi" w:eastAsia="Calibri" w:hAnsiTheme="minorHAnsi" w:cstheme="minorHAnsi"/>
          <w:sz w:val="22"/>
          <w:szCs w:val="22"/>
          <w:lang w:val="pl-PL"/>
        </w:rPr>
      </w:pPr>
      <w:r w:rsidRPr="00342277">
        <w:rPr>
          <w:rFonts w:asciiTheme="minorHAnsi" w:eastAsia="Calibri" w:hAnsiTheme="minorHAnsi" w:cstheme="minorHAnsi"/>
          <w:sz w:val="22"/>
          <w:szCs w:val="22"/>
          <w:lang w:val="pl-PL"/>
        </w:rPr>
        <w:t xml:space="preserve">Cloudio otwiera nowe możliwości dla </w:t>
      </w:r>
      <w:r w:rsidR="001849AB" w:rsidRPr="00342277">
        <w:rPr>
          <w:rFonts w:asciiTheme="minorHAnsi" w:eastAsia="Calibri" w:hAnsiTheme="minorHAnsi" w:cstheme="minorHAnsi"/>
          <w:sz w:val="22"/>
          <w:szCs w:val="22"/>
          <w:lang w:val="pl-PL"/>
        </w:rPr>
        <w:t>projektantów</w:t>
      </w:r>
      <w:r w:rsidRPr="00342277">
        <w:rPr>
          <w:rFonts w:asciiTheme="minorHAnsi" w:eastAsia="Calibri" w:hAnsiTheme="minorHAnsi" w:cstheme="minorHAnsi"/>
          <w:sz w:val="22"/>
          <w:szCs w:val="22"/>
          <w:lang w:val="pl-PL"/>
        </w:rPr>
        <w:t xml:space="preserve"> korzystających z Raspberry Pi dzięki bogatemu zestawowi komponentów zainstalowanych na płytce. Wśród nich warto wyróżnić: wyświetlacz OLED o przekątnej 0,96”, czujnik podczerwieni, sensor natężenia światła, czujnik temperatury, przełącznik mechaniczny, trzy porty przetwornika analogowo-cyfrowego, port do sterowania miniaturowym serwonapędem, jaki bywa czasem elementem niektórych czujników, trzy cyfrowe porty wyjściowe, diodę LED RGB i buzzer.</w:t>
      </w:r>
    </w:p>
    <w:p w14:paraId="120DC233" w14:textId="77777777" w:rsidR="00BC6015" w:rsidRPr="00342277" w:rsidRDefault="00BC6015" w:rsidP="00BC6015">
      <w:pPr>
        <w:widowControl w:val="0"/>
        <w:ind w:right="-567"/>
        <w:rPr>
          <w:rFonts w:asciiTheme="minorHAnsi" w:hAnsiTheme="minorHAnsi" w:cstheme="minorHAnsi"/>
          <w:sz w:val="22"/>
          <w:lang w:val="pl-PL"/>
        </w:rPr>
      </w:pPr>
      <w:r w:rsidRPr="00342277">
        <w:rPr>
          <w:rFonts w:asciiTheme="minorHAnsi" w:hAnsiTheme="minorHAnsi" w:cstheme="minorHAnsi"/>
          <w:sz w:val="22"/>
          <w:lang w:val="pl-PL"/>
        </w:rPr>
        <w:t>Do potencjalnych zastosowań Cloudio należą:</w:t>
      </w:r>
    </w:p>
    <w:p w14:paraId="5F5B1B7B" w14:textId="77777777" w:rsidR="00342277" w:rsidRPr="00342277" w:rsidRDefault="00BC6015" w:rsidP="00406EB1">
      <w:pPr>
        <w:widowControl w:val="0"/>
        <w:numPr>
          <w:ilvl w:val="0"/>
          <w:numId w:val="17"/>
        </w:numPr>
        <w:suppressAutoHyphens w:val="0"/>
        <w:spacing w:after="0" w:line="240" w:lineRule="auto"/>
        <w:ind w:left="567" w:right="4"/>
        <w:contextualSpacing/>
        <w:rPr>
          <w:rFonts w:asciiTheme="minorHAnsi" w:hAnsiTheme="minorHAnsi" w:cstheme="minorHAnsi"/>
          <w:sz w:val="22"/>
          <w:szCs w:val="22"/>
          <w:lang w:val="pl-PL"/>
        </w:rPr>
      </w:pPr>
      <w:r w:rsidRPr="00342277">
        <w:rPr>
          <w:rFonts w:asciiTheme="minorHAnsi" w:hAnsiTheme="minorHAnsi" w:cstheme="minorHAnsi"/>
          <w:b/>
          <w:sz w:val="22"/>
          <w:lang w:val="pl-PL"/>
        </w:rPr>
        <w:t>Sterowanie głosowe</w:t>
      </w:r>
      <w:r w:rsidRPr="00342277">
        <w:rPr>
          <w:rFonts w:asciiTheme="minorHAnsi" w:hAnsiTheme="minorHAnsi" w:cstheme="minorHAnsi"/>
          <w:sz w:val="22"/>
          <w:lang w:val="pl-PL"/>
        </w:rPr>
        <w:t xml:space="preserve">: użytkownicy mogą stworzyć własnego asystenta głosowego, dzięki wykorzystaniu wbudowanych funkcji rozpoznawania mowy i w efekcie sterować Cloudio za pomocą smartfona. </w:t>
      </w:r>
    </w:p>
    <w:p w14:paraId="62712CA8" w14:textId="77777777" w:rsidR="00342277" w:rsidRPr="00342277" w:rsidRDefault="00342277" w:rsidP="00342277">
      <w:pPr>
        <w:widowControl w:val="0"/>
        <w:suppressAutoHyphens w:val="0"/>
        <w:spacing w:after="0" w:line="240" w:lineRule="auto"/>
        <w:ind w:left="567" w:right="4"/>
        <w:contextualSpacing/>
        <w:rPr>
          <w:rFonts w:asciiTheme="minorHAnsi" w:hAnsiTheme="minorHAnsi" w:cstheme="minorHAnsi"/>
          <w:sz w:val="22"/>
          <w:szCs w:val="22"/>
          <w:lang w:val="pl-PL"/>
        </w:rPr>
      </w:pPr>
    </w:p>
    <w:p w14:paraId="34DFC890" w14:textId="453A2383" w:rsidR="00BC6015" w:rsidRPr="00342277" w:rsidRDefault="00BC6015" w:rsidP="00342277">
      <w:pPr>
        <w:widowControl w:val="0"/>
        <w:suppressAutoHyphens w:val="0"/>
        <w:spacing w:after="0" w:line="240" w:lineRule="auto"/>
        <w:ind w:left="567" w:right="4"/>
        <w:contextualSpacing/>
        <w:rPr>
          <w:rFonts w:asciiTheme="minorHAnsi" w:hAnsiTheme="minorHAnsi" w:cstheme="minorHAnsi"/>
          <w:sz w:val="22"/>
          <w:szCs w:val="22"/>
          <w:lang w:val="pl-PL"/>
        </w:rPr>
      </w:pPr>
      <w:r w:rsidRPr="00342277">
        <w:rPr>
          <w:rFonts w:asciiTheme="minorHAnsi" w:hAnsiTheme="minorHAnsi" w:cstheme="minorHAnsi"/>
          <w:sz w:val="22"/>
          <w:lang w:val="pl-PL"/>
        </w:rPr>
        <w:lastRenderedPageBreak/>
        <w:t>Samodzielnie konfigurowane komendy głosowe mogą zostać przypisane np. do sterowania oświetleniem, wentylacją, przełącznikami, zamkami i innymi systemami – z</w:t>
      </w:r>
      <w:r>
        <w:rPr>
          <w:rFonts w:ascii="Calibri" w:hAnsi="Calibri"/>
          <w:sz w:val="22"/>
          <w:lang w:val="pl-PL"/>
        </w:rPr>
        <w:t xml:space="preserve"> </w:t>
      </w:r>
      <w:r w:rsidRPr="00342277">
        <w:rPr>
          <w:rFonts w:asciiTheme="minorHAnsi" w:hAnsiTheme="minorHAnsi" w:cstheme="minorHAnsi"/>
          <w:sz w:val="22"/>
          <w:szCs w:val="22"/>
          <w:lang w:val="pl-PL"/>
        </w:rPr>
        <w:t>dowolnego miejsca na Świecie.</w:t>
      </w:r>
    </w:p>
    <w:p w14:paraId="081E1255" w14:textId="77777777" w:rsidR="00BC6015" w:rsidRPr="00342277" w:rsidRDefault="00BC6015" w:rsidP="00406EB1">
      <w:pPr>
        <w:widowControl w:val="0"/>
        <w:ind w:left="567" w:right="146"/>
        <w:contextualSpacing/>
        <w:rPr>
          <w:rFonts w:asciiTheme="minorHAnsi" w:hAnsiTheme="minorHAnsi" w:cstheme="minorHAnsi"/>
          <w:sz w:val="22"/>
          <w:szCs w:val="22"/>
          <w:lang w:val="pl-PL"/>
        </w:rPr>
      </w:pPr>
    </w:p>
    <w:p w14:paraId="04B20E70" w14:textId="77777777" w:rsidR="00BC6015" w:rsidRPr="00342277" w:rsidRDefault="00BC6015" w:rsidP="00406EB1">
      <w:pPr>
        <w:widowControl w:val="0"/>
        <w:numPr>
          <w:ilvl w:val="0"/>
          <w:numId w:val="17"/>
        </w:numPr>
        <w:suppressAutoHyphens w:val="0"/>
        <w:spacing w:after="0" w:line="240" w:lineRule="auto"/>
        <w:ind w:left="567" w:right="146"/>
        <w:contextualSpacing/>
        <w:rPr>
          <w:rFonts w:asciiTheme="minorHAnsi" w:hAnsiTheme="minorHAnsi" w:cstheme="minorHAnsi"/>
          <w:sz w:val="22"/>
          <w:szCs w:val="22"/>
          <w:lang w:val="pl-PL"/>
        </w:rPr>
      </w:pPr>
      <w:r w:rsidRPr="00342277">
        <w:rPr>
          <w:rFonts w:asciiTheme="minorHAnsi" w:hAnsiTheme="minorHAnsi" w:cstheme="minorHAnsi"/>
          <w:b/>
          <w:sz w:val="22"/>
          <w:szCs w:val="22"/>
          <w:lang w:val="pl-PL"/>
        </w:rPr>
        <w:t>Wyjście audio dla mowy:</w:t>
      </w:r>
      <w:r w:rsidRPr="00342277">
        <w:rPr>
          <w:rFonts w:asciiTheme="minorHAnsi" w:hAnsiTheme="minorHAnsi" w:cstheme="minorHAnsi"/>
          <w:sz w:val="22"/>
          <w:szCs w:val="22"/>
          <w:lang w:val="pl-PL"/>
        </w:rPr>
        <w:t xml:space="preserve"> utworzone projekty mogą także same „mówić” dzięki łatwemu w użyciu blokowi „Speak” oraz wyjściu słuchawkowemu z Raspberry Pi. Użytkownicy mogą stworzyć generowane w czasie rzeczywistym powiadomienia i przygotować własne wiadomości lub nagrać pliki dźwiękowe do odtwarzania.</w:t>
      </w:r>
    </w:p>
    <w:p w14:paraId="3DE0A412" w14:textId="77777777" w:rsidR="00BC6015" w:rsidRPr="00342277" w:rsidRDefault="00BC6015" w:rsidP="00406EB1">
      <w:pPr>
        <w:widowControl w:val="0"/>
        <w:ind w:left="567" w:right="-567"/>
        <w:rPr>
          <w:rFonts w:asciiTheme="minorHAnsi" w:hAnsiTheme="minorHAnsi" w:cstheme="minorHAnsi"/>
          <w:sz w:val="22"/>
          <w:szCs w:val="22"/>
          <w:lang w:val="pl-PL"/>
        </w:rPr>
      </w:pPr>
    </w:p>
    <w:p w14:paraId="6E032805" w14:textId="77777777" w:rsidR="00BC6015" w:rsidRPr="00342277" w:rsidRDefault="00BC6015" w:rsidP="00406EB1">
      <w:pPr>
        <w:widowControl w:val="0"/>
        <w:numPr>
          <w:ilvl w:val="0"/>
          <w:numId w:val="17"/>
        </w:numPr>
        <w:suppressAutoHyphens w:val="0"/>
        <w:spacing w:after="0" w:line="240" w:lineRule="auto"/>
        <w:ind w:left="567" w:right="146"/>
        <w:contextualSpacing/>
        <w:rPr>
          <w:rFonts w:asciiTheme="minorHAnsi" w:hAnsiTheme="minorHAnsi" w:cstheme="minorHAnsi"/>
          <w:sz w:val="22"/>
          <w:szCs w:val="22"/>
          <w:lang w:val="pl-PL"/>
        </w:rPr>
      </w:pPr>
      <w:r w:rsidRPr="00342277">
        <w:rPr>
          <w:rFonts w:asciiTheme="minorHAnsi" w:eastAsia="Calibri" w:hAnsiTheme="minorHAnsi" w:cstheme="minorHAnsi"/>
          <w:b/>
          <w:sz w:val="22"/>
          <w:szCs w:val="22"/>
          <w:lang w:val="pl-PL"/>
        </w:rPr>
        <w:t>Integracja z IFTTT</w:t>
      </w:r>
      <w:r w:rsidRPr="00342277">
        <w:rPr>
          <w:rFonts w:asciiTheme="minorHAnsi" w:eastAsia="Calibri" w:hAnsiTheme="minorHAnsi" w:cstheme="minorHAnsi"/>
          <w:sz w:val="22"/>
          <w:szCs w:val="22"/>
          <w:lang w:val="pl-PL"/>
        </w:rPr>
        <w:t>: IFTTT dzięki Cloudio jest w stanie oddziaływać z fizycznymi obiektami. Użytkownicy mogą stworzyć proste skrypty, które korzystają z funkcji Cloudio zarówno jako zdarzeń wyzwalających, jak i jako akcji wykonywanych w oparciu o IFTTT. Jedno połączenie – niezliczone możliwości.</w:t>
      </w:r>
    </w:p>
    <w:p w14:paraId="0A232DB9" w14:textId="77777777" w:rsidR="00BC6015" w:rsidRPr="00342277" w:rsidRDefault="00BC6015" w:rsidP="00406EB1">
      <w:pPr>
        <w:ind w:left="567"/>
        <w:rPr>
          <w:rFonts w:asciiTheme="minorHAnsi" w:eastAsia="Calibri" w:hAnsiTheme="minorHAnsi" w:cstheme="minorHAnsi"/>
          <w:sz w:val="22"/>
          <w:szCs w:val="22"/>
          <w:lang w:val="pl-PL"/>
        </w:rPr>
      </w:pPr>
    </w:p>
    <w:p w14:paraId="029DC6E3" w14:textId="77777777" w:rsidR="00BC6015" w:rsidRPr="00342277" w:rsidRDefault="00BC6015" w:rsidP="00406EB1">
      <w:pPr>
        <w:widowControl w:val="0"/>
        <w:numPr>
          <w:ilvl w:val="0"/>
          <w:numId w:val="17"/>
        </w:numPr>
        <w:suppressAutoHyphens w:val="0"/>
        <w:spacing w:after="0" w:line="240" w:lineRule="auto"/>
        <w:ind w:left="567" w:right="288"/>
        <w:contextualSpacing/>
        <w:rPr>
          <w:rFonts w:asciiTheme="minorHAnsi" w:hAnsiTheme="minorHAnsi" w:cstheme="minorHAnsi"/>
          <w:sz w:val="22"/>
          <w:szCs w:val="22"/>
          <w:lang w:val="pl-PL"/>
        </w:rPr>
      </w:pPr>
      <w:r w:rsidRPr="00342277">
        <w:rPr>
          <w:rFonts w:asciiTheme="minorHAnsi" w:hAnsiTheme="minorHAnsi" w:cstheme="minorHAnsi"/>
          <w:b/>
          <w:sz w:val="22"/>
          <w:szCs w:val="22"/>
          <w:lang w:val="pl-PL"/>
        </w:rPr>
        <w:t>Monitorowanie wskazań czujników</w:t>
      </w:r>
      <w:r w:rsidRPr="00342277">
        <w:rPr>
          <w:rFonts w:asciiTheme="minorHAnsi" w:hAnsiTheme="minorHAnsi" w:cstheme="minorHAnsi"/>
          <w:sz w:val="22"/>
          <w:szCs w:val="22"/>
          <w:lang w:val="pl-PL"/>
        </w:rPr>
        <w:t xml:space="preserve">: korzystając z zewnętrznych lub wbudowanych w Cloudio czujników, płytka może posłużyć jako centralka inteligentnych systemów czujnikowych. Generowane w czasie rzeczywistym wykresy mogą być przeglądane na urządzeniach mobilnych, a zbierane dane można z łatwością eksportować na potrzeby analizy IoT. </w:t>
      </w:r>
    </w:p>
    <w:p w14:paraId="79E39A2C" w14:textId="77777777" w:rsidR="00BC6015" w:rsidRPr="00342277" w:rsidRDefault="00BC6015" w:rsidP="00406EB1">
      <w:pPr>
        <w:widowControl w:val="0"/>
        <w:ind w:left="567" w:right="-567"/>
        <w:rPr>
          <w:rFonts w:asciiTheme="minorHAnsi" w:hAnsiTheme="minorHAnsi" w:cstheme="minorHAnsi"/>
          <w:sz w:val="22"/>
          <w:szCs w:val="22"/>
          <w:lang w:val="pl-PL"/>
        </w:rPr>
      </w:pPr>
    </w:p>
    <w:p w14:paraId="2B9E9488" w14:textId="77777777" w:rsidR="00BC6015" w:rsidRPr="00342277" w:rsidRDefault="00BC6015" w:rsidP="00406EB1">
      <w:pPr>
        <w:widowControl w:val="0"/>
        <w:numPr>
          <w:ilvl w:val="0"/>
          <w:numId w:val="17"/>
        </w:numPr>
        <w:suppressAutoHyphens w:val="0"/>
        <w:spacing w:after="0" w:line="240" w:lineRule="auto"/>
        <w:ind w:left="567" w:right="288"/>
        <w:contextualSpacing/>
        <w:rPr>
          <w:rFonts w:asciiTheme="minorHAnsi" w:hAnsiTheme="minorHAnsi" w:cstheme="minorHAnsi"/>
          <w:sz w:val="22"/>
          <w:szCs w:val="22"/>
          <w:lang w:val="pl-PL"/>
        </w:rPr>
      </w:pPr>
      <w:r w:rsidRPr="00342277">
        <w:rPr>
          <w:rFonts w:asciiTheme="minorHAnsi" w:hAnsiTheme="minorHAnsi" w:cstheme="minorHAnsi"/>
          <w:b/>
          <w:sz w:val="22"/>
          <w:szCs w:val="22"/>
          <w:lang w:val="pl-PL"/>
        </w:rPr>
        <w:t>Kamera i powiadomienia definiowane przez użytkownika</w:t>
      </w:r>
      <w:r w:rsidRPr="00342277">
        <w:rPr>
          <w:rFonts w:asciiTheme="minorHAnsi" w:hAnsiTheme="minorHAnsi" w:cstheme="minorHAnsi"/>
          <w:sz w:val="22"/>
          <w:szCs w:val="22"/>
          <w:lang w:val="pl-PL"/>
        </w:rPr>
        <w:t>: moduł kamery dla Raspberry Pi lub zewnętrzna kamera USB mogą być bez wysiłku użyte poprzez programowy blok kamery Cloudio, by robić zdjęcia lub nagrywać wideo, na podstawie których można stworzyć GIFy i nagrania poklatkowe. Użytkownicy mogą dzięki temu lepiej monitorować tworzone aplikacje poprzez wysyłanie powiadomień graficznych czy wideo oraz przesyłanie zdjęć e-mailami.</w:t>
      </w:r>
    </w:p>
    <w:p w14:paraId="7DB4EA43" w14:textId="77777777" w:rsidR="00BC6015" w:rsidRPr="00342277" w:rsidRDefault="00BC6015" w:rsidP="00BC6015">
      <w:pPr>
        <w:widowControl w:val="0"/>
        <w:ind w:right="-567"/>
        <w:rPr>
          <w:rFonts w:asciiTheme="minorHAnsi" w:hAnsiTheme="minorHAnsi" w:cstheme="minorHAnsi"/>
          <w:sz w:val="22"/>
          <w:szCs w:val="22"/>
          <w:lang w:val="pl-PL"/>
        </w:rPr>
      </w:pPr>
    </w:p>
    <w:p w14:paraId="208C09C6" w14:textId="62446B8A" w:rsidR="00BC6015" w:rsidRPr="00342277" w:rsidRDefault="00BC6015" w:rsidP="00406EB1">
      <w:pPr>
        <w:widowControl w:val="0"/>
        <w:ind w:right="429"/>
        <w:rPr>
          <w:rFonts w:asciiTheme="minorHAnsi" w:hAnsiTheme="minorHAnsi" w:cstheme="minorHAnsi"/>
          <w:sz w:val="22"/>
          <w:szCs w:val="22"/>
          <w:lang w:val="pl-PL"/>
        </w:rPr>
      </w:pPr>
      <w:r w:rsidRPr="00342277">
        <w:rPr>
          <w:rFonts w:asciiTheme="minorHAnsi" w:eastAsia="Calibri" w:hAnsiTheme="minorHAnsi" w:cstheme="minorHAnsi"/>
          <w:sz w:val="22"/>
          <w:szCs w:val="22"/>
          <w:lang w:val="pl-PL"/>
        </w:rPr>
        <w:t xml:space="preserve">Platforma Cloudio została zaprojektowana i przygotowana przez Grasp IO Innovations oraz jest produkowana i dystrybuowana wyłącznie przez </w:t>
      </w:r>
      <w:r w:rsidRPr="00342277">
        <w:rPr>
          <w:rFonts w:asciiTheme="minorHAnsi" w:hAnsiTheme="minorHAnsi" w:cstheme="minorHAnsi"/>
          <w:sz w:val="22"/>
          <w:szCs w:val="22"/>
          <w:lang w:val="pl-PL"/>
        </w:rPr>
        <w:t xml:space="preserve">Farnell element14.  </w:t>
      </w:r>
      <w:hyperlink r:id="rId9" w:history="1">
        <w:r w:rsidRPr="00342277">
          <w:rPr>
            <w:rStyle w:val="Hyperlink"/>
            <w:rFonts w:asciiTheme="minorHAnsi" w:eastAsia="Calibri" w:hAnsiTheme="minorHAnsi" w:cstheme="minorHAnsi"/>
            <w:color w:val="1155CC"/>
            <w:sz w:val="22"/>
            <w:szCs w:val="22"/>
            <w:lang w:val="pl-PL"/>
          </w:rPr>
          <w:t xml:space="preserve">GraspIO </w:t>
        </w:r>
      </w:hyperlink>
      <w:r w:rsidRPr="00342277">
        <w:rPr>
          <w:rFonts w:asciiTheme="minorHAnsi" w:eastAsia="Calibri" w:hAnsiTheme="minorHAnsi" w:cstheme="minorHAnsi"/>
          <w:sz w:val="22"/>
          <w:szCs w:val="22"/>
          <w:lang w:val="pl-PL"/>
        </w:rPr>
        <w:t>chce uczynić świat IoT i robotyki mniej technicznym, a bardziej praktycznym o</w:t>
      </w:r>
      <w:bookmarkStart w:id="0" w:name="_GoBack"/>
      <w:bookmarkEnd w:id="0"/>
      <w:r w:rsidRPr="00342277">
        <w:rPr>
          <w:rFonts w:asciiTheme="minorHAnsi" w:eastAsia="Calibri" w:hAnsiTheme="minorHAnsi" w:cstheme="minorHAnsi"/>
          <w:sz w:val="22"/>
          <w:szCs w:val="22"/>
          <w:lang w:val="pl-PL"/>
        </w:rPr>
        <w:t>raz łatwiejszym do nauki, prototypowania i zabawy. Filmik prezentujący potencjalne projekty, wykonane z użyciem Cloudio, jest dostępny pod adresem:</w:t>
      </w:r>
      <w:r w:rsidRPr="00342277">
        <w:rPr>
          <w:rFonts w:asciiTheme="minorHAnsi" w:hAnsiTheme="minorHAnsi" w:cstheme="minorHAnsi"/>
          <w:sz w:val="22"/>
          <w:szCs w:val="22"/>
          <w:lang w:val="pl-PL"/>
        </w:rPr>
        <w:t xml:space="preserve"> </w:t>
      </w:r>
      <w:hyperlink r:id="rId10" w:history="1">
        <w:proofErr w:type="spellStart"/>
        <w:r w:rsidR="00B70696" w:rsidRPr="00B70696">
          <w:rPr>
            <w:rStyle w:val="Hyperlink"/>
            <w:rFonts w:asciiTheme="minorHAnsi" w:hAnsiTheme="minorHAnsi" w:cstheme="minorHAnsi"/>
            <w:sz w:val="22"/>
            <w:szCs w:val="22"/>
          </w:rPr>
          <w:t>tutaj</w:t>
        </w:r>
        <w:proofErr w:type="spellEnd"/>
      </w:hyperlink>
      <w:r w:rsidR="00B70696" w:rsidRPr="00B70696">
        <w:rPr>
          <w:rFonts w:asciiTheme="minorHAnsi" w:hAnsiTheme="minorHAnsi" w:cstheme="minorHAnsi"/>
          <w:sz w:val="22"/>
          <w:szCs w:val="22"/>
        </w:rPr>
        <w:t xml:space="preserve"> </w:t>
      </w:r>
    </w:p>
    <w:p w14:paraId="375FA71B" w14:textId="7D75C853" w:rsidR="00BC6015" w:rsidRPr="00342277" w:rsidRDefault="00BC6015" w:rsidP="00406EB1">
      <w:pPr>
        <w:widowControl w:val="0"/>
        <w:autoSpaceDE w:val="0"/>
        <w:autoSpaceDN w:val="0"/>
        <w:adjustRightInd w:val="0"/>
        <w:ind w:right="146"/>
        <w:rPr>
          <w:rFonts w:asciiTheme="minorHAnsi" w:hAnsiTheme="minorHAnsi" w:cstheme="minorHAnsi"/>
          <w:sz w:val="22"/>
          <w:szCs w:val="22"/>
          <w:lang w:val="pl-PL"/>
        </w:rPr>
      </w:pPr>
      <w:r w:rsidRPr="00342277">
        <w:rPr>
          <w:rFonts w:asciiTheme="minorHAnsi" w:hAnsiTheme="minorHAnsi" w:cstheme="minorHAnsi"/>
          <w:sz w:val="22"/>
          <w:szCs w:val="22"/>
          <w:lang w:val="pl-PL"/>
        </w:rPr>
        <w:t xml:space="preserve">Platforma GraspIO Cloudio jest dostępna do nabycia poprzez </w:t>
      </w:r>
      <w:hyperlink r:id="rId11" w:history="1">
        <w:r w:rsidRPr="00342277">
          <w:rPr>
            <w:rStyle w:val="Hyperlink"/>
            <w:rFonts w:asciiTheme="minorHAnsi" w:hAnsiTheme="minorHAnsi" w:cstheme="minorHAnsi"/>
            <w:sz w:val="22"/>
            <w:szCs w:val="22"/>
            <w:lang w:val="pl-PL"/>
          </w:rPr>
          <w:t>Farnell element14</w:t>
        </w:r>
      </w:hyperlink>
      <w:r w:rsidRPr="00342277">
        <w:rPr>
          <w:rFonts w:asciiTheme="minorHAnsi" w:hAnsiTheme="minorHAnsi" w:cstheme="minorHAnsi"/>
          <w:sz w:val="22"/>
          <w:szCs w:val="22"/>
          <w:lang w:val="pl-PL"/>
        </w:rPr>
        <w:t xml:space="preserve"> w Europie, </w:t>
      </w:r>
      <w:hyperlink r:id="rId12" w:history="1">
        <w:r w:rsidRPr="00342277">
          <w:rPr>
            <w:rStyle w:val="Hyperlink"/>
            <w:rFonts w:asciiTheme="minorHAnsi" w:hAnsiTheme="minorHAnsi" w:cstheme="minorHAnsi"/>
            <w:sz w:val="22"/>
            <w:szCs w:val="22"/>
            <w:lang w:val="pl-PL"/>
          </w:rPr>
          <w:t>element14</w:t>
        </w:r>
      </w:hyperlink>
      <w:r w:rsidRPr="00342277">
        <w:rPr>
          <w:rFonts w:asciiTheme="minorHAnsi" w:hAnsiTheme="minorHAnsi" w:cstheme="minorHAnsi"/>
          <w:sz w:val="22"/>
          <w:szCs w:val="22"/>
          <w:lang w:val="pl-PL"/>
        </w:rPr>
        <w:t xml:space="preserve"> w krajach Azji i Pacyfiku oraz w sklepie </w:t>
      </w:r>
      <w:hyperlink r:id="rId13" w:history="1">
        <w:r w:rsidRPr="00342277">
          <w:rPr>
            <w:rStyle w:val="Hyperlink"/>
            <w:rFonts w:asciiTheme="minorHAnsi" w:hAnsiTheme="minorHAnsi" w:cstheme="minorHAnsi"/>
            <w:sz w:val="22"/>
            <w:szCs w:val="22"/>
            <w:lang w:val="pl-PL"/>
          </w:rPr>
          <w:t>Newark element14</w:t>
        </w:r>
      </w:hyperlink>
      <w:r w:rsidRPr="00342277">
        <w:rPr>
          <w:rFonts w:asciiTheme="minorHAnsi" w:hAnsiTheme="minorHAnsi" w:cstheme="minorHAnsi"/>
          <w:sz w:val="22"/>
          <w:szCs w:val="22"/>
          <w:lang w:val="pl-PL"/>
        </w:rPr>
        <w:t xml:space="preserve"> w Ameryce Północnej.</w:t>
      </w:r>
    </w:p>
    <w:p w14:paraId="6B9A76CC" w14:textId="77777777" w:rsidR="008A15D5" w:rsidRPr="00342277" w:rsidRDefault="008A15D5" w:rsidP="008A15D5">
      <w:pPr>
        <w:pStyle w:val="ColorfulList-Accent11"/>
        <w:spacing w:after="0" w:line="240" w:lineRule="auto"/>
        <w:ind w:left="0"/>
        <w:jc w:val="center"/>
        <w:rPr>
          <w:rFonts w:asciiTheme="minorHAnsi" w:hAnsiTheme="minorHAnsi" w:cstheme="minorHAnsi"/>
          <w:b/>
          <w:color w:val="000000"/>
          <w:lang w:val="pl-PL"/>
        </w:rPr>
      </w:pPr>
      <w:r w:rsidRPr="00342277">
        <w:rPr>
          <w:rFonts w:asciiTheme="minorHAnsi" w:hAnsiTheme="minorHAnsi" w:cstheme="minorHAnsi"/>
          <w:b/>
          <w:color w:val="000000"/>
          <w:lang w:val="pl-PL"/>
        </w:rPr>
        <w:t>** KONIEC**</w:t>
      </w:r>
    </w:p>
    <w:p w14:paraId="3B6B177C" w14:textId="77777777" w:rsidR="00406EB1" w:rsidRPr="00342277" w:rsidRDefault="00406EB1" w:rsidP="008A15D5">
      <w:pPr>
        <w:spacing w:after="0" w:line="240" w:lineRule="auto"/>
        <w:rPr>
          <w:rFonts w:asciiTheme="minorHAnsi" w:hAnsiTheme="minorHAnsi" w:cstheme="minorHAnsi"/>
          <w:b/>
          <w:sz w:val="22"/>
          <w:szCs w:val="22"/>
          <w:u w:val="single"/>
          <w:lang w:val="pl-PL"/>
        </w:rPr>
      </w:pPr>
    </w:p>
    <w:p w14:paraId="7BEFF901" w14:textId="53C804C0" w:rsidR="008A15D5" w:rsidRPr="00342277" w:rsidRDefault="008A15D5" w:rsidP="008A15D5">
      <w:pPr>
        <w:spacing w:after="0" w:line="240" w:lineRule="auto"/>
        <w:rPr>
          <w:rFonts w:asciiTheme="minorHAnsi" w:hAnsiTheme="minorHAnsi" w:cstheme="minorHAnsi"/>
          <w:b/>
          <w:sz w:val="22"/>
          <w:szCs w:val="22"/>
          <w:u w:val="single"/>
          <w:lang w:val="pl-PL"/>
        </w:rPr>
      </w:pPr>
      <w:r w:rsidRPr="00342277">
        <w:rPr>
          <w:rFonts w:asciiTheme="minorHAnsi" w:hAnsiTheme="minorHAnsi" w:cstheme="minorHAnsi"/>
          <w:b/>
          <w:sz w:val="22"/>
          <w:szCs w:val="22"/>
          <w:u w:val="single"/>
          <w:lang w:val="pl-PL"/>
        </w:rPr>
        <w:t>Informacje dla redakcji</w:t>
      </w:r>
    </w:p>
    <w:p w14:paraId="403088C2" w14:textId="77777777" w:rsidR="00807A71" w:rsidRPr="00342277" w:rsidRDefault="00807A71" w:rsidP="008A15D5">
      <w:pPr>
        <w:spacing w:after="0" w:line="240" w:lineRule="auto"/>
        <w:rPr>
          <w:rFonts w:asciiTheme="minorHAnsi" w:hAnsiTheme="minorHAnsi" w:cstheme="minorHAnsi"/>
          <w:b/>
          <w:sz w:val="22"/>
          <w:szCs w:val="22"/>
          <w:u w:val="single"/>
          <w:lang w:val="pl-PL"/>
        </w:rPr>
      </w:pPr>
    </w:p>
    <w:p w14:paraId="20FB5BD0" w14:textId="77777777" w:rsidR="008A15D5" w:rsidRPr="00342277" w:rsidRDefault="008A15D5" w:rsidP="008A15D5">
      <w:pPr>
        <w:spacing w:after="0" w:line="240" w:lineRule="auto"/>
        <w:rPr>
          <w:rFonts w:asciiTheme="minorHAnsi" w:hAnsiTheme="minorHAnsi" w:cstheme="minorHAnsi"/>
          <w:sz w:val="22"/>
          <w:szCs w:val="22"/>
          <w:lang w:val="pl-PL"/>
        </w:rPr>
      </w:pPr>
      <w:r w:rsidRPr="00342277">
        <w:rPr>
          <w:rFonts w:asciiTheme="minorHAnsi" w:hAnsiTheme="minorHAnsi" w:cstheme="minorHAnsi"/>
          <w:sz w:val="22"/>
          <w:szCs w:val="22"/>
          <w:lang w:val="pl-PL"/>
        </w:rPr>
        <w:t xml:space="preserve">Więcej szczegółowych informacji na powyższy temat oraz dodatkowe zdjęcia  związane z niniejszą notką prasową można znaleźć w naszym dziale aktualności: </w:t>
      </w:r>
      <w:hyperlink r:id="rId14" w:history="1">
        <w:r w:rsidRPr="00342277">
          <w:rPr>
            <w:rStyle w:val="Hyperlink"/>
            <w:rFonts w:asciiTheme="minorHAnsi" w:hAnsiTheme="minorHAnsi" w:cstheme="minorHAnsi"/>
            <w:sz w:val="22"/>
            <w:szCs w:val="22"/>
            <w:lang w:val="pl-PL"/>
          </w:rPr>
          <w:t>www.element14.com/news</w:t>
        </w:r>
      </w:hyperlink>
    </w:p>
    <w:p w14:paraId="65FDEC2A" w14:textId="77777777" w:rsidR="008A15D5" w:rsidRPr="00342277" w:rsidRDefault="008A15D5" w:rsidP="008A15D5">
      <w:pPr>
        <w:spacing w:after="0" w:line="240" w:lineRule="auto"/>
        <w:rPr>
          <w:rFonts w:asciiTheme="minorHAnsi" w:hAnsiTheme="minorHAnsi" w:cstheme="minorHAnsi"/>
          <w:b/>
          <w:bCs/>
          <w:sz w:val="22"/>
          <w:szCs w:val="22"/>
          <w:u w:val="single"/>
          <w:lang w:val="pl-PL"/>
        </w:rPr>
      </w:pPr>
    </w:p>
    <w:p w14:paraId="0324FCED" w14:textId="77777777" w:rsidR="00406EB1" w:rsidRPr="00342277" w:rsidRDefault="00406EB1" w:rsidP="008A15D5">
      <w:pPr>
        <w:spacing w:after="0" w:line="240" w:lineRule="auto"/>
        <w:rPr>
          <w:rFonts w:asciiTheme="minorHAnsi" w:hAnsiTheme="minorHAnsi" w:cstheme="minorHAnsi"/>
          <w:b/>
          <w:bCs/>
          <w:sz w:val="22"/>
          <w:szCs w:val="22"/>
          <w:lang w:val="pl-PL"/>
        </w:rPr>
      </w:pPr>
    </w:p>
    <w:p w14:paraId="6D3A37D5" w14:textId="77777777" w:rsidR="00406EB1" w:rsidRPr="00342277" w:rsidRDefault="00406EB1" w:rsidP="008A15D5">
      <w:pPr>
        <w:spacing w:after="0" w:line="240" w:lineRule="auto"/>
        <w:rPr>
          <w:rFonts w:asciiTheme="minorHAnsi" w:hAnsiTheme="minorHAnsi" w:cstheme="minorHAnsi"/>
          <w:b/>
          <w:bCs/>
          <w:sz w:val="22"/>
          <w:szCs w:val="22"/>
          <w:lang w:val="pl-PL"/>
        </w:rPr>
      </w:pPr>
    </w:p>
    <w:p w14:paraId="6BD7919A" w14:textId="77777777" w:rsidR="00406EB1" w:rsidRPr="00342277" w:rsidRDefault="00406EB1" w:rsidP="008A15D5">
      <w:pPr>
        <w:spacing w:after="0" w:line="240" w:lineRule="auto"/>
        <w:rPr>
          <w:rFonts w:asciiTheme="minorHAnsi" w:hAnsiTheme="minorHAnsi" w:cstheme="minorHAnsi"/>
          <w:b/>
          <w:bCs/>
          <w:sz w:val="22"/>
          <w:szCs w:val="22"/>
          <w:lang w:val="pl-PL"/>
        </w:rPr>
      </w:pPr>
    </w:p>
    <w:p w14:paraId="5959EA89" w14:textId="6D7CE7DA" w:rsidR="008A15D5" w:rsidRPr="00342277" w:rsidRDefault="008A15D5" w:rsidP="008A15D5">
      <w:pPr>
        <w:spacing w:after="0" w:line="240" w:lineRule="auto"/>
        <w:rPr>
          <w:rFonts w:asciiTheme="minorHAnsi" w:hAnsiTheme="minorHAnsi" w:cstheme="minorHAnsi"/>
          <w:b/>
          <w:bCs/>
          <w:sz w:val="22"/>
          <w:szCs w:val="22"/>
          <w:lang w:val="pl-PL"/>
        </w:rPr>
      </w:pPr>
      <w:r w:rsidRPr="00342277">
        <w:rPr>
          <w:rFonts w:asciiTheme="minorHAnsi" w:hAnsiTheme="minorHAnsi" w:cstheme="minorHAnsi"/>
          <w:b/>
          <w:bCs/>
          <w:sz w:val="22"/>
          <w:szCs w:val="22"/>
          <w:lang w:val="pl-PL"/>
        </w:rPr>
        <w:t>O nas</w:t>
      </w:r>
    </w:p>
    <w:p w14:paraId="69877D75" w14:textId="77777777" w:rsidR="00807A71" w:rsidRPr="00342277" w:rsidRDefault="00807A71" w:rsidP="008A15D5">
      <w:pPr>
        <w:spacing w:after="0" w:line="240" w:lineRule="auto"/>
        <w:rPr>
          <w:rFonts w:asciiTheme="minorHAnsi" w:hAnsiTheme="minorHAnsi" w:cstheme="minorHAnsi"/>
          <w:b/>
          <w:bCs/>
          <w:sz w:val="22"/>
          <w:szCs w:val="22"/>
          <w:lang w:val="pl-PL"/>
        </w:rPr>
      </w:pPr>
    </w:p>
    <w:p w14:paraId="0DE4DCBB" w14:textId="77777777" w:rsidR="008A15D5" w:rsidRPr="00342277" w:rsidRDefault="00F27F16" w:rsidP="008A15D5">
      <w:pPr>
        <w:spacing w:after="0" w:line="240" w:lineRule="auto"/>
        <w:rPr>
          <w:rFonts w:asciiTheme="minorHAnsi" w:hAnsiTheme="minorHAnsi" w:cstheme="minorHAnsi"/>
          <w:sz w:val="22"/>
          <w:szCs w:val="22"/>
          <w:lang w:val="pl-PL"/>
        </w:rPr>
      </w:pPr>
      <w:hyperlink r:id="rId15" w:history="1">
        <w:r w:rsidR="008A15D5" w:rsidRPr="00342277">
          <w:rPr>
            <w:rStyle w:val="Hyperlink"/>
            <w:rFonts w:asciiTheme="minorHAnsi" w:hAnsiTheme="minorHAnsi" w:cstheme="minorHAnsi"/>
            <w:sz w:val="22"/>
            <w:szCs w:val="22"/>
            <w:lang w:val="pl-PL"/>
          </w:rPr>
          <w:t>Farnell element14</w:t>
        </w:r>
      </w:hyperlink>
      <w:r w:rsidR="008A15D5" w:rsidRPr="00342277">
        <w:rPr>
          <w:rFonts w:asciiTheme="minorHAnsi" w:hAnsiTheme="minorHAnsi" w:cstheme="minorHAnsi"/>
          <w:sz w:val="22"/>
          <w:szCs w:val="22"/>
          <w:lang w:val="pl-PL"/>
        </w:rPr>
        <w:t xml:space="preserve"> to część grupy </w:t>
      </w:r>
      <w:hyperlink r:id="rId16" w:history="1">
        <w:r w:rsidR="008A15D5" w:rsidRPr="00342277">
          <w:rPr>
            <w:rStyle w:val="Hyperlink"/>
            <w:rFonts w:asciiTheme="minorHAnsi" w:hAnsiTheme="minorHAnsi" w:cstheme="minorHAnsi"/>
            <w:sz w:val="22"/>
            <w:szCs w:val="22"/>
            <w:lang w:val="pl-PL"/>
          </w:rPr>
          <w:t>Premier Farnell</w:t>
        </w:r>
      </w:hyperlink>
      <w:r w:rsidR="008A15D5" w:rsidRPr="00342277">
        <w:rPr>
          <w:rFonts w:asciiTheme="minorHAnsi" w:hAnsiTheme="minorHAnsi" w:cstheme="minorHAnsi"/>
          <w:sz w:val="22"/>
          <w:szCs w:val="22"/>
          <w:lang w:val="pl-PL"/>
        </w:rPr>
        <w:t>, globalnego lidera technologicznego z 80 letnim  doświadczeniem  w dystrybucji produktów i rozwiązań technologicznych na potrzeby projektowania systemów elektronicznych, produkcji, konserwacji i serwisowania. Premier Farnell korzysta z tego doświadczenia by pomagać swojemu szerokiemu gronu klientów, począwszy od hobbystów po inżynierów, specjalistów od utrzymania ruchu i  zakupowców. Jest dystrybutorem wspierającym projektantów, który współpracuje z wiodącymi markami i start-upami, by rozwijać nowe produkty i wspierać przemysł w szkoleniu obecnych i przyszłych pokoleń inżynierów.</w:t>
      </w:r>
    </w:p>
    <w:p w14:paraId="1FF4A2A4" w14:textId="77777777" w:rsidR="008A15D5" w:rsidRPr="00342277" w:rsidRDefault="008A15D5" w:rsidP="008A15D5">
      <w:pPr>
        <w:spacing w:after="0" w:line="240" w:lineRule="auto"/>
        <w:rPr>
          <w:rFonts w:asciiTheme="minorHAnsi" w:hAnsiTheme="minorHAnsi" w:cstheme="minorHAnsi"/>
          <w:sz w:val="22"/>
          <w:szCs w:val="22"/>
          <w:lang w:val="pl-PL"/>
        </w:rPr>
      </w:pPr>
    </w:p>
    <w:p w14:paraId="0710239B" w14:textId="77777777" w:rsidR="008A15D5" w:rsidRPr="00342277" w:rsidRDefault="008A15D5" w:rsidP="008A15D5">
      <w:pPr>
        <w:spacing w:after="0" w:line="240" w:lineRule="auto"/>
        <w:rPr>
          <w:rFonts w:asciiTheme="minorHAnsi" w:hAnsiTheme="minorHAnsi" w:cstheme="minorHAnsi"/>
          <w:sz w:val="22"/>
          <w:szCs w:val="22"/>
          <w:shd w:val="clear" w:color="auto" w:fill="FFFFFF"/>
          <w:lang w:val="pl-PL"/>
        </w:rPr>
      </w:pPr>
      <w:r w:rsidRPr="00342277">
        <w:rPr>
          <w:rFonts w:asciiTheme="minorHAnsi" w:hAnsiTheme="minorHAnsi" w:cstheme="minorHAnsi"/>
          <w:sz w:val="22"/>
          <w:szCs w:val="22"/>
          <w:lang w:val="pl-PL"/>
        </w:rPr>
        <w:t xml:space="preserve">Premier Farnell jest jednostką należącą do </w:t>
      </w:r>
      <w:r w:rsidRPr="00342277">
        <w:rPr>
          <w:rFonts w:asciiTheme="minorHAnsi" w:hAnsiTheme="minorHAnsi" w:cstheme="minorHAnsi"/>
          <w:sz w:val="22"/>
          <w:szCs w:val="22"/>
          <w:shd w:val="clear" w:color="auto" w:fill="FFFFFF"/>
          <w:lang w:val="pl-PL"/>
        </w:rPr>
        <w:t xml:space="preserve">Avnet Inc. (NYSE:AVT) odpowiadającej za komponenty. Premier Farnell operuje pod markami </w:t>
      </w:r>
      <w:hyperlink r:id="rId17" w:history="1">
        <w:r w:rsidRPr="00342277">
          <w:rPr>
            <w:rStyle w:val="Hyperlink"/>
            <w:rFonts w:asciiTheme="minorHAnsi" w:hAnsiTheme="minorHAnsi" w:cstheme="minorHAnsi"/>
            <w:sz w:val="22"/>
            <w:szCs w:val="22"/>
            <w:lang w:val="pl-PL"/>
          </w:rPr>
          <w:t>Farnell element14</w:t>
        </w:r>
      </w:hyperlink>
      <w:r w:rsidRPr="00342277">
        <w:rPr>
          <w:rFonts w:asciiTheme="minorHAnsi" w:hAnsiTheme="minorHAnsi" w:cstheme="minorHAnsi"/>
          <w:sz w:val="22"/>
          <w:szCs w:val="22"/>
          <w:lang w:val="pl-PL"/>
        </w:rPr>
        <w:t> w Europie, </w:t>
      </w:r>
      <w:hyperlink r:id="rId18" w:history="1">
        <w:r w:rsidRPr="00342277">
          <w:rPr>
            <w:rStyle w:val="Hyperlink"/>
            <w:rFonts w:asciiTheme="minorHAnsi" w:hAnsiTheme="minorHAnsi" w:cstheme="minorHAnsi"/>
            <w:sz w:val="22"/>
            <w:szCs w:val="22"/>
            <w:lang w:val="pl-PL"/>
          </w:rPr>
          <w:t>Newark element14</w:t>
        </w:r>
      </w:hyperlink>
      <w:r w:rsidRPr="00342277">
        <w:rPr>
          <w:rFonts w:asciiTheme="minorHAnsi" w:hAnsiTheme="minorHAnsi" w:cstheme="minorHAnsi"/>
          <w:sz w:val="22"/>
          <w:szCs w:val="22"/>
          <w:lang w:val="pl-PL"/>
        </w:rPr>
        <w:t xml:space="preserve"> w Ameryce Północnej i </w:t>
      </w:r>
      <w:hyperlink r:id="rId19" w:history="1">
        <w:r w:rsidRPr="00342277">
          <w:rPr>
            <w:rStyle w:val="Hyperlink"/>
            <w:rFonts w:asciiTheme="minorHAnsi" w:hAnsiTheme="minorHAnsi" w:cstheme="minorHAnsi"/>
            <w:sz w:val="22"/>
            <w:szCs w:val="22"/>
            <w:lang w:val="pl-PL"/>
          </w:rPr>
          <w:t>element14</w:t>
        </w:r>
      </w:hyperlink>
      <w:r w:rsidRPr="00342277">
        <w:rPr>
          <w:rFonts w:asciiTheme="minorHAnsi" w:hAnsiTheme="minorHAnsi" w:cstheme="minorHAnsi"/>
          <w:sz w:val="22"/>
          <w:szCs w:val="22"/>
          <w:lang w:val="pl-PL"/>
        </w:rPr>
        <w:t> w krajach Azji i Pacyfiku</w:t>
      </w:r>
      <w:r w:rsidRPr="00342277">
        <w:rPr>
          <w:rFonts w:asciiTheme="minorHAnsi" w:hAnsiTheme="minorHAnsi" w:cstheme="minorHAnsi"/>
          <w:sz w:val="22"/>
          <w:szCs w:val="22"/>
          <w:shd w:val="clear" w:color="auto" w:fill="FFFFFF"/>
          <w:lang w:val="pl-PL"/>
        </w:rPr>
        <w:t>. Grupa Premier Farnell jest wspierana przez globalną sieć składającą się z ponad 3500 dostawców oraz ma bogatą ofertę produktów, specjalnie opracowaną by przewidywać i spełniać potrzeby innowacyjnych klientów z całego Świata.</w:t>
      </w:r>
    </w:p>
    <w:p w14:paraId="1132A35D" w14:textId="77777777" w:rsidR="008A15D5" w:rsidRPr="00342277" w:rsidRDefault="008A15D5" w:rsidP="008A15D5">
      <w:pPr>
        <w:shd w:val="clear" w:color="auto" w:fill="FFFFFF"/>
        <w:spacing w:after="0" w:line="240" w:lineRule="auto"/>
        <w:rPr>
          <w:rFonts w:asciiTheme="minorHAnsi" w:hAnsiTheme="minorHAnsi" w:cstheme="minorHAnsi"/>
          <w:sz w:val="22"/>
          <w:szCs w:val="22"/>
          <w:lang w:val="pl-PL"/>
        </w:rPr>
      </w:pPr>
    </w:p>
    <w:p w14:paraId="5EB1E726" w14:textId="77777777" w:rsidR="008A15D5" w:rsidRPr="00342277" w:rsidRDefault="008A15D5" w:rsidP="008A15D5">
      <w:pPr>
        <w:shd w:val="clear" w:color="auto" w:fill="FFFFFF"/>
        <w:spacing w:after="0" w:line="240" w:lineRule="auto"/>
        <w:rPr>
          <w:rFonts w:asciiTheme="minorHAnsi" w:hAnsiTheme="minorHAnsi" w:cstheme="minorHAnsi"/>
          <w:sz w:val="22"/>
          <w:szCs w:val="22"/>
          <w:lang w:val="pl-PL"/>
        </w:rPr>
      </w:pPr>
      <w:r w:rsidRPr="00342277">
        <w:rPr>
          <w:rFonts w:asciiTheme="minorHAnsi" w:hAnsiTheme="minorHAnsi" w:cstheme="minorHAnsi"/>
          <w:sz w:val="22"/>
          <w:szCs w:val="22"/>
          <w:lang w:val="pl-PL"/>
        </w:rPr>
        <w:t xml:space="preserve">Więcej informacji można znaleźć na stronie internetowej pod adresem </w:t>
      </w:r>
      <w:hyperlink r:id="rId20" w:history="1">
        <w:r w:rsidRPr="00342277">
          <w:rPr>
            <w:rStyle w:val="Hyperlink"/>
            <w:rFonts w:asciiTheme="minorHAnsi" w:hAnsiTheme="minorHAnsi" w:cstheme="minorHAnsi"/>
            <w:sz w:val="22"/>
            <w:szCs w:val="22"/>
            <w:lang w:val="pl-PL"/>
          </w:rPr>
          <w:t>http://www.premierfarnell.com</w:t>
        </w:r>
      </w:hyperlink>
    </w:p>
    <w:p w14:paraId="69FD77C4" w14:textId="77777777" w:rsidR="008A15D5" w:rsidRPr="00342277" w:rsidRDefault="008A15D5" w:rsidP="008A15D5">
      <w:pPr>
        <w:pStyle w:val="ColorfulList-Accent11"/>
        <w:spacing w:after="0" w:line="240" w:lineRule="auto"/>
        <w:ind w:left="0"/>
        <w:rPr>
          <w:rFonts w:asciiTheme="minorHAnsi" w:hAnsiTheme="minorHAnsi" w:cstheme="minorHAnsi"/>
          <w:b/>
          <w:bCs/>
          <w:lang w:val="pl-PL"/>
        </w:rPr>
      </w:pPr>
    </w:p>
    <w:p w14:paraId="3BE887AD" w14:textId="77777777" w:rsidR="008A15D5" w:rsidRPr="00342277" w:rsidRDefault="008A15D5" w:rsidP="008A15D5">
      <w:pPr>
        <w:pStyle w:val="ColorfulList-Accent11"/>
        <w:spacing w:after="0" w:line="240" w:lineRule="auto"/>
        <w:ind w:left="0"/>
        <w:rPr>
          <w:rFonts w:asciiTheme="minorHAnsi" w:hAnsiTheme="minorHAnsi" w:cstheme="minorHAnsi"/>
          <w:color w:val="000000"/>
          <w:lang w:val="pl-PL"/>
        </w:rPr>
      </w:pPr>
      <w:r w:rsidRPr="00342277">
        <w:rPr>
          <w:rFonts w:asciiTheme="minorHAnsi" w:hAnsiTheme="minorHAnsi" w:cstheme="minorHAnsi"/>
          <w:b/>
          <w:bCs/>
          <w:lang w:val="pl-PL"/>
        </w:rPr>
        <w:t>Obsługę prasową w Europie zapewnia:</w:t>
      </w:r>
    </w:p>
    <w:p w14:paraId="62A9B9C8" w14:textId="77777777" w:rsidR="008A15D5" w:rsidRPr="00342277" w:rsidRDefault="008A15D5" w:rsidP="008A15D5">
      <w:pPr>
        <w:spacing w:after="0" w:line="240" w:lineRule="auto"/>
        <w:rPr>
          <w:rFonts w:asciiTheme="minorHAnsi" w:hAnsiTheme="minorHAnsi" w:cstheme="minorHAnsi"/>
          <w:b/>
          <w:bCs/>
          <w:sz w:val="22"/>
          <w:szCs w:val="22"/>
        </w:rPr>
      </w:pPr>
      <w:r w:rsidRPr="00342277">
        <w:rPr>
          <w:rFonts w:asciiTheme="minorHAnsi" w:hAnsiTheme="minorHAnsi" w:cstheme="minorHAnsi"/>
          <w:b/>
          <w:bCs/>
          <w:sz w:val="22"/>
          <w:szCs w:val="22"/>
        </w:rPr>
        <w:t>Freya Ward</w:t>
      </w:r>
    </w:p>
    <w:p w14:paraId="244927DE" w14:textId="77777777" w:rsidR="008A15D5" w:rsidRPr="00342277" w:rsidRDefault="008A15D5" w:rsidP="008A15D5">
      <w:pPr>
        <w:spacing w:after="0" w:line="240" w:lineRule="auto"/>
        <w:rPr>
          <w:rFonts w:asciiTheme="minorHAnsi" w:hAnsiTheme="minorHAnsi" w:cstheme="minorHAnsi"/>
          <w:b/>
          <w:bCs/>
          <w:sz w:val="22"/>
          <w:szCs w:val="22"/>
        </w:rPr>
      </w:pPr>
      <w:r w:rsidRPr="00342277">
        <w:rPr>
          <w:rFonts w:asciiTheme="minorHAnsi" w:hAnsiTheme="minorHAnsi" w:cstheme="minorHAnsi"/>
          <w:b/>
          <w:bCs/>
          <w:sz w:val="22"/>
          <w:szCs w:val="22"/>
        </w:rPr>
        <w:t>Napier Partnership</w:t>
      </w:r>
    </w:p>
    <w:p w14:paraId="258B2CF1" w14:textId="77777777" w:rsidR="008A15D5" w:rsidRPr="00342277" w:rsidRDefault="008A15D5" w:rsidP="008A15D5">
      <w:pPr>
        <w:spacing w:after="0" w:line="240" w:lineRule="auto"/>
        <w:rPr>
          <w:rFonts w:asciiTheme="minorHAnsi" w:hAnsiTheme="minorHAnsi" w:cstheme="minorHAnsi"/>
          <w:bCs/>
          <w:sz w:val="22"/>
          <w:szCs w:val="22"/>
        </w:rPr>
      </w:pPr>
      <w:r w:rsidRPr="00342277">
        <w:rPr>
          <w:rFonts w:asciiTheme="minorHAnsi" w:hAnsiTheme="minorHAnsi" w:cstheme="minorHAnsi"/>
          <w:bCs/>
          <w:sz w:val="22"/>
          <w:szCs w:val="22"/>
        </w:rPr>
        <w:t>Tel: +44 1243 531123</w:t>
      </w:r>
    </w:p>
    <w:p w14:paraId="6747E35A" w14:textId="77777777" w:rsidR="008A15D5" w:rsidRPr="00342277" w:rsidRDefault="008A15D5" w:rsidP="008A15D5">
      <w:pPr>
        <w:spacing w:after="0" w:line="240" w:lineRule="auto"/>
        <w:rPr>
          <w:rFonts w:asciiTheme="minorHAnsi" w:hAnsiTheme="minorHAnsi" w:cstheme="minorHAnsi"/>
          <w:sz w:val="22"/>
          <w:szCs w:val="22"/>
          <w:lang w:val="it-IT"/>
        </w:rPr>
      </w:pPr>
      <w:r w:rsidRPr="00342277">
        <w:rPr>
          <w:rFonts w:asciiTheme="minorHAnsi" w:hAnsiTheme="minorHAnsi" w:cstheme="minorHAnsi"/>
          <w:bCs/>
          <w:sz w:val="22"/>
          <w:szCs w:val="22"/>
          <w:lang w:val="it-IT"/>
        </w:rPr>
        <w:t xml:space="preserve">E-mail: </w:t>
      </w:r>
      <w:hyperlink r:id="rId21" w:history="1">
        <w:r w:rsidRPr="00342277">
          <w:rPr>
            <w:rStyle w:val="Hyperlink"/>
            <w:rFonts w:asciiTheme="minorHAnsi" w:hAnsiTheme="minorHAnsi" w:cstheme="minorHAnsi"/>
            <w:sz w:val="22"/>
            <w:szCs w:val="22"/>
            <w:lang w:val="it-IT"/>
          </w:rPr>
          <w:t>freya@napierb2b.com</w:t>
        </w:r>
      </w:hyperlink>
    </w:p>
    <w:p w14:paraId="4BE9F0AD" w14:textId="77777777" w:rsidR="008A15D5" w:rsidRPr="00342277" w:rsidRDefault="008A15D5" w:rsidP="008A15D5">
      <w:pPr>
        <w:spacing w:after="0" w:line="240" w:lineRule="auto"/>
        <w:rPr>
          <w:rFonts w:asciiTheme="minorHAnsi" w:hAnsiTheme="minorHAnsi" w:cstheme="minorHAnsi"/>
          <w:b/>
          <w:bCs/>
          <w:sz w:val="22"/>
          <w:szCs w:val="22"/>
          <w:lang w:val="it-IT"/>
        </w:rPr>
      </w:pPr>
    </w:p>
    <w:p w14:paraId="68C2F5C9" w14:textId="77777777" w:rsidR="00194523" w:rsidRPr="00342277" w:rsidRDefault="00194523" w:rsidP="008A15D5">
      <w:pPr>
        <w:spacing w:after="0" w:line="240" w:lineRule="auto"/>
        <w:rPr>
          <w:rFonts w:asciiTheme="minorHAnsi" w:hAnsiTheme="minorHAnsi" w:cstheme="minorHAnsi"/>
          <w:b/>
          <w:bCs/>
          <w:sz w:val="22"/>
          <w:szCs w:val="22"/>
        </w:rPr>
      </w:pPr>
      <w:r w:rsidRPr="00342277">
        <w:rPr>
          <w:rFonts w:asciiTheme="minorHAnsi" w:hAnsiTheme="minorHAnsi" w:cstheme="minorHAnsi"/>
          <w:b/>
          <w:bCs/>
          <w:sz w:val="22"/>
          <w:szCs w:val="22"/>
        </w:rPr>
        <w:t>Premier Farnell:</w:t>
      </w:r>
    </w:p>
    <w:p w14:paraId="1A5C112A" w14:textId="77777777" w:rsidR="00194523" w:rsidRPr="00342277" w:rsidRDefault="00194523" w:rsidP="008A15D5">
      <w:pPr>
        <w:spacing w:after="0" w:line="240" w:lineRule="auto"/>
        <w:rPr>
          <w:rFonts w:asciiTheme="minorHAnsi" w:hAnsiTheme="minorHAnsi" w:cstheme="minorHAnsi"/>
          <w:b/>
          <w:bCs/>
          <w:sz w:val="22"/>
          <w:szCs w:val="22"/>
        </w:rPr>
      </w:pPr>
      <w:r w:rsidRPr="00342277">
        <w:rPr>
          <w:rFonts w:asciiTheme="minorHAnsi" w:hAnsiTheme="minorHAnsi" w:cstheme="minorHAnsi"/>
          <w:b/>
          <w:bCs/>
          <w:sz w:val="22"/>
          <w:szCs w:val="22"/>
        </w:rPr>
        <w:t>Holly Smart</w:t>
      </w:r>
    </w:p>
    <w:p w14:paraId="590B365F" w14:textId="77777777" w:rsidR="00194523" w:rsidRPr="00342277" w:rsidRDefault="00194523" w:rsidP="008A15D5">
      <w:pPr>
        <w:spacing w:after="0" w:line="240" w:lineRule="auto"/>
        <w:rPr>
          <w:rFonts w:asciiTheme="minorHAnsi" w:hAnsiTheme="minorHAnsi" w:cstheme="minorHAnsi"/>
          <w:b/>
          <w:bCs/>
          <w:sz w:val="22"/>
          <w:szCs w:val="22"/>
        </w:rPr>
      </w:pPr>
      <w:r w:rsidRPr="00342277">
        <w:rPr>
          <w:rFonts w:asciiTheme="minorHAnsi" w:hAnsiTheme="minorHAnsi" w:cstheme="minorHAnsi"/>
          <w:b/>
          <w:bCs/>
          <w:sz w:val="22"/>
          <w:szCs w:val="22"/>
        </w:rPr>
        <w:t>Head of PR and External Communications</w:t>
      </w:r>
    </w:p>
    <w:p w14:paraId="1E31CA9B" w14:textId="77777777" w:rsidR="00194523" w:rsidRPr="00342277" w:rsidRDefault="00194523" w:rsidP="008A15D5">
      <w:pPr>
        <w:spacing w:after="0" w:line="240" w:lineRule="auto"/>
        <w:rPr>
          <w:rFonts w:asciiTheme="minorHAnsi" w:hAnsiTheme="minorHAnsi" w:cstheme="minorHAnsi"/>
          <w:bCs/>
          <w:sz w:val="22"/>
          <w:szCs w:val="22"/>
        </w:rPr>
      </w:pPr>
      <w:r w:rsidRPr="00342277">
        <w:rPr>
          <w:rFonts w:asciiTheme="minorHAnsi" w:hAnsiTheme="minorHAnsi" w:cstheme="minorHAnsi"/>
          <w:bCs/>
          <w:sz w:val="22"/>
          <w:szCs w:val="22"/>
        </w:rPr>
        <w:t>Tel: +44 113 2485188</w:t>
      </w:r>
    </w:p>
    <w:p w14:paraId="77366BF4" w14:textId="5F7F0F3C" w:rsidR="00194523" w:rsidRDefault="00194523" w:rsidP="008A15D5">
      <w:pPr>
        <w:spacing w:after="0" w:line="240" w:lineRule="auto"/>
        <w:rPr>
          <w:rFonts w:asciiTheme="minorHAnsi" w:hAnsiTheme="minorHAnsi" w:cstheme="minorHAnsi"/>
          <w:bCs/>
          <w:sz w:val="22"/>
          <w:szCs w:val="22"/>
        </w:rPr>
      </w:pPr>
      <w:r w:rsidRPr="00342277">
        <w:rPr>
          <w:rFonts w:asciiTheme="minorHAnsi" w:hAnsiTheme="minorHAnsi" w:cstheme="minorHAnsi"/>
          <w:bCs/>
          <w:sz w:val="22"/>
          <w:szCs w:val="22"/>
        </w:rPr>
        <w:t>Email:</w:t>
      </w:r>
      <w:r w:rsidRPr="00342277">
        <w:rPr>
          <w:rFonts w:asciiTheme="minorHAnsi" w:hAnsiTheme="minorHAnsi" w:cstheme="minorHAnsi"/>
          <w:b/>
          <w:bCs/>
          <w:sz w:val="22"/>
          <w:szCs w:val="22"/>
        </w:rPr>
        <w:t> </w:t>
      </w:r>
      <w:hyperlink r:id="rId22" w:history="1">
        <w:r w:rsidRPr="00342277">
          <w:rPr>
            <w:rStyle w:val="Hyperlink"/>
            <w:rFonts w:asciiTheme="minorHAnsi" w:hAnsiTheme="minorHAnsi" w:cstheme="minorHAnsi"/>
            <w:sz w:val="22"/>
            <w:szCs w:val="22"/>
          </w:rPr>
          <w:t>hsmart@premierfarnell.com</w:t>
        </w:r>
      </w:hyperlink>
      <w:r w:rsidRPr="00342277">
        <w:rPr>
          <w:rFonts w:asciiTheme="minorHAnsi" w:hAnsiTheme="minorHAnsi" w:cstheme="minorHAnsi"/>
          <w:bCs/>
          <w:sz w:val="22"/>
          <w:szCs w:val="22"/>
        </w:rPr>
        <w:t xml:space="preserve">  </w:t>
      </w:r>
    </w:p>
    <w:p w14:paraId="287862C4" w14:textId="2D71B73F" w:rsidR="00EF1075" w:rsidRDefault="00EF1075" w:rsidP="008A15D5">
      <w:pPr>
        <w:spacing w:after="0" w:line="240" w:lineRule="auto"/>
        <w:rPr>
          <w:rFonts w:asciiTheme="minorHAnsi" w:hAnsiTheme="minorHAnsi" w:cstheme="minorHAnsi"/>
          <w:color w:val="000000"/>
          <w:sz w:val="22"/>
          <w:szCs w:val="22"/>
          <w:u w:val="single"/>
          <w:lang w:val="en-GB"/>
        </w:rPr>
      </w:pPr>
    </w:p>
    <w:p w14:paraId="692BEA13" w14:textId="77777777" w:rsidR="00EF1075" w:rsidRPr="00781FB4" w:rsidRDefault="00EF1075" w:rsidP="00EF1075">
      <w:pPr>
        <w:spacing w:after="0" w:line="240" w:lineRule="auto"/>
        <w:rPr>
          <w:rFonts w:asciiTheme="minorHAnsi" w:hAnsiTheme="minorHAnsi" w:cstheme="minorHAnsi"/>
          <w:b/>
          <w:color w:val="000000"/>
          <w:sz w:val="22"/>
          <w:szCs w:val="22"/>
          <w:lang w:val="en-GB"/>
        </w:rPr>
      </w:pPr>
      <w:r w:rsidRPr="00781FB4">
        <w:rPr>
          <w:rFonts w:asciiTheme="minorHAnsi" w:hAnsiTheme="minorHAnsi" w:cstheme="minorHAnsi"/>
          <w:b/>
          <w:color w:val="000000"/>
          <w:sz w:val="22"/>
          <w:szCs w:val="22"/>
          <w:lang w:val="en-GB"/>
        </w:rPr>
        <w:t>Premier Farnell:</w:t>
      </w:r>
    </w:p>
    <w:p w14:paraId="54BFB7BD" w14:textId="77777777" w:rsidR="00EF1075" w:rsidRPr="00781FB4" w:rsidRDefault="00EF1075" w:rsidP="00EF1075">
      <w:pPr>
        <w:spacing w:after="0" w:line="240" w:lineRule="auto"/>
        <w:rPr>
          <w:rFonts w:asciiTheme="minorHAnsi" w:hAnsiTheme="minorHAnsi" w:cs="Arial"/>
          <w:b/>
          <w:sz w:val="22"/>
          <w:szCs w:val="22"/>
          <w:lang w:val="en-GB"/>
        </w:rPr>
      </w:pPr>
      <w:r w:rsidRPr="00781FB4">
        <w:rPr>
          <w:rFonts w:asciiTheme="minorHAnsi" w:hAnsiTheme="minorHAnsi" w:cstheme="minorHAnsi"/>
          <w:b/>
          <w:bCs/>
          <w:sz w:val="22"/>
          <w:szCs w:val="22"/>
          <w:lang w:eastAsia="en-GB"/>
        </w:rPr>
        <w:t>Shadi Shadlou</w:t>
      </w:r>
    </w:p>
    <w:p w14:paraId="59F8A985" w14:textId="77777777" w:rsidR="00EF1075" w:rsidRPr="00781FB4" w:rsidRDefault="00EF1075" w:rsidP="00EF1075">
      <w:pPr>
        <w:spacing w:after="0" w:line="240" w:lineRule="auto"/>
        <w:rPr>
          <w:rFonts w:asciiTheme="minorHAnsi" w:hAnsiTheme="minorHAnsi" w:cstheme="minorHAnsi"/>
          <w:b/>
          <w:sz w:val="22"/>
          <w:szCs w:val="22"/>
          <w:lang w:eastAsia="en-GB"/>
        </w:rPr>
      </w:pPr>
      <w:r w:rsidRPr="00781FB4">
        <w:rPr>
          <w:rFonts w:asciiTheme="minorHAnsi" w:hAnsiTheme="minorHAnsi" w:cstheme="minorHAnsi"/>
          <w:b/>
          <w:sz w:val="22"/>
          <w:szCs w:val="22"/>
          <w:lang w:eastAsia="en-GB"/>
        </w:rPr>
        <w:t>Senior PR Executive</w:t>
      </w:r>
    </w:p>
    <w:p w14:paraId="338C47AE" w14:textId="77777777" w:rsidR="00EF1075" w:rsidRDefault="00EF1075" w:rsidP="00EF1075">
      <w:pPr>
        <w:spacing w:after="0" w:line="240" w:lineRule="auto"/>
        <w:rPr>
          <w:rFonts w:asciiTheme="minorHAnsi" w:hAnsiTheme="minorHAnsi" w:cstheme="minorHAnsi"/>
          <w:sz w:val="22"/>
          <w:szCs w:val="22"/>
          <w:lang w:eastAsia="en-GB"/>
        </w:rPr>
      </w:pPr>
      <w:r w:rsidRPr="00781FB4">
        <w:rPr>
          <w:rFonts w:asciiTheme="minorHAnsi" w:hAnsiTheme="minorHAnsi" w:cstheme="minorHAnsi"/>
          <w:sz w:val="22"/>
          <w:szCs w:val="22"/>
          <w:lang w:eastAsia="en-GB"/>
        </w:rPr>
        <w:t>Tel: +44 113 348 4906</w:t>
      </w:r>
    </w:p>
    <w:p w14:paraId="27A6BB6C" w14:textId="77777777" w:rsidR="00EF1075" w:rsidRDefault="00EF1075" w:rsidP="00EF1075">
      <w:pPr>
        <w:rPr>
          <w:rFonts w:eastAsiaTheme="minorHAnsi" w:cs="Calibri"/>
          <w:kern w:val="0"/>
          <w:lang w:eastAsia="en-US" w:bidi="ar-SA"/>
        </w:rPr>
      </w:pPr>
      <w:r>
        <w:rPr>
          <w:rFonts w:asciiTheme="minorHAnsi" w:hAnsiTheme="minorHAnsi" w:cstheme="minorHAnsi"/>
          <w:sz w:val="22"/>
          <w:szCs w:val="22"/>
          <w:lang w:val="de-DE"/>
        </w:rPr>
        <w:t xml:space="preserve">Email: </w:t>
      </w:r>
      <w:hyperlink r:id="rId23" w:history="1">
        <w:r>
          <w:rPr>
            <w:rStyle w:val="Hyperlink"/>
            <w:rFonts w:ascii="Verdana" w:hAnsi="Verdana"/>
            <w:sz w:val="18"/>
            <w:szCs w:val="18"/>
            <w:lang w:eastAsia="en-GB"/>
          </w:rPr>
          <w:t>sshadlou@premierfarnell.com</w:t>
        </w:r>
      </w:hyperlink>
    </w:p>
    <w:p w14:paraId="7E8FAEA5" w14:textId="77777777" w:rsidR="00EF1075" w:rsidRPr="00342277" w:rsidRDefault="00EF1075" w:rsidP="008A15D5">
      <w:pPr>
        <w:spacing w:after="0" w:line="240" w:lineRule="auto"/>
        <w:rPr>
          <w:rFonts w:asciiTheme="minorHAnsi" w:hAnsiTheme="minorHAnsi" w:cstheme="minorHAnsi"/>
          <w:color w:val="000000"/>
          <w:sz w:val="22"/>
          <w:szCs w:val="22"/>
          <w:u w:val="single"/>
          <w:lang w:val="en-GB"/>
        </w:rPr>
      </w:pPr>
    </w:p>
    <w:p w14:paraId="7DD87310" w14:textId="77777777" w:rsidR="000865A0" w:rsidRPr="00901F3C" w:rsidRDefault="000865A0" w:rsidP="000865A0">
      <w:pPr>
        <w:pStyle w:val="ColorfulList-Accent11"/>
        <w:spacing w:after="0" w:line="240" w:lineRule="auto"/>
        <w:ind w:left="0"/>
        <w:jc w:val="center"/>
        <w:rPr>
          <w:rFonts w:asciiTheme="minorHAnsi" w:hAnsiTheme="minorHAnsi" w:cs="Arial"/>
          <w:b/>
          <w:sz w:val="20"/>
          <w:szCs w:val="20"/>
          <w:lang w:val="en-GB"/>
        </w:rPr>
      </w:pPr>
    </w:p>
    <w:p w14:paraId="73C31DBA" w14:textId="77777777" w:rsidR="00D81390" w:rsidRPr="00072D33" w:rsidRDefault="00D81390" w:rsidP="00917917">
      <w:pPr>
        <w:spacing w:after="0" w:line="240" w:lineRule="auto"/>
        <w:jc w:val="center"/>
        <w:rPr>
          <w:rFonts w:asciiTheme="minorHAnsi" w:hAnsiTheme="minorHAnsi" w:cs="Arial"/>
          <w:b/>
          <w:sz w:val="22"/>
          <w:szCs w:val="22"/>
        </w:rPr>
      </w:pPr>
    </w:p>
    <w:p w14:paraId="1F585E96" w14:textId="77777777" w:rsidR="00D17626" w:rsidRDefault="00D17626" w:rsidP="00D17626">
      <w:pPr>
        <w:spacing w:after="0" w:line="240" w:lineRule="auto"/>
        <w:rPr>
          <w:rFonts w:asciiTheme="minorHAnsi" w:hAnsiTheme="minorHAnsi"/>
          <w:b/>
          <w:sz w:val="22"/>
          <w:szCs w:val="22"/>
        </w:rPr>
      </w:pPr>
    </w:p>
    <w:p w14:paraId="1C315744" w14:textId="77777777" w:rsidR="00D17626" w:rsidRDefault="00D17626" w:rsidP="00D17626">
      <w:pPr>
        <w:spacing w:after="0" w:line="240" w:lineRule="auto"/>
        <w:rPr>
          <w:rFonts w:asciiTheme="minorHAnsi" w:hAnsiTheme="minorHAnsi"/>
          <w:b/>
          <w:sz w:val="22"/>
          <w:szCs w:val="22"/>
        </w:rPr>
      </w:pPr>
    </w:p>
    <w:sectPr w:rsidR="00D17626" w:rsidSect="00406EB1">
      <w:headerReference w:type="default" r:id="rId24"/>
      <w:footerReference w:type="default" r:id="rId25"/>
      <w:pgSz w:w="12240" w:h="15840"/>
      <w:pgMar w:top="1440" w:right="1440" w:bottom="1276"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CACE" w14:textId="77777777" w:rsidR="008B6142" w:rsidRDefault="008B6142">
      <w:pPr>
        <w:spacing w:after="0" w:line="240" w:lineRule="auto"/>
      </w:pPr>
      <w:r>
        <w:separator/>
      </w:r>
    </w:p>
  </w:endnote>
  <w:endnote w:type="continuationSeparator" w:id="0">
    <w:p w14:paraId="4E8C0D2C" w14:textId="77777777" w:rsidR="008B6142" w:rsidRDefault="008B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E635" w14:textId="434DCA82" w:rsidR="00406EB1" w:rsidRPr="00406EB1" w:rsidRDefault="00406EB1">
    <w:pPr>
      <w:pStyle w:val="Footer"/>
      <w:rPr>
        <w:rFonts w:asciiTheme="minorHAnsi" w:hAnsiTheme="minorHAnsi" w:cstheme="minorHAnsi"/>
        <w:lang w:val="en-GB"/>
      </w:rPr>
    </w:pPr>
    <w:r>
      <w:rPr>
        <w:lang w:val="en-GB"/>
      </w:rPr>
      <w:t>FAR170pl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335C" w14:textId="77777777" w:rsidR="008B6142" w:rsidRDefault="008B6142">
      <w:pPr>
        <w:spacing w:after="0" w:line="240" w:lineRule="auto"/>
      </w:pPr>
      <w:r>
        <w:separator/>
      </w:r>
    </w:p>
  </w:footnote>
  <w:footnote w:type="continuationSeparator" w:id="0">
    <w:p w14:paraId="6DC44899" w14:textId="77777777" w:rsidR="008B6142" w:rsidRDefault="008B6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EB0A" w14:textId="77777777" w:rsidR="000865A0" w:rsidRDefault="000865A0" w:rsidP="00960163">
    <w:pPr>
      <w:pStyle w:val="Header"/>
      <w:jc w:val="center"/>
    </w:pPr>
  </w:p>
  <w:p w14:paraId="3078B6C0" w14:textId="77777777" w:rsidR="000865A0" w:rsidRDefault="009A2B37" w:rsidP="00960163">
    <w:pPr>
      <w:pStyle w:val="Header"/>
      <w:jc w:val="center"/>
    </w:pPr>
    <w:r w:rsidRPr="004C2442">
      <w:rPr>
        <w:noProof/>
        <w:lang w:val="pl-PL" w:eastAsia="pl-PL" w:bidi="ar-SA"/>
      </w:rPr>
      <w:drawing>
        <wp:anchor distT="0" distB="0" distL="114300" distR="114300" simplePos="0" relativeHeight="251659264" behindDoc="1" locked="0" layoutInCell="1" allowOverlap="1" wp14:anchorId="73DC1D3F" wp14:editId="5E5AFAE9">
          <wp:simplePos x="0" y="0"/>
          <wp:positionH relativeFrom="column">
            <wp:posOffset>1971675</wp:posOffset>
          </wp:positionH>
          <wp:positionV relativeFrom="paragraph">
            <wp:posOffset>3175</wp:posOffset>
          </wp:positionV>
          <wp:extent cx="3971925" cy="523875"/>
          <wp:effectExtent l="0" t="0" r="0" b="0"/>
          <wp:wrapTight wrapText="bothSides">
            <wp:wrapPolygon edited="0">
              <wp:start x="0" y="0"/>
              <wp:lineTo x="0" y="21207"/>
              <wp:lineTo x="21548" y="21207"/>
              <wp:lineTo x="215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yrlogowhite.JPG"/>
                  <pic:cNvPicPr/>
                </pic:nvPicPr>
                <pic:blipFill rotWithShape="1">
                  <a:blip r:embed="rId1">
                    <a:extLst>
                      <a:ext uri="{28A0092B-C50C-407E-A947-70E740481C1C}">
                        <a14:useLocalDpi xmlns:a14="http://schemas.microsoft.com/office/drawing/2010/main" val="0"/>
                      </a:ext>
                    </a:extLst>
                  </a:blip>
                  <a:srcRect t="35240" b="39970"/>
                  <a:stretch/>
                </pic:blipFill>
                <pic:spPr bwMode="auto">
                  <a:xfrm>
                    <a:off x="0" y="0"/>
                    <a:ext cx="3971925" cy="523875"/>
                  </a:xfrm>
                  <a:prstGeom prst="rect">
                    <a:avLst/>
                  </a:prstGeom>
                  <a:ln>
                    <a:noFill/>
                  </a:ln>
                  <a:extLst>
                    <a:ext uri="{53640926-AAD7-44D8-BBD7-CCE9431645EC}">
                      <a14:shadowObscured xmlns:a14="http://schemas.microsoft.com/office/drawing/2010/main"/>
                    </a:ext>
                  </a:extLst>
                </pic:spPr>
              </pic:pic>
            </a:graphicData>
          </a:graphic>
        </wp:anchor>
      </w:drawing>
    </w:r>
    <w:r w:rsidRPr="003A7EBF">
      <w:rPr>
        <w:noProof/>
        <w:lang w:val="pl-PL" w:eastAsia="pl-PL" w:bidi="ar-SA"/>
      </w:rPr>
      <w:drawing>
        <wp:anchor distT="0" distB="0" distL="114300" distR="114300" simplePos="0" relativeHeight="251658240" behindDoc="1" locked="0" layoutInCell="1" allowOverlap="1" wp14:anchorId="6358B4C1" wp14:editId="5D1B3078">
          <wp:simplePos x="0" y="0"/>
          <wp:positionH relativeFrom="column">
            <wp:posOffset>0</wp:posOffset>
          </wp:positionH>
          <wp:positionV relativeFrom="paragraph">
            <wp:posOffset>244475</wp:posOffset>
          </wp:positionV>
          <wp:extent cx="1247775" cy="282575"/>
          <wp:effectExtent l="0" t="0" r="0" b="0"/>
          <wp:wrapTight wrapText="bothSides">
            <wp:wrapPolygon edited="0">
              <wp:start x="0" y="0"/>
              <wp:lineTo x="0" y="20387"/>
              <wp:lineTo x="21435" y="20387"/>
              <wp:lineTo x="21435" y="0"/>
              <wp:lineTo x="0" y="0"/>
            </wp:wrapPolygon>
          </wp:wrapTight>
          <wp:docPr id="6" name="Picture 6"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extLst>
                      <a:ext uri="{28A0092B-C50C-407E-A947-70E740481C1C}">
                        <a14:useLocalDpi xmlns:a14="http://schemas.microsoft.com/office/drawing/2010/main" val="0"/>
                      </a:ext>
                    </a:extLst>
                  </a:blip>
                  <a:stretch>
                    <a:fillRect/>
                  </a:stretch>
                </pic:blipFill>
                <pic:spPr>
                  <a:xfrm>
                    <a:off x="0" y="0"/>
                    <a:ext cx="1247775" cy="282575"/>
                  </a:xfrm>
                  <a:prstGeom prst="rect">
                    <a:avLst/>
                  </a:prstGeom>
                </pic:spPr>
              </pic:pic>
            </a:graphicData>
          </a:graphic>
        </wp:anchor>
      </w:drawing>
    </w:r>
    <w:r w:rsidR="000865A0">
      <w:t xml:space="preserve">                                    </w:t>
    </w:r>
  </w:p>
  <w:p w14:paraId="2207AE9B" w14:textId="77777777" w:rsidR="000865A0" w:rsidRDefault="000865A0" w:rsidP="00960163">
    <w:pPr>
      <w:pStyle w:val="Header"/>
      <w:jc w:val="center"/>
    </w:pPr>
  </w:p>
  <w:p w14:paraId="1BC23565" w14:textId="77777777" w:rsidR="000865A0" w:rsidRDefault="000865A0" w:rsidP="00960163">
    <w:pPr>
      <w:pStyle w:val="Header"/>
      <w:jc w:val="center"/>
    </w:pPr>
  </w:p>
  <w:p w14:paraId="0487294E" w14:textId="77777777" w:rsidR="009A2B37" w:rsidRDefault="009A2B37" w:rsidP="00960163">
    <w:pPr>
      <w:pStyle w:val="Header"/>
      <w:jc w:val="center"/>
    </w:pPr>
  </w:p>
  <w:p w14:paraId="50483EFF" w14:textId="77777777" w:rsidR="009A2B37" w:rsidRDefault="009A2B37"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7"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2"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2"/>
  </w:num>
  <w:num w:numId="5">
    <w:abstractNumId w:val="15"/>
  </w:num>
  <w:num w:numId="6">
    <w:abstractNumId w:val="0"/>
  </w:num>
  <w:num w:numId="7">
    <w:abstractNumId w:val="4"/>
  </w:num>
  <w:num w:numId="8">
    <w:abstractNumId w:val="5"/>
  </w:num>
  <w:num w:numId="9">
    <w:abstractNumId w:val="10"/>
  </w:num>
  <w:num w:numId="10">
    <w:abstractNumId w:val="14"/>
  </w:num>
  <w:num w:numId="11">
    <w:abstractNumId w:val="9"/>
  </w:num>
  <w:num w:numId="12">
    <w:abstractNumId w:val="13"/>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E4699"/>
    <w:rsid w:val="0010104D"/>
    <w:rsid w:val="00103CEC"/>
    <w:rsid w:val="00115A89"/>
    <w:rsid w:val="00123CDF"/>
    <w:rsid w:val="001262FC"/>
    <w:rsid w:val="00142E7D"/>
    <w:rsid w:val="001465EA"/>
    <w:rsid w:val="00155DBC"/>
    <w:rsid w:val="001849AB"/>
    <w:rsid w:val="00194523"/>
    <w:rsid w:val="001B6589"/>
    <w:rsid w:val="001C4750"/>
    <w:rsid w:val="001D3D8E"/>
    <w:rsid w:val="001D4CCA"/>
    <w:rsid w:val="001E5914"/>
    <w:rsid w:val="00203C6C"/>
    <w:rsid w:val="002233F7"/>
    <w:rsid w:val="0022608E"/>
    <w:rsid w:val="00237676"/>
    <w:rsid w:val="00237B68"/>
    <w:rsid w:val="00245450"/>
    <w:rsid w:val="0024782A"/>
    <w:rsid w:val="00255DBC"/>
    <w:rsid w:val="002705BC"/>
    <w:rsid w:val="002941F5"/>
    <w:rsid w:val="00294D84"/>
    <w:rsid w:val="002A4A6E"/>
    <w:rsid w:val="002A774F"/>
    <w:rsid w:val="002C4A6C"/>
    <w:rsid w:val="002C6654"/>
    <w:rsid w:val="002D0DDC"/>
    <w:rsid w:val="002E1C81"/>
    <w:rsid w:val="002E4BD6"/>
    <w:rsid w:val="002E5040"/>
    <w:rsid w:val="0030442A"/>
    <w:rsid w:val="0033095A"/>
    <w:rsid w:val="003343FE"/>
    <w:rsid w:val="0034113E"/>
    <w:rsid w:val="00342277"/>
    <w:rsid w:val="003518A0"/>
    <w:rsid w:val="0037416F"/>
    <w:rsid w:val="00380BEA"/>
    <w:rsid w:val="003830DC"/>
    <w:rsid w:val="003971EA"/>
    <w:rsid w:val="003A7EBF"/>
    <w:rsid w:val="003A7F5B"/>
    <w:rsid w:val="003B244D"/>
    <w:rsid w:val="003B7B97"/>
    <w:rsid w:val="003E3EC5"/>
    <w:rsid w:val="003F4025"/>
    <w:rsid w:val="003F5DAC"/>
    <w:rsid w:val="00403FA5"/>
    <w:rsid w:val="00406EB1"/>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209C"/>
    <w:rsid w:val="004F3058"/>
    <w:rsid w:val="00514AF5"/>
    <w:rsid w:val="005209DE"/>
    <w:rsid w:val="00523E14"/>
    <w:rsid w:val="005254FC"/>
    <w:rsid w:val="00540643"/>
    <w:rsid w:val="00545609"/>
    <w:rsid w:val="005475F0"/>
    <w:rsid w:val="00563DBD"/>
    <w:rsid w:val="005A087E"/>
    <w:rsid w:val="005B2643"/>
    <w:rsid w:val="005D5C82"/>
    <w:rsid w:val="005E1A34"/>
    <w:rsid w:val="005E4489"/>
    <w:rsid w:val="005E559F"/>
    <w:rsid w:val="0060687A"/>
    <w:rsid w:val="0061343E"/>
    <w:rsid w:val="00614480"/>
    <w:rsid w:val="00614C95"/>
    <w:rsid w:val="00622AB5"/>
    <w:rsid w:val="00633CAC"/>
    <w:rsid w:val="00656040"/>
    <w:rsid w:val="00656B68"/>
    <w:rsid w:val="006647D5"/>
    <w:rsid w:val="00692271"/>
    <w:rsid w:val="006B598A"/>
    <w:rsid w:val="006C406B"/>
    <w:rsid w:val="006C660B"/>
    <w:rsid w:val="006E7EF0"/>
    <w:rsid w:val="006F34C6"/>
    <w:rsid w:val="00704C15"/>
    <w:rsid w:val="007055BE"/>
    <w:rsid w:val="007134A7"/>
    <w:rsid w:val="00717B14"/>
    <w:rsid w:val="007306DC"/>
    <w:rsid w:val="0076356E"/>
    <w:rsid w:val="007829A1"/>
    <w:rsid w:val="007B0AE1"/>
    <w:rsid w:val="007B7297"/>
    <w:rsid w:val="007C3D0E"/>
    <w:rsid w:val="007E4CF7"/>
    <w:rsid w:val="007E6067"/>
    <w:rsid w:val="007F2580"/>
    <w:rsid w:val="00807A71"/>
    <w:rsid w:val="00813E31"/>
    <w:rsid w:val="00831F28"/>
    <w:rsid w:val="0083682E"/>
    <w:rsid w:val="00844073"/>
    <w:rsid w:val="00845962"/>
    <w:rsid w:val="00846E60"/>
    <w:rsid w:val="00853D98"/>
    <w:rsid w:val="00875A85"/>
    <w:rsid w:val="00897EC4"/>
    <w:rsid w:val="008A15D5"/>
    <w:rsid w:val="008B6142"/>
    <w:rsid w:val="008E182B"/>
    <w:rsid w:val="008F0C41"/>
    <w:rsid w:val="00902945"/>
    <w:rsid w:val="00902DCD"/>
    <w:rsid w:val="00917917"/>
    <w:rsid w:val="0094037A"/>
    <w:rsid w:val="00945A3D"/>
    <w:rsid w:val="00960163"/>
    <w:rsid w:val="00962FB8"/>
    <w:rsid w:val="00963966"/>
    <w:rsid w:val="00966841"/>
    <w:rsid w:val="009743D0"/>
    <w:rsid w:val="00975BC4"/>
    <w:rsid w:val="00980374"/>
    <w:rsid w:val="009A2B37"/>
    <w:rsid w:val="009A7969"/>
    <w:rsid w:val="009C4CBA"/>
    <w:rsid w:val="009D37C7"/>
    <w:rsid w:val="009E5C42"/>
    <w:rsid w:val="009E66AD"/>
    <w:rsid w:val="009F24EF"/>
    <w:rsid w:val="00A021C2"/>
    <w:rsid w:val="00A02B63"/>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35B3"/>
    <w:rsid w:val="00B16A6C"/>
    <w:rsid w:val="00B254DE"/>
    <w:rsid w:val="00B3515C"/>
    <w:rsid w:val="00B42E42"/>
    <w:rsid w:val="00B43ABF"/>
    <w:rsid w:val="00B60989"/>
    <w:rsid w:val="00B70696"/>
    <w:rsid w:val="00B77E98"/>
    <w:rsid w:val="00B834EF"/>
    <w:rsid w:val="00B8400C"/>
    <w:rsid w:val="00B86707"/>
    <w:rsid w:val="00B8710F"/>
    <w:rsid w:val="00BB2504"/>
    <w:rsid w:val="00BB6249"/>
    <w:rsid w:val="00BC1090"/>
    <w:rsid w:val="00BC1D2A"/>
    <w:rsid w:val="00BC6015"/>
    <w:rsid w:val="00BD6693"/>
    <w:rsid w:val="00BE49BD"/>
    <w:rsid w:val="00BF777A"/>
    <w:rsid w:val="00C063D3"/>
    <w:rsid w:val="00C34664"/>
    <w:rsid w:val="00C45D1E"/>
    <w:rsid w:val="00C64F0B"/>
    <w:rsid w:val="00C75A87"/>
    <w:rsid w:val="00C76553"/>
    <w:rsid w:val="00C87784"/>
    <w:rsid w:val="00C93454"/>
    <w:rsid w:val="00C97F63"/>
    <w:rsid w:val="00CB01C5"/>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7A8C"/>
    <w:rsid w:val="00E368A8"/>
    <w:rsid w:val="00E41393"/>
    <w:rsid w:val="00E47331"/>
    <w:rsid w:val="00E478E6"/>
    <w:rsid w:val="00E57DDD"/>
    <w:rsid w:val="00E62E5B"/>
    <w:rsid w:val="00E7146B"/>
    <w:rsid w:val="00EA0EB5"/>
    <w:rsid w:val="00EA6D5C"/>
    <w:rsid w:val="00EB0D79"/>
    <w:rsid w:val="00EB1E02"/>
    <w:rsid w:val="00EC41DB"/>
    <w:rsid w:val="00EC6178"/>
    <w:rsid w:val="00ED5C9D"/>
    <w:rsid w:val="00EE3FFD"/>
    <w:rsid w:val="00EF1075"/>
    <w:rsid w:val="00F1079F"/>
    <w:rsid w:val="00F23296"/>
    <w:rsid w:val="00F27F16"/>
    <w:rsid w:val="00F300C9"/>
    <w:rsid w:val="00F4216E"/>
    <w:rsid w:val="00F54149"/>
    <w:rsid w:val="00F76C89"/>
    <w:rsid w:val="00F77A9F"/>
    <w:rsid w:val="00F96DDB"/>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E9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styleId="UnresolvedMention">
    <w:name w:val="Unresolved Mention"/>
    <w:basedOn w:val="DefaultParagraphFont"/>
    <w:uiPriority w:val="99"/>
    <w:semiHidden/>
    <w:unhideWhenUsed/>
    <w:rsid w:val="003422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farnell.com/element14/cloudio-smrtdev-r-v1/graspio-smart-development-board/dp/2612584" TargetMode="External"/><Relationship Id="rId13" Type="http://schemas.openxmlformats.org/officeDocument/2006/relationships/hyperlink" Target="http://www.newark.com/element14/cloudio-smrtdev-r-v1/cloudio-personal-iot-computer/dp/95Y0908?ost=95Y0908&amp;iscrfnonsku=false&amp;ddkey=http%3Aen-US%2FElement14_US%2Fsearch" TargetMode="External"/><Relationship Id="rId18" Type="http://schemas.openxmlformats.org/officeDocument/2006/relationships/hyperlink" Target="http://www.newar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reya@napierb2b.com" TargetMode="External"/><Relationship Id="rId7" Type="http://schemas.openxmlformats.org/officeDocument/2006/relationships/endnotes" Target="endnotes.xml"/><Relationship Id="rId12" Type="http://schemas.openxmlformats.org/officeDocument/2006/relationships/hyperlink" Target="http://sg.element14.com/element14/cloudio-smrtdev-r-v1/graspio-smart-development-board/dp/2612584?ost=2612584&amp;iscrfnonsku=false&amp;ddkey=http%3Aen-SG%2FElement14_Singapore%2Fsearch" TargetMode="External"/><Relationship Id="rId17" Type="http://schemas.openxmlformats.org/officeDocument/2006/relationships/hyperlink" Target="http://farnel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hyperlink" Target="http://www.premier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farnell.com/webapp/wcs/stores/servlet/ProductDisplay?ost=2612584&amp;catalogId=15001&amp;langId=44&amp;productId=147095449&amp;storeId=10151&amp;iscrfnonsku=false&amp;ddkey=http%3Aen-GB%2FElement14_United_Kingdom%2Fsearc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farnell.com" TargetMode="External"/><Relationship Id="rId23" Type="http://schemas.openxmlformats.org/officeDocument/2006/relationships/hyperlink" Target="mailto:sshadlou@premierfarnell.com" TargetMode="External"/><Relationship Id="rId10" Type="http://schemas.openxmlformats.org/officeDocument/2006/relationships/hyperlink" Target="https://www.youtube.com/watch?time_continue=1&amp;v=i80BQEDcLzE" TargetMode="External"/><Relationship Id="rId19" Type="http://schemas.openxmlformats.org/officeDocument/2006/relationships/hyperlink" Target="http://sg.element14.com/" TargetMode="External"/><Relationship Id="rId4" Type="http://schemas.openxmlformats.org/officeDocument/2006/relationships/settings" Target="settings.xml"/><Relationship Id="rId9" Type="http://schemas.openxmlformats.org/officeDocument/2006/relationships/hyperlink" Target="https://www.grasp.io/" TargetMode="External"/><Relationship Id="rId14" Type="http://schemas.openxmlformats.org/officeDocument/2006/relationships/hyperlink" Target="http://www.element14.com/news" TargetMode="External"/><Relationship Id="rId22" Type="http://schemas.openxmlformats.org/officeDocument/2006/relationships/hyperlink" Target="mailto:hsmart@premierfarnel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42C2-FB17-48D2-AD29-0511F8BB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2017-12-04T08:53:00Z</dcterms:created>
  <dcterms:modified xsi:type="dcterms:W3CDTF">2018-02-08T11:58:00Z</dcterms:modified>
</cp:coreProperties>
</file>