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07F19" w14:textId="77777777" w:rsidR="009B4699" w:rsidRPr="00FD2A94" w:rsidRDefault="009B4699" w:rsidP="009B4699">
      <w:pPr>
        <w:pStyle w:val="NormalWeb"/>
        <w:spacing w:after="0" w:line="276" w:lineRule="auto"/>
        <w:jc w:val="center"/>
        <w:rPr>
          <w:rFonts w:ascii="Arial" w:hAnsi="Arial" w:cs="Arial"/>
          <w:b/>
          <w:color w:val="000000" w:themeColor="text1"/>
          <w:sz w:val="26"/>
          <w:szCs w:val="26"/>
          <w:lang w:val="fr-FR"/>
        </w:rPr>
      </w:pPr>
      <w:r w:rsidRPr="00FD2A94">
        <w:rPr>
          <w:rFonts w:ascii="Arial" w:hAnsi="Arial"/>
          <w:b/>
          <w:color w:val="000000" w:themeColor="text1"/>
          <w:sz w:val="26"/>
          <w:szCs w:val="26"/>
          <w:lang w:val="fr-FR"/>
        </w:rPr>
        <w:t>Farnell element14 envoie 65 000 </w:t>
      </w:r>
      <w:proofErr w:type="spellStart"/>
      <w:r w:rsidRPr="00FD2A94">
        <w:rPr>
          <w:rFonts w:ascii="Arial" w:hAnsi="Arial"/>
          <w:b/>
          <w:color w:val="000000" w:themeColor="text1"/>
          <w:sz w:val="26"/>
          <w:szCs w:val="26"/>
          <w:lang w:val="fr-FR"/>
        </w:rPr>
        <w:t>micro:bit</w:t>
      </w:r>
      <w:proofErr w:type="spellEnd"/>
      <w:r w:rsidRPr="00FD2A94">
        <w:rPr>
          <w:rFonts w:ascii="Arial" w:hAnsi="Arial"/>
          <w:b/>
          <w:color w:val="000000" w:themeColor="text1"/>
          <w:sz w:val="26"/>
          <w:szCs w:val="26"/>
          <w:lang w:val="fr-FR"/>
        </w:rPr>
        <w:t xml:space="preserve"> à des écoles danoises afin de favoriser l'émergence d'une génération de pionniers du numérique</w:t>
      </w:r>
    </w:p>
    <w:p w14:paraId="7BD8BC71" w14:textId="2DF80031" w:rsidR="009B4699" w:rsidRPr="00FD2A94" w:rsidRDefault="009B4699" w:rsidP="009B4699">
      <w:pPr>
        <w:pStyle w:val="NormalWeb"/>
        <w:spacing w:after="0" w:line="276" w:lineRule="auto"/>
        <w:jc w:val="center"/>
        <w:rPr>
          <w:rFonts w:ascii="Arial" w:hAnsi="Arial" w:cs="Arial"/>
          <w:i/>
          <w:color w:val="000000" w:themeColor="text1"/>
          <w:sz w:val="22"/>
          <w:szCs w:val="22"/>
          <w:lang w:val="fr-FR"/>
        </w:rPr>
      </w:pPr>
      <w:r w:rsidRPr="00FD2A94">
        <w:rPr>
          <w:rFonts w:ascii="Arial" w:hAnsi="Arial" w:cs="Arial"/>
          <w:i/>
          <w:color w:val="000000" w:themeColor="text1"/>
          <w:sz w:val="22"/>
          <w:szCs w:val="22"/>
          <w:lang w:val="fr-FR"/>
        </w:rPr>
        <w:t xml:space="preserve">Le déploiement </w:t>
      </w:r>
      <w:r w:rsidR="00FD2A94">
        <w:rPr>
          <w:rFonts w:ascii="Arial" w:hAnsi="Arial" w:cs="Arial"/>
          <w:i/>
          <w:color w:val="000000" w:themeColor="text1"/>
          <w:sz w:val="22"/>
          <w:szCs w:val="22"/>
          <w:lang w:val="fr-FR"/>
        </w:rPr>
        <w:t>de</w:t>
      </w:r>
      <w:r w:rsidR="00FD2A94" w:rsidRPr="00FD2A94">
        <w:rPr>
          <w:rFonts w:ascii="Arial" w:hAnsi="Arial" w:cs="Arial"/>
          <w:i/>
          <w:color w:val="000000" w:themeColor="text1"/>
          <w:sz w:val="22"/>
          <w:szCs w:val="22"/>
          <w:lang w:val="fr-FR"/>
        </w:rPr>
        <w:t xml:space="preserve"> </w:t>
      </w:r>
      <w:proofErr w:type="spellStart"/>
      <w:r w:rsidRPr="00FD2A94">
        <w:rPr>
          <w:rFonts w:ascii="Arial" w:hAnsi="Arial" w:cs="Arial"/>
          <w:i/>
          <w:color w:val="000000" w:themeColor="text1"/>
          <w:sz w:val="22"/>
          <w:szCs w:val="22"/>
          <w:lang w:val="fr-FR"/>
        </w:rPr>
        <w:t>micro:bit</w:t>
      </w:r>
      <w:proofErr w:type="spellEnd"/>
      <w:r w:rsidRPr="00FD2A94">
        <w:rPr>
          <w:rFonts w:ascii="Arial" w:hAnsi="Arial" w:cs="Arial"/>
          <w:i/>
          <w:color w:val="000000" w:themeColor="text1"/>
          <w:sz w:val="22"/>
          <w:szCs w:val="22"/>
          <w:lang w:val="fr-FR"/>
        </w:rPr>
        <w:t xml:space="preserve"> fait partie d'un programme national mené par DR, l'entreprise de radio-télévision publique du Danemark</w:t>
      </w:r>
    </w:p>
    <w:p w14:paraId="44C23D80" w14:textId="77777777" w:rsidR="009B4699" w:rsidRPr="00FD2A94" w:rsidRDefault="009B4699" w:rsidP="009B4699">
      <w:pPr>
        <w:pStyle w:val="NormalWeb"/>
        <w:spacing w:after="0" w:line="276" w:lineRule="auto"/>
        <w:rPr>
          <w:rFonts w:ascii="Arial" w:hAnsi="Arial" w:cs="Arial"/>
          <w:color w:val="000000" w:themeColor="text1"/>
          <w:sz w:val="22"/>
          <w:szCs w:val="22"/>
          <w:lang w:val="fr-FR"/>
        </w:rPr>
      </w:pPr>
    </w:p>
    <w:p w14:paraId="6ABE3A7A" w14:textId="1E2C1086" w:rsidR="009B4699" w:rsidRPr="00FD2A94" w:rsidRDefault="009B4699" w:rsidP="009B4699">
      <w:pPr>
        <w:pStyle w:val="NormalWeb"/>
        <w:spacing w:after="0" w:line="276" w:lineRule="auto"/>
        <w:rPr>
          <w:rFonts w:ascii="Arial" w:hAnsi="Arial" w:cs="Arial"/>
          <w:color w:val="000000" w:themeColor="text1"/>
          <w:sz w:val="22"/>
          <w:szCs w:val="22"/>
          <w:lang w:val="fr-FR"/>
        </w:rPr>
      </w:pPr>
      <w:r w:rsidRPr="00FD2A94">
        <w:rPr>
          <w:rFonts w:ascii="Arial" w:hAnsi="Arial" w:cs="Arial"/>
          <w:b/>
          <w:color w:val="000000" w:themeColor="text1"/>
          <w:sz w:val="22"/>
          <w:szCs w:val="22"/>
          <w:lang w:val="fr-FR"/>
        </w:rPr>
        <w:t>Leeds, Royaume-Uni, le 11 octobre 2018 :</w:t>
      </w:r>
      <w:r w:rsidRPr="00FD2A94">
        <w:rPr>
          <w:rFonts w:ascii="Arial" w:hAnsi="Arial" w:cs="Arial"/>
          <w:color w:val="000000" w:themeColor="text1"/>
          <w:sz w:val="22"/>
          <w:szCs w:val="22"/>
          <w:lang w:val="fr-FR"/>
        </w:rPr>
        <w:t xml:space="preserve"> </w:t>
      </w:r>
      <w:hyperlink r:id="rId9" w:history="1">
        <w:r w:rsidRPr="00FD2A94">
          <w:rPr>
            <w:rStyle w:val="Hyperlink"/>
            <w:rFonts w:ascii="Arial" w:hAnsi="Arial" w:cs="Arial"/>
            <w:sz w:val="22"/>
            <w:szCs w:val="22"/>
            <w:lang w:val="fr-FR"/>
          </w:rPr>
          <w:t>Farnell element14</w:t>
        </w:r>
      </w:hyperlink>
      <w:r w:rsidRPr="00FD2A94">
        <w:rPr>
          <w:rFonts w:ascii="Arial" w:hAnsi="Arial" w:cs="Arial"/>
          <w:color w:val="000000" w:themeColor="text1"/>
          <w:sz w:val="22"/>
          <w:szCs w:val="22"/>
          <w:lang w:val="fr-FR"/>
        </w:rPr>
        <w:t>, le partenaire de vos développements, a commencé à expédier 65 000 </w:t>
      </w:r>
      <w:proofErr w:type="spellStart"/>
      <w:proofErr w:type="gramStart"/>
      <w:r w:rsidRPr="00FD2A94">
        <w:rPr>
          <w:rFonts w:ascii="Arial" w:hAnsi="Arial" w:cs="Arial"/>
          <w:color w:val="000000" w:themeColor="text1"/>
          <w:sz w:val="22"/>
          <w:szCs w:val="22"/>
          <w:lang w:val="fr-FR"/>
        </w:rPr>
        <w:t>micro:</w:t>
      </w:r>
      <w:proofErr w:type="gramEnd"/>
      <w:r w:rsidRPr="00FD2A94">
        <w:rPr>
          <w:rFonts w:ascii="Arial" w:hAnsi="Arial" w:cs="Arial"/>
          <w:color w:val="000000" w:themeColor="text1"/>
          <w:sz w:val="22"/>
          <w:szCs w:val="22"/>
          <w:lang w:val="fr-FR"/>
        </w:rPr>
        <w:t>bit</w:t>
      </w:r>
      <w:proofErr w:type="spellEnd"/>
      <w:r w:rsidRPr="00FD2A94">
        <w:rPr>
          <w:rFonts w:ascii="Arial" w:hAnsi="Arial" w:cs="Arial"/>
          <w:color w:val="000000" w:themeColor="text1"/>
          <w:sz w:val="22"/>
          <w:szCs w:val="22"/>
          <w:lang w:val="fr-FR"/>
        </w:rPr>
        <w:t xml:space="preserve"> à des écoles danoises dans le cadre d'une commande passée par </w:t>
      </w:r>
      <w:proofErr w:type="spellStart"/>
      <w:r w:rsidRPr="00FD2A94">
        <w:rPr>
          <w:rFonts w:ascii="Arial" w:hAnsi="Arial" w:cs="Arial"/>
          <w:color w:val="000000" w:themeColor="text1"/>
          <w:sz w:val="22"/>
          <w:szCs w:val="22"/>
          <w:lang w:val="fr-FR"/>
        </w:rPr>
        <w:t>Boarding</w:t>
      </w:r>
      <w:proofErr w:type="spellEnd"/>
      <w:r w:rsidRPr="00FD2A94">
        <w:rPr>
          <w:rFonts w:ascii="Arial" w:hAnsi="Arial" w:cs="Arial"/>
          <w:color w:val="000000" w:themeColor="text1"/>
          <w:sz w:val="22"/>
          <w:szCs w:val="22"/>
          <w:lang w:val="fr-FR"/>
        </w:rPr>
        <w:t xml:space="preserve"> au nom de l'entreprise de radiotélévision publique du Danemark.  Le programme triennal « </w:t>
      </w:r>
      <w:proofErr w:type="spellStart"/>
      <w:r w:rsidRPr="00FD2A94">
        <w:rPr>
          <w:rFonts w:ascii="Arial" w:hAnsi="Arial" w:cs="Arial"/>
          <w:color w:val="000000" w:themeColor="text1"/>
          <w:sz w:val="22"/>
          <w:szCs w:val="22"/>
          <w:lang w:val="fr-FR"/>
        </w:rPr>
        <w:t>ultra:bit</w:t>
      </w:r>
      <w:proofErr w:type="spellEnd"/>
      <w:r w:rsidRPr="00FD2A94">
        <w:rPr>
          <w:rFonts w:ascii="Arial" w:hAnsi="Arial" w:cs="Arial"/>
          <w:color w:val="000000" w:themeColor="text1"/>
          <w:sz w:val="22"/>
          <w:szCs w:val="22"/>
          <w:lang w:val="fr-FR"/>
        </w:rPr>
        <w:t xml:space="preserve"> » vise à utiliser le dispositif </w:t>
      </w:r>
      <w:proofErr w:type="spellStart"/>
      <w:r w:rsidRPr="00FD2A94">
        <w:rPr>
          <w:rFonts w:ascii="Arial" w:hAnsi="Arial" w:cs="Arial"/>
          <w:color w:val="000000" w:themeColor="text1"/>
          <w:sz w:val="22"/>
          <w:szCs w:val="22"/>
          <w:lang w:val="fr-FR"/>
        </w:rPr>
        <w:t>micro:bit</w:t>
      </w:r>
      <w:proofErr w:type="spellEnd"/>
      <w:r w:rsidRPr="00FD2A94">
        <w:rPr>
          <w:rFonts w:ascii="Arial" w:hAnsi="Arial" w:cs="Arial"/>
          <w:color w:val="000000" w:themeColor="text1"/>
          <w:sz w:val="22"/>
          <w:szCs w:val="22"/>
          <w:lang w:val="fr-FR"/>
        </w:rPr>
        <w:t xml:space="preserve"> dans les écoles afin d'aider à transformer les élèves de CE2 danois, aujourd'hui simples consommateurs passifs de la technologie, en pionniers du numérique. </w:t>
      </w:r>
    </w:p>
    <w:p w14:paraId="1ED65880" w14:textId="77777777" w:rsidR="009B4699" w:rsidRPr="00FD2A94" w:rsidRDefault="009B4699" w:rsidP="009B4699">
      <w:pPr>
        <w:pStyle w:val="NormalWeb"/>
        <w:spacing w:after="0" w:line="276" w:lineRule="auto"/>
        <w:rPr>
          <w:rFonts w:ascii="Arial" w:hAnsi="Arial" w:cs="Arial"/>
          <w:color w:val="000000" w:themeColor="text1"/>
          <w:sz w:val="22"/>
          <w:szCs w:val="22"/>
          <w:lang w:val="fr-FR"/>
        </w:rPr>
      </w:pPr>
    </w:p>
    <w:p w14:paraId="200DFBD8" w14:textId="77777777" w:rsidR="009B4699" w:rsidRPr="009B4699" w:rsidRDefault="009B4699" w:rsidP="009B4699">
      <w:pPr>
        <w:spacing w:after="0"/>
        <w:rPr>
          <w:rFonts w:ascii="Arial" w:eastAsia="Times New Roman" w:hAnsi="Arial" w:cs="Arial"/>
          <w:b/>
          <w:color w:val="000000" w:themeColor="text1"/>
          <w:sz w:val="22"/>
          <w:szCs w:val="22"/>
        </w:rPr>
      </w:pPr>
      <w:r w:rsidRPr="009B4699">
        <w:rPr>
          <w:rFonts w:ascii="Arial" w:hAnsi="Arial" w:cs="Arial"/>
          <w:b/>
          <w:color w:val="000000" w:themeColor="text1"/>
          <w:sz w:val="22"/>
          <w:szCs w:val="22"/>
        </w:rPr>
        <w:t xml:space="preserve">Jonathan Smith, Head of Education chez Premier Farnell et Farnell element14, a </w:t>
      </w:r>
      <w:proofErr w:type="spellStart"/>
      <w:proofErr w:type="gramStart"/>
      <w:r w:rsidRPr="009B4699">
        <w:rPr>
          <w:rFonts w:ascii="Arial" w:hAnsi="Arial" w:cs="Arial"/>
          <w:b/>
          <w:color w:val="000000" w:themeColor="text1"/>
          <w:sz w:val="22"/>
          <w:szCs w:val="22"/>
        </w:rPr>
        <w:t>déclaré</w:t>
      </w:r>
      <w:proofErr w:type="spellEnd"/>
      <w:r w:rsidRPr="009B4699">
        <w:rPr>
          <w:rFonts w:ascii="Arial" w:hAnsi="Arial" w:cs="Arial"/>
          <w:b/>
          <w:color w:val="000000" w:themeColor="text1"/>
          <w:sz w:val="22"/>
          <w:szCs w:val="22"/>
        </w:rPr>
        <w:t> :</w:t>
      </w:r>
      <w:proofErr w:type="gramEnd"/>
      <w:r w:rsidRPr="009B4699">
        <w:rPr>
          <w:rFonts w:ascii="Arial" w:hAnsi="Arial" w:cs="Arial"/>
          <w:b/>
          <w:color w:val="000000" w:themeColor="text1"/>
          <w:sz w:val="22"/>
          <w:szCs w:val="22"/>
        </w:rPr>
        <w:t xml:space="preserve"> </w:t>
      </w:r>
    </w:p>
    <w:p w14:paraId="53836309" w14:textId="77777777" w:rsidR="009B4699" w:rsidRPr="00FD2A94" w:rsidRDefault="009B4699" w:rsidP="009B4699">
      <w:pPr>
        <w:spacing w:after="0"/>
        <w:rPr>
          <w:rFonts w:ascii="Arial" w:eastAsia="Times New Roman" w:hAnsi="Arial" w:cs="Arial"/>
          <w:color w:val="000000" w:themeColor="text1"/>
          <w:sz w:val="22"/>
          <w:szCs w:val="22"/>
          <w:lang w:val="fr-FR"/>
        </w:rPr>
      </w:pPr>
      <w:r w:rsidRPr="00FD2A94">
        <w:rPr>
          <w:rFonts w:ascii="Arial" w:hAnsi="Arial" w:cs="Arial"/>
          <w:color w:val="000000" w:themeColor="text1"/>
          <w:sz w:val="22"/>
          <w:szCs w:val="22"/>
          <w:lang w:val="fr-FR"/>
        </w:rPr>
        <w:t xml:space="preserve">« Les programmes comme celui-ci sont essentiels si nous voulons briser le cycle de la technologie « prête à l'emploi » et préparer une génération d'étudiants à une économie du travail qui valorisera plus que jamais des compétences telles que la pensée computationnelle, la résolution de problèmes et la créativité.  Le fait de travailler avec des dispositifs tels que le </w:t>
      </w:r>
      <w:proofErr w:type="spellStart"/>
      <w:r w:rsidRPr="00FD2A94">
        <w:rPr>
          <w:rFonts w:ascii="Arial" w:hAnsi="Arial" w:cs="Arial"/>
          <w:color w:val="000000" w:themeColor="text1"/>
          <w:sz w:val="22"/>
          <w:szCs w:val="22"/>
          <w:lang w:val="fr-FR"/>
        </w:rPr>
        <w:t>micro:bit</w:t>
      </w:r>
      <w:proofErr w:type="spellEnd"/>
      <w:r w:rsidRPr="00FD2A94">
        <w:rPr>
          <w:rFonts w:ascii="Arial" w:hAnsi="Arial" w:cs="Arial"/>
          <w:color w:val="000000" w:themeColor="text1"/>
          <w:sz w:val="22"/>
          <w:szCs w:val="22"/>
          <w:lang w:val="fr-FR"/>
        </w:rPr>
        <w:t xml:space="preserve">, une activité que nous décrivons comme </w:t>
      </w:r>
      <w:r w:rsidRPr="00FD2A94">
        <w:rPr>
          <w:rFonts w:ascii="Arial" w:hAnsi="Arial" w:cs="Arial"/>
          <w:i/>
          <w:color w:val="000000" w:themeColor="text1"/>
          <w:sz w:val="22"/>
          <w:szCs w:val="22"/>
          <w:lang w:val="fr-FR"/>
        </w:rPr>
        <w:t xml:space="preserve">de l'informatique physique, </w:t>
      </w:r>
      <w:r w:rsidRPr="00FD2A94">
        <w:rPr>
          <w:rFonts w:ascii="Arial" w:hAnsi="Arial" w:cs="Arial"/>
          <w:color w:val="000000" w:themeColor="text1"/>
          <w:sz w:val="22"/>
          <w:szCs w:val="22"/>
          <w:lang w:val="fr-FR"/>
        </w:rPr>
        <w:t xml:space="preserve"> permet aux étudiants de s'aventurer dans le monde réel au moyen de la résolution de problèmes complexes basée sur la technologie, et les fait évoluer, de simples consommateurs passifs de la technologie à penseurs créatifs capables de développer de nouvelles solutions dynamiques. »  </w:t>
      </w:r>
    </w:p>
    <w:p w14:paraId="727B3ABD" w14:textId="77777777" w:rsidR="009B4699" w:rsidRPr="00FD2A94" w:rsidRDefault="009B4699" w:rsidP="009B4699">
      <w:pPr>
        <w:pStyle w:val="NormalWeb"/>
        <w:spacing w:after="0" w:line="276" w:lineRule="auto"/>
        <w:rPr>
          <w:rFonts w:ascii="Arial" w:hAnsi="Arial" w:cs="Arial"/>
          <w:color w:val="000000" w:themeColor="text1"/>
          <w:sz w:val="22"/>
          <w:szCs w:val="22"/>
          <w:lang w:val="fr-FR"/>
        </w:rPr>
      </w:pPr>
    </w:p>
    <w:p w14:paraId="7C896921" w14:textId="77777777" w:rsidR="009B4699" w:rsidRDefault="009B4699" w:rsidP="009B4699">
      <w:pPr>
        <w:pStyle w:val="NormalWeb"/>
        <w:spacing w:after="0" w:line="276" w:lineRule="auto"/>
        <w:rPr>
          <w:rFonts w:ascii="Arial" w:hAnsi="Arial" w:cs="Arial"/>
          <w:color w:val="000000" w:themeColor="text1"/>
          <w:sz w:val="22"/>
          <w:szCs w:val="22"/>
          <w:lang w:val="fr-FR"/>
        </w:rPr>
      </w:pPr>
      <w:r w:rsidRPr="00FD2A94">
        <w:rPr>
          <w:rFonts w:ascii="Arial" w:hAnsi="Arial" w:cs="Arial"/>
          <w:color w:val="000000" w:themeColor="text1"/>
          <w:sz w:val="22"/>
          <w:szCs w:val="22"/>
          <w:lang w:val="fr-FR"/>
        </w:rPr>
        <w:t xml:space="preserve">Fournis avec le soutien de la Fondation de l'industrie danoise, </w:t>
      </w:r>
      <w:proofErr w:type="spellStart"/>
      <w:r w:rsidRPr="00FD2A94">
        <w:rPr>
          <w:rFonts w:ascii="Arial" w:hAnsi="Arial" w:cs="Arial"/>
          <w:color w:val="000000" w:themeColor="text1"/>
          <w:sz w:val="22"/>
          <w:szCs w:val="22"/>
          <w:lang w:val="fr-FR"/>
        </w:rPr>
        <w:t>Industriens</w:t>
      </w:r>
      <w:proofErr w:type="spellEnd"/>
      <w:r w:rsidRPr="00FD2A94">
        <w:rPr>
          <w:rFonts w:ascii="Arial" w:hAnsi="Arial" w:cs="Arial"/>
          <w:color w:val="000000" w:themeColor="text1"/>
          <w:sz w:val="22"/>
          <w:szCs w:val="22"/>
          <w:lang w:val="fr-FR"/>
        </w:rPr>
        <w:t xml:space="preserve"> Fond, en </w:t>
      </w:r>
      <w:proofErr w:type="gramStart"/>
      <w:r w:rsidRPr="00FD2A94">
        <w:rPr>
          <w:rFonts w:ascii="Arial" w:hAnsi="Arial" w:cs="Arial"/>
          <w:color w:val="000000" w:themeColor="text1"/>
          <w:sz w:val="22"/>
          <w:szCs w:val="22"/>
          <w:lang w:val="fr-FR"/>
        </w:rPr>
        <w:t>collaboration</w:t>
      </w:r>
      <w:proofErr w:type="gramEnd"/>
      <w:r w:rsidRPr="00FD2A94">
        <w:rPr>
          <w:rFonts w:ascii="Arial" w:hAnsi="Arial" w:cs="Arial"/>
          <w:color w:val="000000" w:themeColor="text1"/>
          <w:sz w:val="22"/>
          <w:szCs w:val="22"/>
          <w:lang w:val="fr-FR"/>
        </w:rPr>
        <w:t xml:space="preserve"> avec le Centre for Learning </w:t>
      </w:r>
      <w:proofErr w:type="spellStart"/>
      <w:r w:rsidRPr="00FD2A94">
        <w:rPr>
          <w:rFonts w:ascii="Arial" w:hAnsi="Arial" w:cs="Arial"/>
          <w:color w:val="000000" w:themeColor="text1"/>
          <w:sz w:val="22"/>
          <w:szCs w:val="22"/>
          <w:lang w:val="fr-FR"/>
        </w:rPr>
        <w:t>Materials</w:t>
      </w:r>
      <w:proofErr w:type="spellEnd"/>
      <w:r w:rsidRPr="00FD2A94">
        <w:rPr>
          <w:rFonts w:ascii="Arial" w:hAnsi="Arial" w:cs="Arial"/>
          <w:color w:val="000000" w:themeColor="text1"/>
          <w:sz w:val="22"/>
          <w:szCs w:val="22"/>
          <w:lang w:val="fr-FR"/>
        </w:rPr>
        <w:t xml:space="preserve"> CFU </w:t>
      </w:r>
      <w:proofErr w:type="spellStart"/>
      <w:r w:rsidRPr="00FD2A94">
        <w:rPr>
          <w:rFonts w:ascii="Arial" w:hAnsi="Arial" w:cs="Arial"/>
          <w:color w:val="000000" w:themeColor="text1"/>
          <w:sz w:val="22"/>
          <w:szCs w:val="22"/>
          <w:lang w:val="fr-FR"/>
        </w:rPr>
        <w:t>Denmark</w:t>
      </w:r>
      <w:proofErr w:type="spellEnd"/>
      <w:r w:rsidRPr="00FD2A94">
        <w:rPr>
          <w:rFonts w:ascii="Arial" w:hAnsi="Arial" w:cs="Arial"/>
          <w:color w:val="000000" w:themeColor="text1"/>
          <w:sz w:val="22"/>
          <w:szCs w:val="22"/>
          <w:lang w:val="fr-FR"/>
        </w:rPr>
        <w:t xml:space="preserve">, les </w:t>
      </w:r>
      <w:proofErr w:type="spellStart"/>
      <w:r w:rsidRPr="00FD2A94">
        <w:rPr>
          <w:rFonts w:ascii="Arial" w:hAnsi="Arial" w:cs="Arial"/>
          <w:color w:val="000000" w:themeColor="text1"/>
          <w:sz w:val="22"/>
          <w:szCs w:val="22"/>
          <w:lang w:val="fr-FR"/>
        </w:rPr>
        <w:t>micro:bit</w:t>
      </w:r>
      <w:proofErr w:type="spellEnd"/>
      <w:r w:rsidRPr="00FD2A94">
        <w:rPr>
          <w:rFonts w:ascii="Arial" w:hAnsi="Arial" w:cs="Arial"/>
          <w:color w:val="000000" w:themeColor="text1"/>
          <w:sz w:val="22"/>
          <w:szCs w:val="22"/>
          <w:lang w:val="fr-FR"/>
        </w:rPr>
        <w:t xml:space="preserve"> seront utilisés pour développer la compréhension technique des élèves et stimuler leur créativité numérique.  </w:t>
      </w:r>
      <w:r w:rsidRPr="00D4288B">
        <w:rPr>
          <w:rFonts w:ascii="Arial" w:hAnsi="Arial" w:cs="Arial"/>
          <w:color w:val="000000" w:themeColor="text1"/>
          <w:sz w:val="22"/>
          <w:szCs w:val="22"/>
          <w:lang w:val="fr-FR"/>
        </w:rPr>
        <w:t xml:space="preserve">Ayant pour thème général « Les enfants, la créativité et la technologie », le programme comprend une grande variété de productions télévisées destinées aux enfants, ainsi que des formations pour les enseignants, des ressources pédagogiques, une tournée de présentation et même une série pour enfants au sujet du </w:t>
      </w:r>
      <w:proofErr w:type="spellStart"/>
      <w:r w:rsidRPr="00D4288B">
        <w:rPr>
          <w:rFonts w:ascii="Arial" w:hAnsi="Arial" w:cs="Arial"/>
          <w:color w:val="000000" w:themeColor="text1"/>
          <w:sz w:val="22"/>
          <w:szCs w:val="22"/>
          <w:lang w:val="fr-FR"/>
        </w:rPr>
        <w:t>micro:bit</w:t>
      </w:r>
      <w:proofErr w:type="spellEnd"/>
      <w:r w:rsidRPr="00D4288B">
        <w:rPr>
          <w:rFonts w:ascii="Arial" w:hAnsi="Arial" w:cs="Arial"/>
          <w:color w:val="000000" w:themeColor="text1"/>
          <w:sz w:val="22"/>
          <w:szCs w:val="22"/>
          <w:lang w:val="fr-FR"/>
        </w:rPr>
        <w:t xml:space="preserve">.  </w:t>
      </w:r>
    </w:p>
    <w:p w14:paraId="1D5F4367" w14:textId="77777777" w:rsidR="00D4288B" w:rsidRPr="00D4288B" w:rsidRDefault="00D4288B" w:rsidP="009B4699">
      <w:pPr>
        <w:pStyle w:val="NormalWeb"/>
        <w:spacing w:after="0" w:line="276" w:lineRule="auto"/>
        <w:rPr>
          <w:rFonts w:ascii="Arial" w:hAnsi="Arial" w:cs="Arial"/>
          <w:color w:val="000000" w:themeColor="text1"/>
          <w:sz w:val="22"/>
          <w:szCs w:val="22"/>
          <w:lang w:val="fr-FR"/>
        </w:rPr>
      </w:pPr>
      <w:bookmarkStart w:id="0" w:name="_GoBack"/>
      <w:bookmarkEnd w:id="0"/>
    </w:p>
    <w:p w14:paraId="0857009C" w14:textId="77777777" w:rsidR="009B4699" w:rsidRPr="00FD2A94" w:rsidRDefault="009B4699" w:rsidP="009B4699">
      <w:pPr>
        <w:pStyle w:val="Heading1"/>
        <w:shd w:val="clear" w:color="auto" w:fill="FFFFFF"/>
        <w:spacing w:before="0"/>
        <w:rPr>
          <w:rFonts w:ascii="Arial" w:hAnsi="Arial" w:cs="Arial"/>
          <w:b w:val="0"/>
          <w:color w:val="000000" w:themeColor="text1"/>
          <w:sz w:val="22"/>
          <w:szCs w:val="22"/>
          <w:lang w:val="fr-FR"/>
        </w:rPr>
      </w:pPr>
      <w:r w:rsidRPr="00FD2A94">
        <w:rPr>
          <w:rFonts w:ascii="Arial" w:hAnsi="Arial" w:cs="Arial"/>
          <w:bCs w:val="0"/>
          <w:color w:val="000000" w:themeColor="text1"/>
          <w:sz w:val="22"/>
          <w:szCs w:val="22"/>
          <w:lang w:val="fr-FR"/>
        </w:rPr>
        <w:t xml:space="preserve">Rob Rospedzihowski, </w:t>
      </w:r>
      <w:r w:rsidRPr="00FD2A94">
        <w:rPr>
          <w:rFonts w:ascii="Arial" w:hAnsi="Arial" w:cs="Arial"/>
          <w:color w:val="000000" w:themeColor="text1"/>
          <w:sz w:val="22"/>
          <w:szCs w:val="22"/>
          <w:lang w:val="fr-FR"/>
        </w:rPr>
        <w:t>vice-président des ventes chez Farnell element14, EMEA, explique : « </w:t>
      </w:r>
      <w:r w:rsidRPr="00FD2A94">
        <w:rPr>
          <w:rFonts w:ascii="Arial" w:hAnsi="Arial" w:cs="Arial"/>
          <w:b w:val="0"/>
          <w:color w:val="000000" w:themeColor="text1"/>
          <w:sz w:val="22"/>
          <w:szCs w:val="22"/>
          <w:lang w:val="fr-FR"/>
        </w:rPr>
        <w:t xml:space="preserve">En tant que partenaire des développements, Farnell element14 s'est engagé à favoriser la formation de la prochaine génération d'ingénieurs, et des dispositifs tels que le </w:t>
      </w:r>
      <w:proofErr w:type="spellStart"/>
      <w:r w:rsidRPr="00FD2A94">
        <w:rPr>
          <w:rFonts w:ascii="Arial" w:hAnsi="Arial" w:cs="Arial"/>
          <w:b w:val="0"/>
          <w:color w:val="000000" w:themeColor="text1"/>
          <w:sz w:val="22"/>
          <w:szCs w:val="22"/>
          <w:lang w:val="fr-FR"/>
        </w:rPr>
        <w:t>micro:bit</w:t>
      </w:r>
      <w:proofErr w:type="spellEnd"/>
      <w:r w:rsidRPr="00FD2A94">
        <w:rPr>
          <w:rFonts w:ascii="Arial" w:hAnsi="Arial" w:cs="Arial"/>
          <w:b w:val="0"/>
          <w:color w:val="000000" w:themeColor="text1"/>
          <w:sz w:val="22"/>
          <w:szCs w:val="22"/>
          <w:lang w:val="fr-FR"/>
        </w:rPr>
        <w:t xml:space="preserve"> nous permettent de le faire dès le départ.  Nous travaillons avec la </w:t>
      </w:r>
      <w:proofErr w:type="spellStart"/>
      <w:r w:rsidRPr="00FD2A94">
        <w:rPr>
          <w:rFonts w:ascii="Arial" w:hAnsi="Arial" w:cs="Arial"/>
          <w:b w:val="0"/>
          <w:color w:val="000000" w:themeColor="text1"/>
          <w:sz w:val="22"/>
          <w:szCs w:val="22"/>
          <w:lang w:val="fr-FR"/>
        </w:rPr>
        <w:t>Micro:bit</w:t>
      </w:r>
      <w:proofErr w:type="spellEnd"/>
      <w:r w:rsidRPr="00FD2A94">
        <w:rPr>
          <w:rFonts w:ascii="Arial" w:hAnsi="Arial" w:cs="Arial"/>
          <w:b w:val="0"/>
          <w:color w:val="000000" w:themeColor="text1"/>
          <w:sz w:val="22"/>
          <w:szCs w:val="22"/>
          <w:lang w:val="fr-FR"/>
        </w:rPr>
        <w:t xml:space="preserve"> </w:t>
      </w:r>
      <w:proofErr w:type="spellStart"/>
      <w:r w:rsidRPr="00FD2A94">
        <w:rPr>
          <w:rFonts w:ascii="Arial" w:hAnsi="Arial" w:cs="Arial"/>
          <w:b w:val="0"/>
          <w:color w:val="000000" w:themeColor="text1"/>
          <w:sz w:val="22"/>
          <w:szCs w:val="22"/>
          <w:lang w:val="fr-FR"/>
        </w:rPr>
        <w:t>Educational</w:t>
      </w:r>
      <w:proofErr w:type="spellEnd"/>
      <w:r w:rsidRPr="00FD2A94">
        <w:rPr>
          <w:rFonts w:ascii="Arial" w:hAnsi="Arial" w:cs="Arial"/>
          <w:b w:val="0"/>
          <w:color w:val="000000" w:themeColor="text1"/>
          <w:sz w:val="22"/>
          <w:szCs w:val="22"/>
          <w:lang w:val="fr-FR"/>
        </w:rPr>
        <w:t xml:space="preserve"> </w:t>
      </w:r>
      <w:proofErr w:type="spellStart"/>
      <w:r w:rsidRPr="00FD2A94">
        <w:rPr>
          <w:rFonts w:ascii="Arial" w:hAnsi="Arial" w:cs="Arial"/>
          <w:b w:val="0"/>
          <w:color w:val="000000" w:themeColor="text1"/>
          <w:sz w:val="22"/>
          <w:szCs w:val="22"/>
          <w:lang w:val="fr-FR"/>
        </w:rPr>
        <w:t>Foundation</w:t>
      </w:r>
      <w:proofErr w:type="spellEnd"/>
      <w:r w:rsidRPr="00FD2A94">
        <w:rPr>
          <w:rFonts w:ascii="Arial" w:hAnsi="Arial" w:cs="Arial"/>
          <w:b w:val="0"/>
          <w:color w:val="000000" w:themeColor="text1"/>
          <w:sz w:val="22"/>
          <w:szCs w:val="22"/>
          <w:lang w:val="fr-FR"/>
        </w:rPr>
        <w:t xml:space="preserve">, ainsi que des organisations dans le monde entier pour mettre des </w:t>
      </w:r>
      <w:proofErr w:type="spellStart"/>
      <w:r w:rsidRPr="00FD2A94">
        <w:rPr>
          <w:rFonts w:ascii="Arial" w:hAnsi="Arial" w:cs="Arial"/>
          <w:b w:val="0"/>
          <w:color w:val="000000" w:themeColor="text1"/>
          <w:sz w:val="22"/>
          <w:szCs w:val="22"/>
          <w:lang w:val="fr-FR"/>
        </w:rPr>
        <w:t>micro:bit</w:t>
      </w:r>
      <w:proofErr w:type="spellEnd"/>
      <w:r w:rsidRPr="00FD2A94">
        <w:rPr>
          <w:rFonts w:ascii="Arial" w:hAnsi="Arial" w:cs="Arial"/>
          <w:b w:val="0"/>
          <w:color w:val="000000" w:themeColor="text1"/>
          <w:sz w:val="22"/>
          <w:szCs w:val="22"/>
          <w:lang w:val="fr-FR"/>
        </w:rPr>
        <w:t xml:space="preserve"> à la disposition d'un nombre croissant d'élèves.  À ce jour, nous avons aidé à déployer environ deux millions d'appareils à des fins pédagogiques, dans plus de 55 pays à travers le </w:t>
      </w:r>
    </w:p>
    <w:p w14:paraId="1A79C510" w14:textId="77777777" w:rsidR="009B4699" w:rsidRPr="00FD2A94" w:rsidRDefault="009B4699" w:rsidP="009B4699">
      <w:pPr>
        <w:pStyle w:val="Heading1"/>
        <w:shd w:val="clear" w:color="auto" w:fill="FFFFFF"/>
        <w:spacing w:before="0"/>
        <w:rPr>
          <w:rFonts w:ascii="Arial" w:hAnsi="Arial" w:cs="Arial"/>
          <w:b w:val="0"/>
          <w:color w:val="000000" w:themeColor="text1"/>
          <w:sz w:val="22"/>
          <w:szCs w:val="22"/>
          <w:lang w:val="fr-FR"/>
        </w:rPr>
      </w:pPr>
      <w:proofErr w:type="gramStart"/>
      <w:r w:rsidRPr="00FD2A94">
        <w:rPr>
          <w:rFonts w:ascii="Arial" w:hAnsi="Arial" w:cs="Arial"/>
          <w:b w:val="0"/>
          <w:color w:val="000000" w:themeColor="text1"/>
          <w:sz w:val="22"/>
          <w:szCs w:val="22"/>
          <w:lang w:val="fr-FR"/>
        </w:rPr>
        <w:t>monde</w:t>
      </w:r>
      <w:proofErr w:type="gramEnd"/>
      <w:r w:rsidRPr="00FD2A94">
        <w:rPr>
          <w:rFonts w:ascii="Arial" w:hAnsi="Arial" w:cs="Arial"/>
          <w:b w:val="0"/>
          <w:color w:val="000000" w:themeColor="text1"/>
          <w:sz w:val="22"/>
          <w:szCs w:val="22"/>
          <w:lang w:val="fr-FR"/>
        </w:rPr>
        <w:t xml:space="preserve">, avec des programmes plus importants au Royaume-Uni, en Islande, en Croatie, au </w:t>
      </w:r>
    </w:p>
    <w:p w14:paraId="5CBD77DC" w14:textId="77777777" w:rsidR="009B4699" w:rsidRDefault="009B4699" w:rsidP="009B4699">
      <w:pPr>
        <w:pStyle w:val="Heading1"/>
        <w:shd w:val="clear" w:color="auto" w:fill="FFFFFF"/>
        <w:spacing w:before="0"/>
        <w:rPr>
          <w:rFonts w:ascii="Arial" w:hAnsi="Arial" w:cs="Arial"/>
          <w:b w:val="0"/>
          <w:color w:val="000000" w:themeColor="text1"/>
          <w:sz w:val="22"/>
          <w:szCs w:val="22"/>
          <w:lang w:val="fr-FR"/>
        </w:rPr>
      </w:pPr>
      <w:r w:rsidRPr="00D4288B">
        <w:rPr>
          <w:rFonts w:ascii="Arial" w:hAnsi="Arial" w:cs="Arial"/>
          <w:b w:val="0"/>
          <w:color w:val="000000" w:themeColor="text1"/>
          <w:sz w:val="22"/>
          <w:szCs w:val="22"/>
          <w:lang w:val="fr-FR"/>
        </w:rPr>
        <w:t xml:space="preserve">Canada et à Singapour.  Nous avons la conviction qu'en fournissant les outils adéquats aux </w:t>
      </w:r>
    </w:p>
    <w:p w14:paraId="41C02E88" w14:textId="77777777" w:rsidR="009B4699" w:rsidRDefault="009B4699" w:rsidP="009B4699">
      <w:pPr>
        <w:pStyle w:val="Heading1"/>
        <w:shd w:val="clear" w:color="auto" w:fill="FFFFFF"/>
        <w:spacing w:before="0"/>
        <w:rPr>
          <w:rFonts w:ascii="Arial" w:hAnsi="Arial" w:cs="Arial"/>
          <w:b w:val="0"/>
          <w:color w:val="000000" w:themeColor="text1"/>
          <w:sz w:val="22"/>
          <w:szCs w:val="22"/>
          <w:lang w:val="fr-FR"/>
        </w:rPr>
      </w:pPr>
      <w:proofErr w:type="gramStart"/>
      <w:r w:rsidRPr="00FD2A94">
        <w:rPr>
          <w:rFonts w:ascii="Arial" w:hAnsi="Arial" w:cs="Arial"/>
          <w:b w:val="0"/>
          <w:color w:val="000000" w:themeColor="text1"/>
          <w:sz w:val="22"/>
          <w:szCs w:val="22"/>
          <w:lang w:val="fr-FR"/>
        </w:rPr>
        <w:t>élèves</w:t>
      </w:r>
      <w:proofErr w:type="gramEnd"/>
      <w:r w:rsidRPr="00FD2A94">
        <w:rPr>
          <w:rFonts w:ascii="Arial" w:hAnsi="Arial" w:cs="Arial"/>
          <w:b w:val="0"/>
          <w:color w:val="000000" w:themeColor="text1"/>
          <w:sz w:val="22"/>
          <w:szCs w:val="22"/>
          <w:lang w:val="fr-FR"/>
        </w:rPr>
        <w:t xml:space="preserve"> et aux enseignants, nous participons à créer de nouvelles possibilités pour toute une </w:t>
      </w:r>
    </w:p>
    <w:p w14:paraId="4431E94D" w14:textId="77777777" w:rsidR="00D4288B" w:rsidRPr="00D4288B" w:rsidRDefault="00D4288B" w:rsidP="00D4288B">
      <w:pPr>
        <w:rPr>
          <w:lang w:val="fr-FR" w:eastAsia="en-US" w:bidi="ar-SA"/>
        </w:rPr>
      </w:pPr>
    </w:p>
    <w:p w14:paraId="2CBC7B3D" w14:textId="213EA8FE" w:rsidR="009B4699" w:rsidRPr="00FD2A94" w:rsidRDefault="009B4699" w:rsidP="009B4699">
      <w:pPr>
        <w:pStyle w:val="Heading1"/>
        <w:shd w:val="clear" w:color="auto" w:fill="FFFFFF"/>
        <w:spacing w:before="0"/>
        <w:rPr>
          <w:rFonts w:ascii="Arial" w:hAnsi="Arial" w:cs="Arial"/>
          <w:b w:val="0"/>
          <w:color w:val="000000" w:themeColor="text1"/>
          <w:sz w:val="22"/>
          <w:szCs w:val="22"/>
          <w:lang w:val="fr-FR"/>
        </w:rPr>
      </w:pPr>
      <w:proofErr w:type="gramStart"/>
      <w:r w:rsidRPr="00FD2A94">
        <w:rPr>
          <w:rFonts w:ascii="Arial" w:hAnsi="Arial" w:cs="Arial"/>
          <w:b w:val="0"/>
          <w:color w:val="000000" w:themeColor="text1"/>
          <w:sz w:val="22"/>
          <w:szCs w:val="22"/>
          <w:lang w:val="fr-FR"/>
        </w:rPr>
        <w:lastRenderedPageBreak/>
        <w:t>génération</w:t>
      </w:r>
      <w:proofErr w:type="gramEnd"/>
      <w:r w:rsidRPr="00FD2A94">
        <w:rPr>
          <w:rFonts w:ascii="Arial" w:hAnsi="Arial" w:cs="Arial"/>
          <w:b w:val="0"/>
          <w:color w:val="000000" w:themeColor="text1"/>
          <w:sz w:val="22"/>
          <w:szCs w:val="22"/>
          <w:lang w:val="fr-FR"/>
        </w:rPr>
        <w:t xml:space="preserve">. </w:t>
      </w:r>
      <w:r w:rsidRPr="00D4288B">
        <w:rPr>
          <w:rFonts w:ascii="Arial" w:hAnsi="Arial" w:cs="Arial"/>
          <w:b w:val="0"/>
          <w:color w:val="000000" w:themeColor="text1"/>
          <w:sz w:val="22"/>
          <w:szCs w:val="22"/>
          <w:lang w:val="fr-FR"/>
        </w:rPr>
        <w:t>Le</w:t>
      </w:r>
      <w:r w:rsidR="00D4288B">
        <w:rPr>
          <w:rFonts w:ascii="Arial" w:hAnsi="Arial" w:cs="Arial"/>
          <w:b w:val="0"/>
          <w:color w:val="000000" w:themeColor="text1"/>
          <w:sz w:val="22"/>
          <w:szCs w:val="22"/>
          <w:lang w:val="fr-FR"/>
        </w:rPr>
        <w:t xml:space="preserve">s programmes tels que Ultra-bit </w:t>
      </w:r>
      <w:r w:rsidRPr="00FD2A94">
        <w:rPr>
          <w:rFonts w:ascii="Arial" w:hAnsi="Arial" w:cs="Arial"/>
          <w:b w:val="0"/>
          <w:color w:val="000000" w:themeColor="text1"/>
          <w:sz w:val="22"/>
          <w:szCs w:val="22"/>
          <w:lang w:val="fr-FR"/>
        </w:rPr>
        <w:t>au Danemark sont pour le monde entier un exemple de la façon dont nous devons préparer les élèves au décollage de l'économie numérique. »</w:t>
      </w:r>
    </w:p>
    <w:p w14:paraId="55D09758" w14:textId="77777777" w:rsidR="009B4699" w:rsidRPr="00FD2A94" w:rsidRDefault="009B4699" w:rsidP="009B4699">
      <w:pPr>
        <w:pStyle w:val="NormalWeb"/>
        <w:spacing w:after="0" w:line="276" w:lineRule="auto"/>
        <w:rPr>
          <w:rFonts w:ascii="Arial" w:hAnsi="Arial" w:cs="Arial"/>
          <w:color w:val="000000" w:themeColor="text1"/>
          <w:sz w:val="22"/>
          <w:szCs w:val="22"/>
          <w:lang w:val="fr-FR"/>
        </w:rPr>
      </w:pPr>
    </w:p>
    <w:p w14:paraId="3E4AF00C" w14:textId="77777777" w:rsidR="009B4699" w:rsidRPr="00FD2A94" w:rsidRDefault="009B4699" w:rsidP="009B4699">
      <w:pPr>
        <w:pStyle w:val="NormalWeb"/>
        <w:spacing w:after="0" w:line="276" w:lineRule="auto"/>
        <w:rPr>
          <w:rFonts w:ascii="Arial" w:hAnsi="Arial" w:cs="Arial"/>
          <w:color w:val="000000" w:themeColor="text1"/>
          <w:sz w:val="22"/>
          <w:szCs w:val="22"/>
          <w:lang w:val="fr-FR"/>
        </w:rPr>
      </w:pPr>
      <w:r w:rsidRPr="00FD2A94">
        <w:rPr>
          <w:rFonts w:ascii="Arial" w:hAnsi="Arial" w:cs="Arial"/>
          <w:color w:val="000000" w:themeColor="text1"/>
          <w:sz w:val="22"/>
          <w:szCs w:val="22"/>
          <w:lang w:val="fr-FR"/>
        </w:rPr>
        <w:t xml:space="preserve">Le projet est également soutenu par d'autres organisations, notamment la British </w:t>
      </w:r>
      <w:proofErr w:type="spellStart"/>
      <w:r w:rsidRPr="00FD2A94">
        <w:rPr>
          <w:rFonts w:ascii="Arial" w:hAnsi="Arial" w:cs="Arial"/>
          <w:color w:val="000000" w:themeColor="text1"/>
          <w:sz w:val="22"/>
          <w:szCs w:val="22"/>
          <w:lang w:val="fr-FR"/>
        </w:rPr>
        <w:t>Broadcasting</w:t>
      </w:r>
      <w:proofErr w:type="spellEnd"/>
      <w:r w:rsidRPr="00FD2A94">
        <w:rPr>
          <w:rFonts w:ascii="Arial" w:hAnsi="Arial" w:cs="Arial"/>
          <w:color w:val="000000" w:themeColor="text1"/>
          <w:sz w:val="22"/>
          <w:szCs w:val="22"/>
          <w:lang w:val="fr-FR"/>
        </w:rPr>
        <w:t xml:space="preserve"> Corporation (BBC), The </w:t>
      </w:r>
      <w:proofErr w:type="spellStart"/>
      <w:r w:rsidRPr="00FD2A94">
        <w:rPr>
          <w:rFonts w:ascii="Arial" w:hAnsi="Arial" w:cs="Arial"/>
          <w:color w:val="000000" w:themeColor="text1"/>
          <w:sz w:val="22"/>
          <w:szCs w:val="22"/>
          <w:lang w:val="fr-FR"/>
        </w:rPr>
        <w:t>Micro:bit</w:t>
      </w:r>
      <w:proofErr w:type="spellEnd"/>
      <w:r w:rsidRPr="00FD2A94">
        <w:rPr>
          <w:rFonts w:ascii="Arial" w:hAnsi="Arial" w:cs="Arial"/>
          <w:color w:val="000000" w:themeColor="text1"/>
          <w:sz w:val="22"/>
          <w:szCs w:val="22"/>
          <w:lang w:val="fr-FR"/>
        </w:rPr>
        <w:t xml:space="preserve"> Fondation, IT and Learning </w:t>
      </w:r>
      <w:proofErr w:type="spellStart"/>
      <w:r w:rsidRPr="00FD2A94">
        <w:rPr>
          <w:rFonts w:ascii="Arial" w:hAnsi="Arial" w:cs="Arial"/>
          <w:color w:val="000000" w:themeColor="text1"/>
          <w:sz w:val="22"/>
          <w:szCs w:val="22"/>
          <w:lang w:val="fr-FR"/>
        </w:rPr>
        <w:t>Board</w:t>
      </w:r>
      <w:proofErr w:type="spellEnd"/>
      <w:r w:rsidRPr="00FD2A94">
        <w:rPr>
          <w:rFonts w:ascii="Arial" w:hAnsi="Arial" w:cs="Arial"/>
          <w:color w:val="000000" w:themeColor="text1"/>
          <w:sz w:val="22"/>
          <w:szCs w:val="22"/>
          <w:lang w:val="fr-FR"/>
        </w:rPr>
        <w:t xml:space="preserve">, </w:t>
      </w:r>
      <w:proofErr w:type="spellStart"/>
      <w:r w:rsidRPr="00FD2A94">
        <w:rPr>
          <w:rFonts w:ascii="Arial" w:hAnsi="Arial" w:cs="Arial"/>
          <w:color w:val="000000" w:themeColor="text1"/>
          <w:sz w:val="22"/>
          <w:szCs w:val="22"/>
          <w:lang w:val="fr-FR"/>
        </w:rPr>
        <w:t>Engineer</w:t>
      </w:r>
      <w:proofErr w:type="spellEnd"/>
      <w:r w:rsidRPr="00FD2A94">
        <w:rPr>
          <w:rFonts w:ascii="Arial" w:hAnsi="Arial" w:cs="Arial"/>
          <w:color w:val="000000" w:themeColor="text1"/>
          <w:sz w:val="22"/>
          <w:szCs w:val="22"/>
          <w:lang w:val="fr-FR"/>
        </w:rPr>
        <w:t xml:space="preserve"> the Future, </w:t>
      </w:r>
      <w:proofErr w:type="spellStart"/>
      <w:r w:rsidRPr="00FD2A94">
        <w:rPr>
          <w:rFonts w:ascii="Arial" w:hAnsi="Arial" w:cs="Arial"/>
          <w:color w:val="000000" w:themeColor="text1"/>
          <w:sz w:val="22"/>
          <w:szCs w:val="22"/>
          <w:lang w:val="fr-FR"/>
        </w:rPr>
        <w:t>Coding</w:t>
      </w:r>
      <w:proofErr w:type="spellEnd"/>
      <w:r w:rsidRPr="00FD2A94">
        <w:rPr>
          <w:rFonts w:ascii="Arial" w:hAnsi="Arial" w:cs="Arial"/>
          <w:color w:val="000000" w:themeColor="text1"/>
          <w:sz w:val="22"/>
          <w:szCs w:val="22"/>
          <w:lang w:val="fr-FR"/>
        </w:rPr>
        <w:t xml:space="preserve"> Pirates, </w:t>
      </w:r>
      <w:proofErr w:type="spellStart"/>
      <w:r w:rsidRPr="00FD2A94">
        <w:rPr>
          <w:rFonts w:ascii="Arial" w:hAnsi="Arial" w:cs="Arial"/>
          <w:color w:val="000000" w:themeColor="text1"/>
          <w:sz w:val="22"/>
          <w:szCs w:val="22"/>
          <w:lang w:val="fr-FR"/>
        </w:rPr>
        <w:t>DigiPippi</w:t>
      </w:r>
      <w:proofErr w:type="spellEnd"/>
      <w:r w:rsidRPr="00FD2A94">
        <w:rPr>
          <w:rFonts w:ascii="Arial" w:hAnsi="Arial" w:cs="Arial"/>
          <w:color w:val="000000" w:themeColor="text1"/>
          <w:sz w:val="22"/>
          <w:szCs w:val="22"/>
          <w:lang w:val="fr-FR"/>
        </w:rPr>
        <w:t>, BUPL et les élèves danois.</w:t>
      </w:r>
    </w:p>
    <w:p w14:paraId="5BE7D779" w14:textId="77777777" w:rsidR="009B4699" w:rsidRPr="00FD2A94" w:rsidRDefault="009B4699" w:rsidP="009B4699">
      <w:pPr>
        <w:pStyle w:val="NormalWeb"/>
        <w:spacing w:after="0" w:line="276" w:lineRule="auto"/>
        <w:rPr>
          <w:rFonts w:ascii="Arial" w:hAnsi="Arial" w:cs="Arial"/>
          <w:color w:val="000000" w:themeColor="text1"/>
          <w:sz w:val="22"/>
          <w:szCs w:val="22"/>
          <w:lang w:val="fr-FR"/>
        </w:rPr>
      </w:pPr>
    </w:p>
    <w:p w14:paraId="68421200" w14:textId="77777777" w:rsidR="009B4699" w:rsidRPr="00FD2A94" w:rsidRDefault="009B4699" w:rsidP="009B4699">
      <w:pPr>
        <w:pStyle w:val="NormalWeb"/>
        <w:spacing w:after="0" w:line="276" w:lineRule="auto"/>
        <w:rPr>
          <w:rFonts w:ascii="Arial" w:hAnsi="Arial" w:cs="Arial"/>
          <w:color w:val="000000" w:themeColor="text1"/>
          <w:sz w:val="22"/>
          <w:szCs w:val="22"/>
          <w:lang w:val="fr-FR"/>
        </w:rPr>
      </w:pPr>
      <w:r w:rsidRPr="00FD2A94">
        <w:rPr>
          <w:rFonts w:ascii="Arial" w:hAnsi="Arial" w:cs="Arial"/>
          <w:color w:val="000000" w:themeColor="text1"/>
          <w:sz w:val="22"/>
          <w:szCs w:val="22"/>
          <w:lang w:val="fr-FR"/>
        </w:rPr>
        <w:t xml:space="preserve">Pour en savoir plus sur le </w:t>
      </w:r>
      <w:proofErr w:type="spellStart"/>
      <w:r w:rsidRPr="00FD2A94">
        <w:rPr>
          <w:rFonts w:ascii="Arial" w:hAnsi="Arial" w:cs="Arial"/>
          <w:color w:val="000000" w:themeColor="text1"/>
          <w:sz w:val="22"/>
          <w:szCs w:val="22"/>
          <w:lang w:val="fr-FR"/>
        </w:rPr>
        <w:t>micro:bit</w:t>
      </w:r>
      <w:proofErr w:type="spellEnd"/>
      <w:r w:rsidRPr="00FD2A94">
        <w:rPr>
          <w:rFonts w:ascii="Arial" w:hAnsi="Arial" w:cs="Arial"/>
          <w:color w:val="000000" w:themeColor="text1"/>
          <w:sz w:val="22"/>
          <w:szCs w:val="22"/>
          <w:lang w:val="fr-FR"/>
        </w:rPr>
        <w:t xml:space="preserve">, consultez la communauté element14 : </w:t>
      </w:r>
      <w:hyperlink r:id="rId10" w:history="1">
        <w:r w:rsidRPr="00FD2A94">
          <w:rPr>
            <w:rStyle w:val="Hyperlink"/>
            <w:rFonts w:ascii="Arial" w:hAnsi="Arial" w:cs="Arial"/>
            <w:sz w:val="22"/>
            <w:szCs w:val="22"/>
            <w:lang w:val="fr-FR"/>
          </w:rPr>
          <w:t>https://www.element14.com/community/community/stem-academy/microbit</w:t>
        </w:r>
      </w:hyperlink>
      <w:r w:rsidRPr="00FD2A94">
        <w:rPr>
          <w:rFonts w:ascii="Arial" w:hAnsi="Arial" w:cs="Arial"/>
          <w:color w:val="000000" w:themeColor="text1"/>
          <w:sz w:val="22"/>
          <w:szCs w:val="22"/>
          <w:lang w:val="fr-FR"/>
        </w:rPr>
        <w:t xml:space="preserve"> </w:t>
      </w:r>
    </w:p>
    <w:p w14:paraId="49B96A0F" w14:textId="77777777" w:rsidR="009B4699" w:rsidRPr="00FD2A94" w:rsidRDefault="009B4699" w:rsidP="009B4699">
      <w:pPr>
        <w:pStyle w:val="NormalWeb"/>
        <w:spacing w:after="0" w:line="276" w:lineRule="auto"/>
        <w:rPr>
          <w:rFonts w:ascii="Arial" w:hAnsi="Arial" w:cs="Arial"/>
          <w:color w:val="000000" w:themeColor="text1"/>
          <w:sz w:val="22"/>
          <w:szCs w:val="22"/>
          <w:lang w:val="fr-FR"/>
        </w:rPr>
      </w:pPr>
    </w:p>
    <w:p w14:paraId="6926960B" w14:textId="77777777" w:rsidR="009B4699" w:rsidRPr="00D4288B" w:rsidRDefault="009B4699" w:rsidP="009B4699">
      <w:pPr>
        <w:pStyle w:val="NormalWeb"/>
        <w:spacing w:after="0" w:line="23" w:lineRule="atLeast"/>
        <w:jc w:val="center"/>
        <w:rPr>
          <w:rFonts w:ascii="Arial" w:hAnsi="Arial" w:cs="Arial"/>
          <w:b/>
          <w:color w:val="000000" w:themeColor="text1"/>
          <w:sz w:val="22"/>
          <w:szCs w:val="22"/>
          <w:lang w:val="fr-FR"/>
        </w:rPr>
      </w:pPr>
      <w:r w:rsidRPr="00D4288B">
        <w:rPr>
          <w:rFonts w:ascii="Arial" w:hAnsi="Arial" w:cs="Arial"/>
          <w:b/>
          <w:color w:val="000000" w:themeColor="text1"/>
          <w:sz w:val="22"/>
          <w:szCs w:val="22"/>
          <w:lang w:val="fr-FR"/>
        </w:rPr>
        <w:t>Fin</w:t>
      </w:r>
    </w:p>
    <w:p w14:paraId="50B824CD" w14:textId="77777777" w:rsidR="00800BA6" w:rsidRPr="009B4699" w:rsidRDefault="00800BA6" w:rsidP="00800BA6">
      <w:pPr>
        <w:spacing w:after="0" w:line="240" w:lineRule="auto"/>
        <w:rPr>
          <w:rFonts w:ascii="Arial" w:hAnsi="Arial" w:cs="Arial"/>
          <w:b/>
          <w:sz w:val="22"/>
          <w:szCs w:val="22"/>
          <w:u w:val="single"/>
          <w:lang w:val="fr-FR"/>
        </w:rPr>
      </w:pPr>
      <w:r w:rsidRPr="009B4699">
        <w:rPr>
          <w:rFonts w:ascii="Arial" w:hAnsi="Arial" w:cs="Arial"/>
          <w:b/>
          <w:sz w:val="22"/>
          <w:szCs w:val="22"/>
          <w:u w:val="single"/>
          <w:lang w:val="fr-FR"/>
        </w:rPr>
        <w:t>Notes aux éditeurs</w:t>
      </w:r>
    </w:p>
    <w:p w14:paraId="4368A8B6" w14:textId="77777777" w:rsidR="00800BA6" w:rsidRPr="009B4699" w:rsidRDefault="00800BA6" w:rsidP="00800BA6">
      <w:pPr>
        <w:spacing w:after="0" w:line="240" w:lineRule="auto"/>
        <w:rPr>
          <w:rFonts w:ascii="Arial" w:hAnsi="Arial" w:cs="Arial"/>
          <w:b/>
          <w:sz w:val="22"/>
          <w:szCs w:val="22"/>
          <w:lang w:val="fr-FR"/>
        </w:rPr>
      </w:pPr>
    </w:p>
    <w:p w14:paraId="211D1899" w14:textId="77777777" w:rsidR="00800BA6" w:rsidRPr="009B4699" w:rsidRDefault="00800BA6" w:rsidP="00800BA6">
      <w:pPr>
        <w:spacing w:after="0" w:line="240" w:lineRule="auto"/>
        <w:rPr>
          <w:rFonts w:ascii="Arial" w:hAnsi="Arial" w:cs="Arial"/>
          <w:sz w:val="22"/>
          <w:szCs w:val="22"/>
          <w:lang w:val="fr-FR"/>
        </w:rPr>
      </w:pPr>
      <w:r w:rsidRPr="009B4699">
        <w:rPr>
          <w:rFonts w:ascii="Arial" w:hAnsi="Arial" w:cs="Arial"/>
          <w:sz w:val="22"/>
          <w:szCs w:val="22"/>
          <w:lang w:val="fr-FR"/>
        </w:rPr>
        <w:t xml:space="preserve">Pour plus de détails et illustrations en lien avec ce communiqué de presse, rendez-vous sur notre page : </w:t>
      </w:r>
      <w:hyperlink r:id="rId11" w:history="1">
        <w:r w:rsidRPr="009B4699">
          <w:rPr>
            <w:rStyle w:val="Hyperlink"/>
            <w:rFonts w:ascii="Arial" w:hAnsi="Arial" w:cs="Arial"/>
            <w:sz w:val="22"/>
            <w:szCs w:val="22"/>
            <w:lang w:val="fr-FR"/>
          </w:rPr>
          <w:t>www.element14.com/news</w:t>
        </w:r>
      </w:hyperlink>
    </w:p>
    <w:p w14:paraId="74456E2F" w14:textId="77777777" w:rsidR="00800BA6" w:rsidRPr="009B4699" w:rsidRDefault="00800BA6" w:rsidP="00800BA6">
      <w:pPr>
        <w:spacing w:after="0" w:line="240" w:lineRule="auto"/>
        <w:rPr>
          <w:rFonts w:ascii="Arial" w:hAnsi="Arial" w:cs="Arial"/>
          <w:b/>
          <w:bCs/>
          <w:sz w:val="22"/>
          <w:szCs w:val="22"/>
          <w:u w:val="single"/>
          <w:lang w:val="fr-FR"/>
        </w:rPr>
      </w:pPr>
    </w:p>
    <w:p w14:paraId="26A101A7" w14:textId="77777777" w:rsidR="00800BA6" w:rsidRPr="009B4699" w:rsidRDefault="00800BA6" w:rsidP="00800BA6">
      <w:pPr>
        <w:spacing w:after="0" w:line="240" w:lineRule="auto"/>
        <w:rPr>
          <w:rFonts w:ascii="Arial" w:hAnsi="Arial" w:cs="Arial"/>
          <w:b/>
          <w:bCs/>
          <w:sz w:val="22"/>
          <w:szCs w:val="22"/>
          <w:lang w:val="fr-FR"/>
        </w:rPr>
      </w:pPr>
      <w:r w:rsidRPr="009B4699">
        <w:rPr>
          <w:rFonts w:ascii="Arial" w:hAnsi="Arial" w:cs="Arial"/>
          <w:b/>
          <w:bCs/>
          <w:sz w:val="22"/>
          <w:szCs w:val="22"/>
          <w:lang w:val="fr-FR"/>
        </w:rPr>
        <w:t>À propos de Farnell element14</w:t>
      </w:r>
    </w:p>
    <w:p w14:paraId="09C931D2" w14:textId="77777777" w:rsidR="00800BA6" w:rsidRPr="009B4699" w:rsidRDefault="00800BA6" w:rsidP="00800BA6">
      <w:pPr>
        <w:spacing w:after="0" w:line="240" w:lineRule="auto"/>
        <w:rPr>
          <w:rFonts w:ascii="Arial" w:hAnsi="Arial" w:cs="Arial"/>
          <w:b/>
          <w:bCs/>
          <w:sz w:val="22"/>
          <w:szCs w:val="22"/>
          <w:u w:val="single"/>
          <w:lang w:val="fr-FR"/>
        </w:rPr>
      </w:pPr>
    </w:p>
    <w:p w14:paraId="06890A14" w14:textId="77777777" w:rsidR="00800BA6" w:rsidRPr="009B4699" w:rsidRDefault="00D4288B" w:rsidP="00800BA6">
      <w:pPr>
        <w:spacing w:after="0" w:line="240" w:lineRule="auto"/>
        <w:rPr>
          <w:rFonts w:ascii="Arial" w:hAnsi="Arial" w:cs="Arial"/>
          <w:sz w:val="22"/>
          <w:szCs w:val="22"/>
          <w:lang w:val="fr-FR"/>
        </w:rPr>
      </w:pPr>
      <w:hyperlink r:id="rId12" w:history="1">
        <w:r w:rsidR="00800BA6" w:rsidRPr="009B4699">
          <w:rPr>
            <w:rStyle w:val="Hyperlink"/>
            <w:rFonts w:ascii="Arial" w:hAnsi="Arial" w:cs="Arial"/>
            <w:sz w:val="22"/>
            <w:szCs w:val="22"/>
            <w:lang w:val="fr-FR"/>
          </w:rPr>
          <w:t>Farnell element14</w:t>
        </w:r>
      </w:hyperlink>
      <w:r w:rsidR="00800BA6" w:rsidRPr="009B4699">
        <w:rPr>
          <w:rFonts w:ascii="Arial" w:hAnsi="Arial" w:cs="Arial"/>
          <w:sz w:val="22"/>
          <w:szCs w:val="22"/>
          <w:lang w:val="fr-FR"/>
        </w:rPr>
        <w:t xml:space="preserve"> est une entité du groupe </w:t>
      </w:r>
      <w:hyperlink r:id="rId13" w:history="1">
        <w:r w:rsidR="00800BA6" w:rsidRPr="009B4699">
          <w:rPr>
            <w:rStyle w:val="Hyperlink"/>
            <w:rFonts w:ascii="Arial" w:hAnsi="Arial" w:cs="Arial"/>
            <w:sz w:val="22"/>
            <w:szCs w:val="22"/>
            <w:lang w:val="fr-FR"/>
          </w:rPr>
          <w:t>Premier Farnell</w:t>
        </w:r>
      </w:hyperlink>
      <w:r w:rsidR="00800BA6" w:rsidRPr="009B4699">
        <w:rPr>
          <w:rStyle w:val="Hyperlink"/>
          <w:rFonts w:ascii="Arial" w:hAnsi="Arial" w:cs="Arial"/>
          <w:color w:val="auto"/>
          <w:sz w:val="22"/>
          <w:szCs w:val="22"/>
          <w:u w:val="none"/>
          <w:lang w:val="fr-FR"/>
        </w:rPr>
        <w:t xml:space="preserve">, leader mondial de services technologiques de qualité, doté de plus de 80 </w:t>
      </w:r>
      <w:r w:rsidR="00800BA6" w:rsidRPr="009B4699">
        <w:rPr>
          <w:rFonts w:ascii="Arial" w:hAnsi="Arial" w:cs="Arial"/>
          <w:color w:val="000000"/>
          <w:sz w:val="22"/>
          <w:szCs w:val="22"/>
          <w:lang w:val="fr-FR"/>
        </w:rPr>
        <w:t>ans d’expérience dans la distribution de produits et de solutions technologiques pour la conception, la production, la maintenance et la réparation de systèmes électroniques.</w:t>
      </w:r>
      <w:r w:rsidR="00800BA6" w:rsidRPr="009B4699">
        <w:rPr>
          <w:rFonts w:ascii="Arial" w:hAnsi="Arial" w:cs="Arial"/>
          <w:sz w:val="22"/>
          <w:szCs w:val="22"/>
          <w:lang w:val="fr-FR"/>
        </w:rPr>
        <w:t xml:space="preserve">  </w:t>
      </w:r>
    </w:p>
    <w:p w14:paraId="52544B00" w14:textId="77777777" w:rsidR="00800BA6" w:rsidRPr="009B4699" w:rsidRDefault="00800BA6" w:rsidP="002F5ABD">
      <w:pPr>
        <w:spacing w:after="0" w:line="240" w:lineRule="auto"/>
        <w:rPr>
          <w:rFonts w:ascii="Arial" w:hAnsi="Arial" w:cs="Arial"/>
          <w:sz w:val="22"/>
          <w:szCs w:val="22"/>
          <w:lang w:val="fr-FR"/>
        </w:rPr>
      </w:pPr>
    </w:p>
    <w:p w14:paraId="2FEDF4DD" w14:textId="223D58B8" w:rsidR="000C672D" w:rsidRPr="009B4699" w:rsidRDefault="00CB1572" w:rsidP="000C672D">
      <w:pPr>
        <w:pStyle w:val="HTMLPreformatted"/>
        <w:shd w:val="clear" w:color="auto" w:fill="FFFFFF"/>
        <w:rPr>
          <w:rFonts w:ascii="Arial" w:eastAsia="Times New Roman" w:hAnsi="Arial" w:cs="Arial"/>
          <w:color w:val="212121"/>
          <w:kern w:val="0"/>
          <w:sz w:val="22"/>
          <w:szCs w:val="22"/>
          <w:lang w:val="fr-FR" w:eastAsia="en-GB" w:bidi="ar-SA"/>
        </w:rPr>
      </w:pPr>
      <w:r w:rsidRPr="009B4699">
        <w:rPr>
          <w:rFonts w:ascii="Arial" w:eastAsia="Times New Roman" w:hAnsi="Arial" w:cs="Arial"/>
          <w:color w:val="212121"/>
          <w:kern w:val="0"/>
          <w:sz w:val="22"/>
          <w:szCs w:val="22"/>
          <w:lang w:val="fr-FR" w:eastAsia="en-GB" w:bidi="ar-SA"/>
        </w:rPr>
        <w:t>Premier Farnell est une unité d'affaires d'Avnet (Nasdaq: AVT).</w:t>
      </w:r>
      <w:r w:rsidR="00800BA6" w:rsidRPr="009B4699">
        <w:rPr>
          <w:rFonts w:ascii="Arial" w:hAnsi="Arial" w:cs="Arial"/>
          <w:sz w:val="22"/>
          <w:szCs w:val="22"/>
          <w:shd w:val="clear" w:color="auto" w:fill="FFFFFF"/>
          <w:lang w:val="fr-FR"/>
        </w:rPr>
        <w:t xml:space="preserve"> Premier Farnell exerce ses activités sous le nom de </w:t>
      </w:r>
      <w:hyperlink r:id="rId14" w:history="1">
        <w:r w:rsidR="00800BA6" w:rsidRPr="009B4699">
          <w:rPr>
            <w:rStyle w:val="Hyperlink"/>
            <w:rFonts w:ascii="Arial" w:hAnsi="Arial" w:cs="Arial"/>
            <w:sz w:val="22"/>
            <w:szCs w:val="22"/>
            <w:lang w:val="fr-FR"/>
          </w:rPr>
          <w:t>Farnell element14</w:t>
        </w:r>
      </w:hyperlink>
      <w:r w:rsidR="00800BA6" w:rsidRPr="009B4699">
        <w:rPr>
          <w:rStyle w:val="Hyperlink"/>
          <w:rFonts w:ascii="Arial" w:hAnsi="Arial" w:cs="Arial"/>
          <w:color w:val="auto"/>
          <w:sz w:val="22"/>
          <w:szCs w:val="22"/>
          <w:u w:val="none"/>
          <w:lang w:val="fr-FR"/>
        </w:rPr>
        <w:t xml:space="preserve"> en Europe, de </w:t>
      </w:r>
      <w:hyperlink r:id="rId15" w:history="1">
        <w:r w:rsidR="00800BA6" w:rsidRPr="009B4699">
          <w:rPr>
            <w:rStyle w:val="Hyperlink"/>
            <w:rFonts w:ascii="Arial" w:hAnsi="Arial" w:cs="Arial"/>
            <w:sz w:val="22"/>
            <w:szCs w:val="22"/>
            <w:lang w:val="fr-FR"/>
          </w:rPr>
          <w:t>Newark element14</w:t>
        </w:r>
      </w:hyperlink>
      <w:r w:rsidR="00800BA6" w:rsidRPr="009B4699">
        <w:rPr>
          <w:rStyle w:val="Hyperlink"/>
          <w:rFonts w:ascii="Arial" w:hAnsi="Arial" w:cs="Arial"/>
          <w:sz w:val="22"/>
          <w:szCs w:val="22"/>
          <w:lang w:val="fr-FR"/>
        </w:rPr>
        <w:t xml:space="preserve"> </w:t>
      </w:r>
      <w:r w:rsidR="00800BA6" w:rsidRPr="009B4699">
        <w:rPr>
          <w:rStyle w:val="Hyperlink"/>
          <w:rFonts w:ascii="Arial" w:hAnsi="Arial" w:cs="Arial"/>
          <w:color w:val="auto"/>
          <w:sz w:val="22"/>
          <w:szCs w:val="22"/>
          <w:u w:val="none"/>
          <w:lang w:val="fr-FR"/>
        </w:rPr>
        <w:t xml:space="preserve">en Amérique du Nord, et </w:t>
      </w:r>
      <w:proofErr w:type="gramStart"/>
      <w:r w:rsidR="00800BA6" w:rsidRPr="009B4699">
        <w:rPr>
          <w:rStyle w:val="Hyperlink"/>
          <w:rFonts w:ascii="Arial" w:hAnsi="Arial" w:cs="Arial"/>
          <w:color w:val="auto"/>
          <w:sz w:val="22"/>
          <w:szCs w:val="22"/>
          <w:u w:val="none"/>
          <w:lang w:val="fr-FR"/>
        </w:rPr>
        <w:t>de</w:t>
      </w:r>
      <w:r w:rsidR="00800BA6" w:rsidRPr="009B4699">
        <w:rPr>
          <w:rStyle w:val="Hyperlink"/>
          <w:rFonts w:ascii="Arial" w:hAnsi="Arial" w:cs="Arial"/>
          <w:sz w:val="22"/>
          <w:szCs w:val="22"/>
          <w:lang w:val="fr-FR"/>
        </w:rPr>
        <w:t xml:space="preserve"> </w:t>
      </w:r>
      <w:hyperlink r:id="rId16" w:history="1">
        <w:r w:rsidR="00800BA6" w:rsidRPr="009B4699">
          <w:rPr>
            <w:rStyle w:val="Hyperlink"/>
            <w:rFonts w:ascii="Arial" w:hAnsi="Arial" w:cs="Arial"/>
            <w:sz w:val="22"/>
            <w:szCs w:val="22"/>
            <w:lang w:val="fr-FR"/>
          </w:rPr>
          <w:t>element14</w:t>
        </w:r>
      </w:hyperlink>
      <w:proofErr w:type="gramEnd"/>
      <w:r w:rsidR="00800BA6" w:rsidRPr="009B4699">
        <w:rPr>
          <w:rStyle w:val="Hyperlink"/>
          <w:rFonts w:ascii="Arial" w:hAnsi="Arial" w:cs="Arial"/>
          <w:sz w:val="22"/>
          <w:szCs w:val="22"/>
          <w:lang w:val="fr-FR"/>
        </w:rPr>
        <w:t xml:space="preserve"> </w:t>
      </w:r>
      <w:r w:rsidR="00800BA6" w:rsidRPr="009B4699">
        <w:rPr>
          <w:rStyle w:val="Hyperlink"/>
          <w:rFonts w:ascii="Arial" w:hAnsi="Arial" w:cs="Arial"/>
          <w:color w:val="auto"/>
          <w:sz w:val="22"/>
          <w:szCs w:val="22"/>
          <w:u w:val="none"/>
          <w:lang w:val="fr-FR"/>
        </w:rPr>
        <w:t>dans la région Asie Pacifique.</w:t>
      </w:r>
      <w:r w:rsidR="00800BA6" w:rsidRPr="009B4699">
        <w:rPr>
          <w:rFonts w:ascii="Arial" w:hAnsi="Arial" w:cs="Arial"/>
          <w:sz w:val="22"/>
          <w:szCs w:val="22"/>
          <w:lang w:val="fr-FR"/>
        </w:rPr>
        <w:t xml:space="preserve"> </w:t>
      </w:r>
      <w:r w:rsidR="000C672D" w:rsidRPr="009B4699">
        <w:rPr>
          <w:rFonts w:ascii="Arial" w:eastAsia="Times New Roman" w:hAnsi="Arial" w:cs="Arial"/>
          <w:color w:val="212121"/>
          <w:kern w:val="0"/>
          <w:sz w:val="22"/>
          <w:szCs w:val="22"/>
          <w:lang w:val="fr-FR" w:eastAsia="en-GB" w:bidi="ar-SA"/>
        </w:rPr>
        <w:t xml:space="preserve">Le groupe Premier Farnell s'appuie sur une chaîne d'approvisionnement mondiale de plus de 3 500 fournisseurs et dispose d'un vaste profil d'inventaire développé pour anticiper et répondre aux besoins des clients innovants partout dans le monde. </w:t>
      </w:r>
    </w:p>
    <w:p w14:paraId="2C9B9645" w14:textId="3B9DCDD3" w:rsidR="00800BA6" w:rsidRPr="009B4699" w:rsidRDefault="00800BA6" w:rsidP="000C67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Arial" w:hAnsi="Arial" w:cs="Arial"/>
          <w:sz w:val="22"/>
          <w:szCs w:val="22"/>
          <w:lang w:val="fr-FR"/>
        </w:rPr>
      </w:pPr>
    </w:p>
    <w:p w14:paraId="67E098F3" w14:textId="77777777" w:rsidR="00800BA6" w:rsidRPr="009B4699" w:rsidRDefault="00800BA6" w:rsidP="00800BA6">
      <w:pPr>
        <w:shd w:val="clear" w:color="auto" w:fill="FFFFFF"/>
        <w:spacing w:after="0" w:line="240" w:lineRule="auto"/>
        <w:rPr>
          <w:rFonts w:ascii="Arial" w:hAnsi="Arial" w:cs="Arial"/>
          <w:sz w:val="22"/>
          <w:szCs w:val="22"/>
          <w:lang w:val="fr-FR"/>
        </w:rPr>
      </w:pPr>
      <w:r w:rsidRPr="009B4699">
        <w:rPr>
          <w:rFonts w:ascii="Arial" w:hAnsi="Arial" w:cs="Arial"/>
          <w:sz w:val="22"/>
          <w:szCs w:val="22"/>
          <w:lang w:val="fr-FR"/>
        </w:rPr>
        <w:t xml:space="preserve">Pour plus d’informations, visitez le site Web de Premier Farnell à l’adresse : </w:t>
      </w:r>
      <w:hyperlink r:id="rId17" w:history="1">
        <w:r w:rsidRPr="009B4699">
          <w:rPr>
            <w:rStyle w:val="Hyperlink"/>
            <w:rFonts w:ascii="Arial" w:hAnsi="Arial" w:cs="Arial"/>
            <w:sz w:val="22"/>
            <w:szCs w:val="22"/>
            <w:lang w:val="fr-FR"/>
          </w:rPr>
          <w:t>http://www.premierfarnell.com</w:t>
        </w:r>
      </w:hyperlink>
      <w:r w:rsidRPr="009B4699">
        <w:rPr>
          <w:rFonts w:ascii="Arial" w:hAnsi="Arial" w:cs="Arial"/>
          <w:sz w:val="22"/>
          <w:szCs w:val="22"/>
          <w:lang w:val="fr-FR"/>
        </w:rPr>
        <w:t>.</w:t>
      </w:r>
    </w:p>
    <w:p w14:paraId="2E5891D9" w14:textId="77777777" w:rsidR="00800BA6" w:rsidRPr="009B4699" w:rsidRDefault="00800BA6" w:rsidP="00800BA6">
      <w:pPr>
        <w:shd w:val="clear" w:color="auto" w:fill="FFFFFF"/>
        <w:spacing w:after="0" w:line="240" w:lineRule="auto"/>
        <w:rPr>
          <w:rFonts w:ascii="Arial" w:hAnsi="Arial" w:cs="Arial"/>
          <w:sz w:val="22"/>
          <w:szCs w:val="22"/>
          <w:lang w:val="fr-FR"/>
        </w:rPr>
      </w:pPr>
    </w:p>
    <w:p w14:paraId="16DFF712" w14:textId="77777777" w:rsidR="00800BA6" w:rsidRPr="009B4699" w:rsidRDefault="00800BA6" w:rsidP="00800BA6">
      <w:pPr>
        <w:pStyle w:val="ColorfulList-Accent11"/>
        <w:spacing w:after="0" w:line="240" w:lineRule="auto"/>
        <w:ind w:left="0"/>
        <w:rPr>
          <w:rFonts w:ascii="Arial" w:hAnsi="Arial" w:cs="Arial"/>
          <w:color w:val="000000"/>
          <w:lang w:val="fr-FR"/>
        </w:rPr>
      </w:pPr>
      <w:r w:rsidRPr="009B4699">
        <w:rPr>
          <w:rFonts w:ascii="Arial" w:hAnsi="Arial" w:cs="Arial"/>
          <w:b/>
          <w:bCs/>
          <w:lang w:val="fr-FR"/>
        </w:rPr>
        <w:t>Agence de relations publiques européenne :</w:t>
      </w:r>
      <w:r w:rsidRPr="009B4699">
        <w:rPr>
          <w:rFonts w:ascii="Arial" w:hAnsi="Arial" w:cs="Arial"/>
          <w:b/>
          <w:color w:val="000000"/>
          <w:u w:val="single"/>
          <w:lang w:val="fr-FR"/>
        </w:rPr>
        <w:t xml:space="preserve"> </w:t>
      </w:r>
    </w:p>
    <w:p w14:paraId="29161AB9" w14:textId="77777777" w:rsidR="00800BA6" w:rsidRPr="009B4699" w:rsidRDefault="00800BA6" w:rsidP="00800BA6">
      <w:pPr>
        <w:spacing w:after="0" w:line="240" w:lineRule="auto"/>
        <w:rPr>
          <w:rFonts w:ascii="Arial" w:hAnsi="Arial" w:cs="Arial"/>
          <w:b/>
          <w:bCs/>
          <w:sz w:val="22"/>
          <w:szCs w:val="22"/>
        </w:rPr>
      </w:pPr>
      <w:r w:rsidRPr="009B4699">
        <w:rPr>
          <w:rFonts w:ascii="Arial" w:hAnsi="Arial" w:cs="Arial"/>
          <w:b/>
          <w:bCs/>
          <w:sz w:val="22"/>
          <w:szCs w:val="22"/>
        </w:rPr>
        <w:t>Freya Ward</w:t>
      </w:r>
    </w:p>
    <w:p w14:paraId="500BF2FD" w14:textId="77777777" w:rsidR="00800BA6" w:rsidRPr="009B4699" w:rsidRDefault="00800BA6" w:rsidP="00800BA6">
      <w:pPr>
        <w:spacing w:after="0" w:line="240" w:lineRule="auto"/>
        <w:rPr>
          <w:rFonts w:ascii="Arial" w:hAnsi="Arial" w:cs="Arial"/>
          <w:b/>
          <w:bCs/>
          <w:sz w:val="22"/>
          <w:szCs w:val="22"/>
        </w:rPr>
      </w:pPr>
      <w:r w:rsidRPr="009B4699">
        <w:rPr>
          <w:rFonts w:ascii="Arial" w:hAnsi="Arial" w:cs="Arial"/>
          <w:b/>
          <w:bCs/>
          <w:sz w:val="22"/>
          <w:szCs w:val="22"/>
        </w:rPr>
        <w:t>Napier Partnership</w:t>
      </w:r>
    </w:p>
    <w:p w14:paraId="7575AE32" w14:textId="77777777" w:rsidR="00800BA6" w:rsidRPr="009B4699" w:rsidRDefault="00800BA6" w:rsidP="00800BA6">
      <w:pPr>
        <w:spacing w:after="0" w:line="240" w:lineRule="auto"/>
        <w:rPr>
          <w:rFonts w:ascii="Arial" w:hAnsi="Arial" w:cs="Arial"/>
          <w:bCs/>
          <w:sz w:val="22"/>
          <w:szCs w:val="22"/>
        </w:rPr>
      </w:pPr>
      <w:proofErr w:type="spellStart"/>
      <w:r w:rsidRPr="009B4699">
        <w:rPr>
          <w:rFonts w:ascii="Arial" w:hAnsi="Arial" w:cs="Arial"/>
          <w:bCs/>
          <w:sz w:val="22"/>
          <w:szCs w:val="22"/>
        </w:rPr>
        <w:t>Tél</w:t>
      </w:r>
      <w:proofErr w:type="spellEnd"/>
      <w:r w:rsidRPr="009B4699">
        <w:rPr>
          <w:rFonts w:ascii="Arial" w:hAnsi="Arial" w:cs="Arial"/>
          <w:bCs/>
          <w:sz w:val="22"/>
          <w:szCs w:val="22"/>
        </w:rPr>
        <w:t>. : +44 1243 531123</w:t>
      </w:r>
    </w:p>
    <w:p w14:paraId="3EA8AFA5" w14:textId="77777777" w:rsidR="00800BA6" w:rsidRPr="009B4699" w:rsidRDefault="00800BA6" w:rsidP="00800BA6">
      <w:pPr>
        <w:spacing w:after="0" w:line="240" w:lineRule="auto"/>
        <w:rPr>
          <w:rFonts w:ascii="Arial" w:hAnsi="Arial" w:cs="Arial"/>
          <w:sz w:val="22"/>
          <w:szCs w:val="22"/>
          <w:lang w:val="it-IT"/>
        </w:rPr>
      </w:pPr>
      <w:r w:rsidRPr="009B4699">
        <w:rPr>
          <w:rFonts w:ascii="Arial" w:hAnsi="Arial" w:cs="Arial"/>
          <w:bCs/>
          <w:sz w:val="22"/>
          <w:szCs w:val="22"/>
          <w:lang w:val="it-IT"/>
        </w:rPr>
        <w:t xml:space="preserve">E-mail : </w:t>
      </w:r>
      <w:hyperlink r:id="rId18" w:history="1">
        <w:r w:rsidRPr="009B4699">
          <w:rPr>
            <w:rStyle w:val="Hyperlink"/>
            <w:rFonts w:ascii="Arial" w:hAnsi="Arial" w:cs="Arial"/>
            <w:sz w:val="22"/>
            <w:szCs w:val="22"/>
            <w:lang w:val="it-IT"/>
          </w:rPr>
          <w:t>freya@napierb2b.com</w:t>
        </w:r>
      </w:hyperlink>
    </w:p>
    <w:p w14:paraId="686733F7" w14:textId="1C63D77A" w:rsidR="00800BA6" w:rsidRPr="009B4699" w:rsidRDefault="00D4288B" w:rsidP="00800BA6">
      <w:pPr>
        <w:spacing w:after="0" w:line="240" w:lineRule="auto"/>
        <w:rPr>
          <w:rFonts w:ascii="Arial" w:hAnsi="Arial" w:cs="Arial"/>
          <w:b/>
          <w:bCs/>
          <w:sz w:val="22"/>
          <w:szCs w:val="22"/>
          <w:lang w:val="it-IT"/>
        </w:rPr>
      </w:pPr>
      <w:hyperlink r:id="rId19" w:history="1">
        <w:r w:rsidR="008F2DC8" w:rsidRPr="009B4699">
          <w:rPr>
            <w:rStyle w:val="Hyperlink"/>
            <w:rFonts w:ascii="Arial" w:hAnsi="Arial" w:cs="Arial"/>
            <w:sz w:val="22"/>
            <w:szCs w:val="22"/>
            <w:lang w:val="it-IT"/>
          </w:rPr>
          <w:t>www.napierb2b.com</w:t>
        </w:r>
      </w:hyperlink>
      <w:r w:rsidR="008F2DC8" w:rsidRPr="009B4699">
        <w:rPr>
          <w:rFonts w:ascii="Arial" w:hAnsi="Arial" w:cs="Arial"/>
          <w:b/>
          <w:bCs/>
          <w:sz w:val="22"/>
          <w:szCs w:val="22"/>
          <w:lang w:val="it-IT"/>
        </w:rPr>
        <w:t xml:space="preserve"> </w:t>
      </w:r>
    </w:p>
    <w:p w14:paraId="3D4E31EC" w14:textId="77777777" w:rsidR="008F2DC8" w:rsidRPr="009B4699" w:rsidRDefault="008F2DC8" w:rsidP="00800BA6">
      <w:pPr>
        <w:spacing w:after="0" w:line="240" w:lineRule="auto"/>
        <w:rPr>
          <w:rFonts w:ascii="Arial" w:hAnsi="Arial" w:cs="Arial"/>
          <w:b/>
          <w:bCs/>
          <w:sz w:val="22"/>
          <w:szCs w:val="22"/>
          <w:lang w:val="it-IT"/>
        </w:rPr>
      </w:pPr>
    </w:p>
    <w:p w14:paraId="5A418191" w14:textId="77777777" w:rsidR="00194523" w:rsidRPr="009B4699" w:rsidRDefault="00194523" w:rsidP="00800BA6">
      <w:pPr>
        <w:spacing w:after="0" w:line="240" w:lineRule="auto"/>
        <w:rPr>
          <w:rFonts w:ascii="Arial" w:hAnsi="Arial" w:cs="Arial"/>
          <w:b/>
          <w:bCs/>
          <w:sz w:val="22"/>
          <w:szCs w:val="22"/>
          <w:lang w:val="it-IT"/>
        </w:rPr>
      </w:pPr>
      <w:r w:rsidRPr="009B4699">
        <w:rPr>
          <w:rFonts w:ascii="Arial" w:hAnsi="Arial" w:cs="Arial"/>
          <w:b/>
          <w:bCs/>
          <w:sz w:val="22"/>
          <w:szCs w:val="22"/>
          <w:lang w:val="it-IT"/>
        </w:rPr>
        <w:t>Premier Farnell:</w:t>
      </w:r>
    </w:p>
    <w:p w14:paraId="1E1474AA" w14:textId="77777777" w:rsidR="00194523" w:rsidRPr="009B4699" w:rsidRDefault="00194523" w:rsidP="00800BA6">
      <w:pPr>
        <w:spacing w:after="0" w:line="240" w:lineRule="auto"/>
        <w:rPr>
          <w:rFonts w:ascii="Arial" w:hAnsi="Arial" w:cs="Arial"/>
          <w:b/>
          <w:bCs/>
          <w:sz w:val="22"/>
          <w:szCs w:val="22"/>
        </w:rPr>
      </w:pPr>
      <w:r w:rsidRPr="009B4699">
        <w:rPr>
          <w:rFonts w:ascii="Arial" w:hAnsi="Arial" w:cs="Arial"/>
          <w:b/>
          <w:bCs/>
          <w:sz w:val="22"/>
          <w:szCs w:val="22"/>
        </w:rPr>
        <w:t>Holly Smart</w:t>
      </w:r>
    </w:p>
    <w:p w14:paraId="11CC6132" w14:textId="77777777" w:rsidR="00194523" w:rsidRPr="009B4699" w:rsidRDefault="00194523" w:rsidP="00800BA6">
      <w:pPr>
        <w:spacing w:after="0" w:line="240" w:lineRule="auto"/>
        <w:rPr>
          <w:rFonts w:ascii="Arial" w:hAnsi="Arial" w:cs="Arial"/>
          <w:b/>
          <w:bCs/>
          <w:sz w:val="22"/>
          <w:szCs w:val="22"/>
        </w:rPr>
      </w:pPr>
      <w:r w:rsidRPr="009B4699">
        <w:rPr>
          <w:rFonts w:ascii="Arial" w:hAnsi="Arial" w:cs="Arial"/>
          <w:b/>
          <w:bCs/>
          <w:sz w:val="22"/>
          <w:szCs w:val="22"/>
        </w:rPr>
        <w:t>Head of PR and External Communications</w:t>
      </w:r>
    </w:p>
    <w:p w14:paraId="68B980EC" w14:textId="77777777" w:rsidR="00194523" w:rsidRPr="009B4699" w:rsidRDefault="00194523" w:rsidP="00800BA6">
      <w:pPr>
        <w:spacing w:after="0" w:line="240" w:lineRule="auto"/>
        <w:rPr>
          <w:rFonts w:ascii="Arial" w:hAnsi="Arial" w:cs="Arial"/>
          <w:bCs/>
          <w:sz w:val="22"/>
          <w:szCs w:val="22"/>
        </w:rPr>
      </w:pPr>
      <w:r w:rsidRPr="009B4699">
        <w:rPr>
          <w:rFonts w:ascii="Arial" w:hAnsi="Arial" w:cs="Arial"/>
          <w:bCs/>
          <w:sz w:val="22"/>
          <w:szCs w:val="22"/>
        </w:rPr>
        <w:t>Tel: +44 113 2485188</w:t>
      </w:r>
    </w:p>
    <w:p w14:paraId="57E59EC1" w14:textId="39737514" w:rsidR="00D17626" w:rsidRPr="008E5FA3" w:rsidRDefault="00194523" w:rsidP="00D17626">
      <w:pPr>
        <w:spacing w:after="0" w:line="240" w:lineRule="auto"/>
        <w:rPr>
          <w:rFonts w:ascii="Arial" w:hAnsi="Arial" w:cs="Arial"/>
          <w:b/>
        </w:rPr>
      </w:pPr>
      <w:r w:rsidRPr="009B4699">
        <w:rPr>
          <w:rFonts w:ascii="Arial" w:hAnsi="Arial" w:cs="Arial"/>
          <w:bCs/>
          <w:sz w:val="22"/>
          <w:szCs w:val="22"/>
        </w:rPr>
        <w:t>Email:</w:t>
      </w:r>
      <w:r w:rsidRPr="009B4699">
        <w:rPr>
          <w:rFonts w:ascii="Arial" w:hAnsi="Arial" w:cs="Arial"/>
          <w:b/>
          <w:bCs/>
          <w:sz w:val="22"/>
          <w:szCs w:val="22"/>
        </w:rPr>
        <w:t> </w:t>
      </w:r>
      <w:hyperlink r:id="rId20" w:history="1">
        <w:r w:rsidRPr="009B4699">
          <w:rPr>
            <w:rStyle w:val="Hyperlink"/>
            <w:rFonts w:ascii="Arial" w:hAnsi="Arial" w:cs="Arial"/>
            <w:sz w:val="22"/>
            <w:szCs w:val="22"/>
          </w:rPr>
          <w:t>hsmart@premierfarnell.com</w:t>
        </w:r>
      </w:hyperlink>
    </w:p>
    <w:sectPr w:rsidR="00D17626" w:rsidRPr="008E5FA3" w:rsidSect="00D978B8">
      <w:headerReference w:type="default" r:id="rId21"/>
      <w:footerReference w:type="default" r:id="rId22"/>
      <w:pgSz w:w="12240" w:h="15840"/>
      <w:pgMar w:top="144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50A81" w14:textId="77777777" w:rsidR="004E5228" w:rsidRDefault="004E5228">
      <w:pPr>
        <w:spacing w:after="0" w:line="240" w:lineRule="auto"/>
      </w:pPr>
      <w:r>
        <w:separator/>
      </w:r>
    </w:p>
  </w:endnote>
  <w:endnote w:type="continuationSeparator" w:id="0">
    <w:p w14:paraId="08CDD323" w14:textId="77777777" w:rsidR="004E5228" w:rsidRDefault="004E5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5A67C" w14:textId="63EDD53F" w:rsidR="00101759" w:rsidRPr="00101759" w:rsidRDefault="00A906E8">
    <w:pPr>
      <w:pStyle w:val="Footer"/>
      <w:rPr>
        <w:rFonts w:ascii="Arial" w:hAnsi="Arial" w:cs="Arial"/>
        <w:lang w:val="en-GB"/>
      </w:rPr>
    </w:pPr>
    <w:r>
      <w:rPr>
        <w:rFonts w:ascii="Arial" w:hAnsi="Arial" w:cs="Arial"/>
        <w:lang w:val="en-GB"/>
      </w:rPr>
      <w:t>FAR</w:t>
    </w:r>
    <w:r w:rsidR="009B4699">
      <w:rPr>
        <w:rFonts w:ascii="Arial" w:hAnsi="Arial" w:cs="Arial"/>
        <w:lang w:val="en-GB"/>
      </w:rPr>
      <w:t>360</w:t>
    </w:r>
    <w:r w:rsidR="004364F2">
      <w:rPr>
        <w:rFonts w:ascii="Arial" w:hAnsi="Arial" w:cs="Arial"/>
        <w:lang w:val="en-GB"/>
      </w:rPr>
      <w:t xml:space="preserve"> </w:t>
    </w:r>
    <w:proofErr w:type="spellStart"/>
    <w:r w:rsidR="00101759">
      <w:rPr>
        <w:rFonts w:ascii="Arial" w:hAnsi="Arial" w:cs="Arial"/>
        <w:lang w:val="en-GB"/>
      </w:rPr>
      <w:t>fr</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EE9C7" w14:textId="77777777" w:rsidR="004E5228" w:rsidRDefault="004E5228">
      <w:pPr>
        <w:spacing w:after="0" w:line="240" w:lineRule="auto"/>
      </w:pPr>
      <w:r>
        <w:separator/>
      </w:r>
    </w:p>
  </w:footnote>
  <w:footnote w:type="continuationSeparator" w:id="0">
    <w:p w14:paraId="47F92428" w14:textId="77777777" w:rsidR="004E5228" w:rsidRDefault="004E5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4086E" w14:textId="77777777" w:rsidR="000865A0" w:rsidRDefault="000865A0" w:rsidP="00960163">
    <w:pPr>
      <w:pStyle w:val="Header"/>
      <w:jc w:val="center"/>
    </w:pPr>
  </w:p>
  <w:p w14:paraId="72943D59" w14:textId="77777777" w:rsidR="000865A0" w:rsidRDefault="000865A0" w:rsidP="00960163">
    <w:pPr>
      <w:pStyle w:val="Header"/>
      <w:jc w:val="center"/>
    </w:pPr>
    <w:r w:rsidRPr="003A7EBF">
      <w:rPr>
        <w:noProof/>
        <w:lang w:val="en-GB" w:eastAsia="en-GB" w:bidi="ar-SA"/>
      </w:rPr>
      <w:drawing>
        <wp:inline distT="0" distB="0" distL="0" distR="0" wp14:anchorId="29EC265A" wp14:editId="63882056">
          <wp:extent cx="2028825" cy="459867"/>
          <wp:effectExtent l="19050" t="0" r="0" b="0"/>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t xml:space="preserve">                                    </w:t>
    </w:r>
    <w:r>
      <w:rPr>
        <w:noProof/>
        <w:lang w:val="en-GB" w:eastAsia="en-GB" w:bidi="ar-SA"/>
      </w:rPr>
      <w:drawing>
        <wp:inline distT="0" distB="0" distL="0" distR="0" wp14:anchorId="784D802F" wp14:editId="503B73AC">
          <wp:extent cx="2714625" cy="464039"/>
          <wp:effectExtent l="19050" t="0" r="9525" b="0"/>
          <wp:docPr id="6" name="Picture 5"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2"/>
                  <a:stretch>
                    <a:fillRect/>
                  </a:stretch>
                </pic:blipFill>
                <pic:spPr>
                  <a:xfrm>
                    <a:off x="0" y="0"/>
                    <a:ext cx="2714625" cy="464039"/>
                  </a:xfrm>
                  <a:prstGeom prst="rect">
                    <a:avLst/>
                  </a:prstGeom>
                </pic:spPr>
              </pic:pic>
            </a:graphicData>
          </a:graphic>
        </wp:inline>
      </w:drawing>
    </w:r>
  </w:p>
  <w:p w14:paraId="3C0273EC" w14:textId="77777777" w:rsidR="000865A0" w:rsidRDefault="000865A0" w:rsidP="00960163">
    <w:pPr>
      <w:pStyle w:val="Header"/>
      <w:jc w:val="center"/>
    </w:pPr>
  </w:p>
  <w:p w14:paraId="4525F07D" w14:textId="77777777" w:rsidR="000865A0" w:rsidRDefault="000865A0"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B669A"/>
    <w:multiLevelType w:val="hybridMultilevel"/>
    <w:tmpl w:val="ED06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830CAB"/>
    <w:multiLevelType w:val="hybridMultilevel"/>
    <w:tmpl w:val="61A2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522497"/>
    <w:multiLevelType w:val="hybridMultilevel"/>
    <w:tmpl w:val="409AB7BA"/>
    <w:lvl w:ilvl="0" w:tplc="69A41D2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3">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DA614A"/>
    <w:multiLevelType w:val="hybridMultilevel"/>
    <w:tmpl w:val="1E38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3"/>
  </w:num>
  <w:num w:numId="4">
    <w:abstractNumId w:val="3"/>
  </w:num>
  <w:num w:numId="5">
    <w:abstractNumId w:val="16"/>
  </w:num>
  <w:num w:numId="6">
    <w:abstractNumId w:val="0"/>
  </w:num>
  <w:num w:numId="7">
    <w:abstractNumId w:val="5"/>
  </w:num>
  <w:num w:numId="8">
    <w:abstractNumId w:val="6"/>
  </w:num>
  <w:num w:numId="9">
    <w:abstractNumId w:val="11"/>
  </w:num>
  <w:num w:numId="10">
    <w:abstractNumId w:val="15"/>
  </w:num>
  <w:num w:numId="11">
    <w:abstractNumId w:val="10"/>
  </w:num>
  <w:num w:numId="12">
    <w:abstractNumId w:val="14"/>
  </w:num>
  <w:num w:numId="13">
    <w:abstractNumId w:val="2"/>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4D"/>
    <w:rsid w:val="00020773"/>
    <w:rsid w:val="00024526"/>
    <w:rsid w:val="000245D5"/>
    <w:rsid w:val="00034F0E"/>
    <w:rsid w:val="00044327"/>
    <w:rsid w:val="00047CBA"/>
    <w:rsid w:val="00061F67"/>
    <w:rsid w:val="00072D33"/>
    <w:rsid w:val="000863BC"/>
    <w:rsid w:val="000865A0"/>
    <w:rsid w:val="00087F6A"/>
    <w:rsid w:val="00094FD5"/>
    <w:rsid w:val="000A393E"/>
    <w:rsid w:val="000A4C28"/>
    <w:rsid w:val="000B1BB0"/>
    <w:rsid w:val="000C0B80"/>
    <w:rsid w:val="000C672D"/>
    <w:rsid w:val="000E4699"/>
    <w:rsid w:val="0010104D"/>
    <w:rsid w:val="00101759"/>
    <w:rsid w:val="00103CEC"/>
    <w:rsid w:val="00115A89"/>
    <w:rsid w:val="00123CDF"/>
    <w:rsid w:val="001262FC"/>
    <w:rsid w:val="00142E7D"/>
    <w:rsid w:val="001465EA"/>
    <w:rsid w:val="00155DBC"/>
    <w:rsid w:val="00194523"/>
    <w:rsid w:val="001B6589"/>
    <w:rsid w:val="001C3DA3"/>
    <w:rsid w:val="001C4750"/>
    <w:rsid w:val="001D3D8E"/>
    <w:rsid w:val="001D4CCA"/>
    <w:rsid w:val="001E5914"/>
    <w:rsid w:val="00203C6C"/>
    <w:rsid w:val="002233F7"/>
    <w:rsid w:val="0022608E"/>
    <w:rsid w:val="00237676"/>
    <w:rsid w:val="00237B68"/>
    <w:rsid w:val="00245450"/>
    <w:rsid w:val="0024782A"/>
    <w:rsid w:val="00255DBC"/>
    <w:rsid w:val="0026028F"/>
    <w:rsid w:val="002705BC"/>
    <w:rsid w:val="0027264A"/>
    <w:rsid w:val="00294D84"/>
    <w:rsid w:val="002A4A6E"/>
    <w:rsid w:val="002A774F"/>
    <w:rsid w:val="002C6654"/>
    <w:rsid w:val="002D0DDC"/>
    <w:rsid w:val="002E1C81"/>
    <w:rsid w:val="002E4BD6"/>
    <w:rsid w:val="002E5040"/>
    <w:rsid w:val="002F5ABD"/>
    <w:rsid w:val="0030442A"/>
    <w:rsid w:val="003343FE"/>
    <w:rsid w:val="0034113E"/>
    <w:rsid w:val="003518A0"/>
    <w:rsid w:val="0037416F"/>
    <w:rsid w:val="00380BEA"/>
    <w:rsid w:val="003830DC"/>
    <w:rsid w:val="003971EA"/>
    <w:rsid w:val="003A7EBF"/>
    <w:rsid w:val="003A7F5B"/>
    <w:rsid w:val="003B244D"/>
    <w:rsid w:val="003E3EC5"/>
    <w:rsid w:val="003F4025"/>
    <w:rsid w:val="003F5DAC"/>
    <w:rsid w:val="00403FA5"/>
    <w:rsid w:val="00433BE9"/>
    <w:rsid w:val="004342C7"/>
    <w:rsid w:val="0043471F"/>
    <w:rsid w:val="004359BE"/>
    <w:rsid w:val="004364F2"/>
    <w:rsid w:val="00437774"/>
    <w:rsid w:val="004471B6"/>
    <w:rsid w:val="00455603"/>
    <w:rsid w:val="00461715"/>
    <w:rsid w:val="00467F19"/>
    <w:rsid w:val="004832DD"/>
    <w:rsid w:val="0049509F"/>
    <w:rsid w:val="004A0C44"/>
    <w:rsid w:val="004D1B0F"/>
    <w:rsid w:val="004D6CFB"/>
    <w:rsid w:val="004D7C2D"/>
    <w:rsid w:val="004E0716"/>
    <w:rsid w:val="004E3025"/>
    <w:rsid w:val="004E5228"/>
    <w:rsid w:val="004F209C"/>
    <w:rsid w:val="004F3058"/>
    <w:rsid w:val="00514AF5"/>
    <w:rsid w:val="005209DE"/>
    <w:rsid w:val="00523E14"/>
    <w:rsid w:val="005254FC"/>
    <w:rsid w:val="00540643"/>
    <w:rsid w:val="005475F0"/>
    <w:rsid w:val="00563DBD"/>
    <w:rsid w:val="005A087E"/>
    <w:rsid w:val="005B2643"/>
    <w:rsid w:val="005D5C82"/>
    <w:rsid w:val="005E1A34"/>
    <w:rsid w:val="005E4489"/>
    <w:rsid w:val="005E559F"/>
    <w:rsid w:val="0060687A"/>
    <w:rsid w:val="0061343E"/>
    <w:rsid w:val="00614480"/>
    <w:rsid w:val="00622AB5"/>
    <w:rsid w:val="00633CAC"/>
    <w:rsid w:val="00656040"/>
    <w:rsid w:val="00656B68"/>
    <w:rsid w:val="006647D5"/>
    <w:rsid w:val="00692271"/>
    <w:rsid w:val="006B598A"/>
    <w:rsid w:val="006C406B"/>
    <w:rsid w:val="006C660B"/>
    <w:rsid w:val="006E6A04"/>
    <w:rsid w:val="006E7EF0"/>
    <w:rsid w:val="006F34C6"/>
    <w:rsid w:val="00704C15"/>
    <w:rsid w:val="007055BE"/>
    <w:rsid w:val="007134A7"/>
    <w:rsid w:val="00717B14"/>
    <w:rsid w:val="007305BB"/>
    <w:rsid w:val="007306DC"/>
    <w:rsid w:val="00744476"/>
    <w:rsid w:val="0076356E"/>
    <w:rsid w:val="007829A1"/>
    <w:rsid w:val="007843EC"/>
    <w:rsid w:val="0079540D"/>
    <w:rsid w:val="007B0AE1"/>
    <w:rsid w:val="007B7297"/>
    <w:rsid w:val="007C3D0E"/>
    <w:rsid w:val="007E4CF7"/>
    <w:rsid w:val="007F2580"/>
    <w:rsid w:val="00800BA6"/>
    <w:rsid w:val="00807A71"/>
    <w:rsid w:val="00813E31"/>
    <w:rsid w:val="00831F28"/>
    <w:rsid w:val="0083682E"/>
    <w:rsid w:val="00844073"/>
    <w:rsid w:val="00845962"/>
    <w:rsid w:val="00846E60"/>
    <w:rsid w:val="00853D98"/>
    <w:rsid w:val="00854D49"/>
    <w:rsid w:val="00875A85"/>
    <w:rsid w:val="00897EC4"/>
    <w:rsid w:val="008A15D5"/>
    <w:rsid w:val="008E182B"/>
    <w:rsid w:val="008E5FA3"/>
    <w:rsid w:val="008F0C41"/>
    <w:rsid w:val="008F2DC8"/>
    <w:rsid w:val="00902945"/>
    <w:rsid w:val="00902DCD"/>
    <w:rsid w:val="00917917"/>
    <w:rsid w:val="0094037A"/>
    <w:rsid w:val="00945A3D"/>
    <w:rsid w:val="00960163"/>
    <w:rsid w:val="00962FB8"/>
    <w:rsid w:val="00963966"/>
    <w:rsid w:val="00966841"/>
    <w:rsid w:val="009743D0"/>
    <w:rsid w:val="00975BC4"/>
    <w:rsid w:val="00980374"/>
    <w:rsid w:val="009A7969"/>
    <w:rsid w:val="009B4699"/>
    <w:rsid w:val="009C4CBA"/>
    <w:rsid w:val="009D37C7"/>
    <w:rsid w:val="009E5C42"/>
    <w:rsid w:val="009F7AED"/>
    <w:rsid w:val="00A021C2"/>
    <w:rsid w:val="00A02B63"/>
    <w:rsid w:val="00A10591"/>
    <w:rsid w:val="00A1251E"/>
    <w:rsid w:val="00A31ABD"/>
    <w:rsid w:val="00A5194C"/>
    <w:rsid w:val="00A55FCF"/>
    <w:rsid w:val="00A65432"/>
    <w:rsid w:val="00A73E6A"/>
    <w:rsid w:val="00A8559D"/>
    <w:rsid w:val="00A906E8"/>
    <w:rsid w:val="00AA34AC"/>
    <w:rsid w:val="00AC6804"/>
    <w:rsid w:val="00AD276C"/>
    <w:rsid w:val="00AE3E8B"/>
    <w:rsid w:val="00AF0E44"/>
    <w:rsid w:val="00AF1C47"/>
    <w:rsid w:val="00AF5DEA"/>
    <w:rsid w:val="00B13595"/>
    <w:rsid w:val="00B135B3"/>
    <w:rsid w:val="00B16A6C"/>
    <w:rsid w:val="00B254DE"/>
    <w:rsid w:val="00B42E42"/>
    <w:rsid w:val="00B43ABF"/>
    <w:rsid w:val="00B60989"/>
    <w:rsid w:val="00B77E98"/>
    <w:rsid w:val="00B812CB"/>
    <w:rsid w:val="00B834EF"/>
    <w:rsid w:val="00B8400C"/>
    <w:rsid w:val="00B8569A"/>
    <w:rsid w:val="00B86707"/>
    <w:rsid w:val="00BB2504"/>
    <w:rsid w:val="00BB6249"/>
    <w:rsid w:val="00BC1090"/>
    <w:rsid w:val="00BC1D2A"/>
    <w:rsid w:val="00BD6693"/>
    <w:rsid w:val="00BE49BD"/>
    <w:rsid w:val="00BF777A"/>
    <w:rsid w:val="00C063D3"/>
    <w:rsid w:val="00C12B57"/>
    <w:rsid w:val="00C34664"/>
    <w:rsid w:val="00C45D1E"/>
    <w:rsid w:val="00C64F0B"/>
    <w:rsid w:val="00C75A87"/>
    <w:rsid w:val="00C76553"/>
    <w:rsid w:val="00C87784"/>
    <w:rsid w:val="00C93454"/>
    <w:rsid w:val="00C9607E"/>
    <w:rsid w:val="00C97F63"/>
    <w:rsid w:val="00CB01C5"/>
    <w:rsid w:val="00CB1572"/>
    <w:rsid w:val="00CE57C0"/>
    <w:rsid w:val="00D02D89"/>
    <w:rsid w:val="00D06414"/>
    <w:rsid w:val="00D076CA"/>
    <w:rsid w:val="00D144A9"/>
    <w:rsid w:val="00D15DED"/>
    <w:rsid w:val="00D17626"/>
    <w:rsid w:val="00D4288B"/>
    <w:rsid w:val="00D52B5F"/>
    <w:rsid w:val="00D5438D"/>
    <w:rsid w:val="00D81390"/>
    <w:rsid w:val="00D82560"/>
    <w:rsid w:val="00D83ECC"/>
    <w:rsid w:val="00D9500C"/>
    <w:rsid w:val="00D978B8"/>
    <w:rsid w:val="00DA08BB"/>
    <w:rsid w:val="00DB524D"/>
    <w:rsid w:val="00DD2C9B"/>
    <w:rsid w:val="00DE33B2"/>
    <w:rsid w:val="00DF6869"/>
    <w:rsid w:val="00E10FF3"/>
    <w:rsid w:val="00E15E7B"/>
    <w:rsid w:val="00E16ED5"/>
    <w:rsid w:val="00E27A8C"/>
    <w:rsid w:val="00E368A8"/>
    <w:rsid w:val="00E41393"/>
    <w:rsid w:val="00E47331"/>
    <w:rsid w:val="00E478E6"/>
    <w:rsid w:val="00E57DDD"/>
    <w:rsid w:val="00E62E5B"/>
    <w:rsid w:val="00E7146B"/>
    <w:rsid w:val="00EA0EB5"/>
    <w:rsid w:val="00EA6D5C"/>
    <w:rsid w:val="00EB1E02"/>
    <w:rsid w:val="00EC41DB"/>
    <w:rsid w:val="00EC6178"/>
    <w:rsid w:val="00ED5C9D"/>
    <w:rsid w:val="00EE3FFD"/>
    <w:rsid w:val="00EF2256"/>
    <w:rsid w:val="00EF51F5"/>
    <w:rsid w:val="00F00D27"/>
    <w:rsid w:val="00F1079F"/>
    <w:rsid w:val="00F23296"/>
    <w:rsid w:val="00F300C9"/>
    <w:rsid w:val="00F4216E"/>
    <w:rsid w:val="00F54149"/>
    <w:rsid w:val="00F76C89"/>
    <w:rsid w:val="00F77A9F"/>
    <w:rsid w:val="00F96DDB"/>
    <w:rsid w:val="00FB7AEF"/>
    <w:rsid w:val="00FC0D2C"/>
    <w:rsid w:val="00FC20B1"/>
    <w:rsid w:val="00FC3741"/>
    <w:rsid w:val="00FD2A94"/>
    <w:rsid w:val="00FE27FD"/>
    <w:rsid w:val="00FF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BD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3A7EBF"/>
    <w:rPr>
      <w:rFonts w:ascii="Times New Roman" w:eastAsia="Arial Unicode MS" w:hAnsi="Times New Roman" w:cs="Mangal"/>
      <w:kern w:val="1"/>
      <w:sz w:val="20"/>
      <w:szCs w:val="18"/>
      <w:lang w:eastAsia="hi-IN" w:bidi="hi-IN"/>
    </w:rPr>
  </w:style>
  <w:style w:type="character" w:customStyle="1" w:styleId="UnresolvedMention1">
    <w:name w:val="Unresolved Mention1"/>
    <w:basedOn w:val="DefaultParagraphFont"/>
    <w:uiPriority w:val="99"/>
    <w:semiHidden/>
    <w:unhideWhenUsed/>
    <w:rsid w:val="008F2DC8"/>
    <w:rPr>
      <w:color w:val="808080"/>
      <w:shd w:val="clear" w:color="auto" w:fill="E6E6E6"/>
    </w:rPr>
  </w:style>
  <w:style w:type="paragraph" w:styleId="HTMLPreformatted">
    <w:name w:val="HTML Preformatted"/>
    <w:basedOn w:val="Normal"/>
    <w:link w:val="HTMLPreformattedChar"/>
    <w:uiPriority w:val="99"/>
    <w:semiHidden/>
    <w:unhideWhenUsed/>
    <w:rsid w:val="000C672D"/>
    <w:pPr>
      <w:spacing w:after="0" w:line="240" w:lineRule="auto"/>
    </w:pPr>
    <w:rPr>
      <w:rFonts w:ascii="Consolas" w:hAnsi="Consolas" w:cs="Mangal"/>
      <w:szCs w:val="18"/>
    </w:rPr>
  </w:style>
  <w:style w:type="character" w:customStyle="1" w:styleId="HTMLPreformattedChar">
    <w:name w:val="HTML Preformatted Char"/>
    <w:basedOn w:val="DefaultParagraphFont"/>
    <w:link w:val="HTMLPreformatted"/>
    <w:uiPriority w:val="99"/>
    <w:semiHidden/>
    <w:rsid w:val="000C672D"/>
    <w:rPr>
      <w:rFonts w:ascii="Consolas" w:eastAsia="Arial Unicode MS" w:hAnsi="Consolas" w:cs="Mangal"/>
      <w:kern w:val="1"/>
      <w:sz w:val="20"/>
      <w:szCs w:val="18"/>
      <w:lang w:eastAsia="hi-IN" w:bidi="hi-IN"/>
    </w:rPr>
  </w:style>
  <w:style w:type="character" w:customStyle="1" w:styleId="UnresolvedMention">
    <w:name w:val="Unresolved Mention"/>
    <w:basedOn w:val="DefaultParagraphFont"/>
    <w:uiPriority w:val="99"/>
    <w:semiHidden/>
    <w:unhideWhenUsed/>
    <w:rsid w:val="000C672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3A7EBF"/>
    <w:rPr>
      <w:rFonts w:ascii="Times New Roman" w:eastAsia="Arial Unicode MS" w:hAnsi="Times New Roman" w:cs="Mangal"/>
      <w:kern w:val="1"/>
      <w:sz w:val="20"/>
      <w:szCs w:val="18"/>
      <w:lang w:eastAsia="hi-IN" w:bidi="hi-IN"/>
    </w:rPr>
  </w:style>
  <w:style w:type="character" w:customStyle="1" w:styleId="UnresolvedMention1">
    <w:name w:val="Unresolved Mention1"/>
    <w:basedOn w:val="DefaultParagraphFont"/>
    <w:uiPriority w:val="99"/>
    <w:semiHidden/>
    <w:unhideWhenUsed/>
    <w:rsid w:val="008F2DC8"/>
    <w:rPr>
      <w:color w:val="808080"/>
      <w:shd w:val="clear" w:color="auto" w:fill="E6E6E6"/>
    </w:rPr>
  </w:style>
  <w:style w:type="paragraph" w:styleId="HTMLPreformatted">
    <w:name w:val="HTML Preformatted"/>
    <w:basedOn w:val="Normal"/>
    <w:link w:val="HTMLPreformattedChar"/>
    <w:uiPriority w:val="99"/>
    <w:semiHidden/>
    <w:unhideWhenUsed/>
    <w:rsid w:val="000C672D"/>
    <w:pPr>
      <w:spacing w:after="0" w:line="240" w:lineRule="auto"/>
    </w:pPr>
    <w:rPr>
      <w:rFonts w:ascii="Consolas" w:hAnsi="Consolas" w:cs="Mangal"/>
      <w:szCs w:val="18"/>
    </w:rPr>
  </w:style>
  <w:style w:type="character" w:customStyle="1" w:styleId="HTMLPreformattedChar">
    <w:name w:val="HTML Preformatted Char"/>
    <w:basedOn w:val="DefaultParagraphFont"/>
    <w:link w:val="HTMLPreformatted"/>
    <w:uiPriority w:val="99"/>
    <w:semiHidden/>
    <w:rsid w:val="000C672D"/>
    <w:rPr>
      <w:rFonts w:ascii="Consolas" w:eastAsia="Arial Unicode MS" w:hAnsi="Consolas" w:cs="Mangal"/>
      <w:kern w:val="1"/>
      <w:sz w:val="20"/>
      <w:szCs w:val="18"/>
      <w:lang w:eastAsia="hi-IN" w:bidi="hi-IN"/>
    </w:rPr>
  </w:style>
  <w:style w:type="character" w:customStyle="1" w:styleId="UnresolvedMention">
    <w:name w:val="Unresolved Mention"/>
    <w:basedOn w:val="DefaultParagraphFont"/>
    <w:uiPriority w:val="99"/>
    <w:semiHidden/>
    <w:unhideWhenUsed/>
    <w:rsid w:val="000C6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379628345">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479954653">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768114265">
      <w:bodyDiv w:val="1"/>
      <w:marLeft w:val="0"/>
      <w:marRight w:val="0"/>
      <w:marTop w:val="0"/>
      <w:marBottom w:val="0"/>
      <w:divBdr>
        <w:top w:val="none" w:sz="0" w:space="0" w:color="auto"/>
        <w:left w:val="none" w:sz="0" w:space="0" w:color="auto"/>
        <w:bottom w:val="none" w:sz="0" w:space="0" w:color="auto"/>
        <w:right w:val="none" w:sz="0" w:space="0" w:color="auto"/>
      </w:divBdr>
    </w:div>
    <w:div w:id="1808429045">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mierfarnell.com/" TargetMode="External"/><Relationship Id="rId18" Type="http://schemas.openxmlformats.org/officeDocument/2006/relationships/hyperlink" Target="mailto:freya@napierb2b.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fr.farnell.com" TargetMode="External"/><Relationship Id="rId17" Type="http://schemas.openxmlformats.org/officeDocument/2006/relationships/hyperlink" Target="http://www.premierfarnell.com" TargetMode="External"/><Relationship Id="rId2" Type="http://schemas.openxmlformats.org/officeDocument/2006/relationships/numbering" Target="numbering.xml"/><Relationship Id="rId16" Type="http://schemas.openxmlformats.org/officeDocument/2006/relationships/hyperlink" Target="http://sg.element14.com/" TargetMode="External"/><Relationship Id="rId20" Type="http://schemas.openxmlformats.org/officeDocument/2006/relationships/hyperlink" Target="mailto:hsmart@premierfarnel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ment14.com/new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ewark.com/" TargetMode="External"/><Relationship Id="rId23" Type="http://schemas.openxmlformats.org/officeDocument/2006/relationships/fontTable" Target="fontTable.xml"/><Relationship Id="rId10" Type="http://schemas.openxmlformats.org/officeDocument/2006/relationships/hyperlink" Target="https://www.element14.com/community/community/stem-academy/microbit" TargetMode="External"/><Relationship Id="rId19" Type="http://schemas.openxmlformats.org/officeDocument/2006/relationships/hyperlink" Target="http://www.napierb2b.com" TargetMode="External"/><Relationship Id="rId4" Type="http://schemas.microsoft.com/office/2007/relationships/stylesWithEffects" Target="stylesWithEffects.xml"/><Relationship Id="rId9" Type="http://schemas.openxmlformats.org/officeDocument/2006/relationships/hyperlink" Target="http://fr.farnell.com" TargetMode="External"/><Relationship Id="rId14" Type="http://schemas.openxmlformats.org/officeDocument/2006/relationships/hyperlink" Target="http://farnell.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457E4-664B-4380-8A1A-1DA19AB1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2018-10-11T09:34:00Z</dcterms:created>
  <dcterms:modified xsi:type="dcterms:W3CDTF">2018-10-11T09:34:00Z</dcterms:modified>
</cp:coreProperties>
</file>