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21" w:rsidRPr="00C97EE4" w:rsidRDefault="00713121" w:rsidP="00713121">
      <w:pPr>
        <w:suppressAutoHyphens w:val="0"/>
        <w:spacing w:after="0"/>
        <w:jc w:val="center"/>
        <w:rPr>
          <w:rFonts w:ascii="Arial" w:eastAsia="Calibri" w:hAnsi="Arial" w:cs="Arial"/>
          <w:b/>
          <w:bCs/>
          <w:kern w:val="0"/>
          <w:sz w:val="26"/>
          <w:szCs w:val="26"/>
          <w:lang w:val="de-DE" w:eastAsia="en-US" w:bidi="ar-SA"/>
        </w:rPr>
      </w:pPr>
      <w:r w:rsidRPr="00152381">
        <w:rPr>
          <w:rFonts w:ascii="Arial" w:eastAsia="Calibri" w:hAnsi="Arial" w:cs="Times New Roman"/>
          <w:b/>
          <w:bCs/>
          <w:kern w:val="0"/>
          <w:sz w:val="26"/>
          <w:szCs w:val="26"/>
          <w:lang w:val="de-DE" w:eastAsia="en-US" w:bidi="ar-SA"/>
        </w:rPr>
        <w:t>Premier Farnell</w:t>
      </w:r>
      <w:r w:rsidRPr="00C97EE4">
        <w:rPr>
          <w:rFonts w:ascii="Arial" w:eastAsia="Calibri" w:hAnsi="Arial" w:cs="Times New Roman"/>
          <w:b/>
          <w:bCs/>
          <w:kern w:val="0"/>
          <w:sz w:val="26"/>
          <w:szCs w:val="26"/>
          <w:lang w:val="de-DE" w:eastAsia="en-US" w:bidi="ar-SA"/>
        </w:rPr>
        <w:t xml:space="preserve"> liefert ab sofort das neue Raspberry Pi Compute Module 3+</w:t>
      </w:r>
    </w:p>
    <w:p w:rsidR="00713121" w:rsidRPr="00C97EE4" w:rsidRDefault="00713121" w:rsidP="00713121">
      <w:pPr>
        <w:suppressAutoHyphens w:val="0"/>
        <w:spacing w:after="0" w:line="240" w:lineRule="auto"/>
        <w:jc w:val="center"/>
        <w:rPr>
          <w:rFonts w:ascii="Arial" w:eastAsia="Calibri" w:hAnsi="Arial" w:cs="Arial"/>
          <w:bCs/>
          <w:i/>
          <w:kern w:val="0"/>
          <w:sz w:val="22"/>
          <w:szCs w:val="22"/>
          <w:lang w:val="de-DE" w:eastAsia="en-US" w:bidi="ar-SA"/>
        </w:rPr>
      </w:pPr>
      <w:r w:rsidRPr="00C97EE4">
        <w:rPr>
          <w:rFonts w:ascii="Arial" w:eastAsia="Calibri" w:hAnsi="Arial" w:cs="Times New Roman"/>
          <w:bCs/>
          <w:i/>
          <w:kern w:val="0"/>
          <w:sz w:val="22"/>
          <w:szCs w:val="22"/>
          <w:lang w:val="de-DE" w:eastAsia="en-US" w:bidi="ar-SA"/>
        </w:rPr>
        <w:t xml:space="preserve">Das </w:t>
      </w:r>
      <w:r w:rsidR="00C97EE4">
        <w:rPr>
          <w:rFonts w:ascii="Arial" w:eastAsia="Calibri" w:hAnsi="Arial" w:cs="Times New Roman"/>
          <w:bCs/>
          <w:i/>
          <w:kern w:val="0"/>
          <w:sz w:val="22"/>
          <w:szCs w:val="22"/>
          <w:lang w:val="de-DE" w:eastAsia="en-US" w:bidi="ar-SA"/>
        </w:rPr>
        <w:t>weiterentwickelte</w:t>
      </w:r>
      <w:r w:rsidR="00C97EE4" w:rsidRPr="00C97EE4">
        <w:rPr>
          <w:rFonts w:ascii="Arial" w:eastAsia="Calibri" w:hAnsi="Arial" w:cs="Times New Roman"/>
          <w:bCs/>
          <w:i/>
          <w:kern w:val="0"/>
          <w:sz w:val="22"/>
          <w:szCs w:val="22"/>
          <w:lang w:val="de-DE" w:eastAsia="en-US" w:bidi="ar-SA"/>
        </w:rPr>
        <w:t xml:space="preserve"> </w:t>
      </w:r>
      <w:r w:rsidRPr="00C97EE4">
        <w:rPr>
          <w:rFonts w:ascii="Arial" w:eastAsia="Calibri" w:hAnsi="Arial" w:cs="Times New Roman"/>
          <w:bCs/>
          <w:i/>
          <w:kern w:val="0"/>
          <w:sz w:val="22"/>
          <w:szCs w:val="22"/>
          <w:lang w:val="de-DE" w:eastAsia="en-US" w:bidi="ar-SA"/>
        </w:rPr>
        <w:t xml:space="preserve">Compute Module verfügt über die verbesserte Wärmeleistung des Raspberry Pi 3 Model B+ </w:t>
      </w:r>
      <w:r w:rsidR="00C97EE4">
        <w:rPr>
          <w:rFonts w:ascii="Arial" w:eastAsia="Calibri" w:hAnsi="Arial" w:cs="Times New Roman"/>
          <w:bCs/>
          <w:i/>
          <w:kern w:val="0"/>
          <w:sz w:val="22"/>
          <w:szCs w:val="22"/>
          <w:lang w:val="de-DE" w:eastAsia="en-US" w:bidi="ar-SA"/>
        </w:rPr>
        <w:t>bei</w:t>
      </w:r>
      <w:r w:rsidRPr="00C97EE4">
        <w:rPr>
          <w:rFonts w:ascii="Arial" w:eastAsia="Calibri" w:hAnsi="Arial" w:cs="Times New Roman"/>
          <w:bCs/>
          <w:i/>
          <w:kern w:val="0"/>
          <w:sz w:val="22"/>
          <w:szCs w:val="22"/>
          <w:lang w:val="de-DE" w:eastAsia="en-US" w:bidi="ar-SA"/>
        </w:rPr>
        <w:t xml:space="preserve"> kleinere</w:t>
      </w:r>
      <w:r w:rsidR="00C97EE4">
        <w:rPr>
          <w:rFonts w:ascii="Arial" w:eastAsia="Calibri" w:hAnsi="Arial" w:cs="Times New Roman"/>
          <w:bCs/>
          <w:i/>
          <w:kern w:val="0"/>
          <w:sz w:val="22"/>
          <w:szCs w:val="22"/>
          <w:lang w:val="de-DE" w:eastAsia="en-US" w:bidi="ar-SA"/>
        </w:rPr>
        <w:t>m</w:t>
      </w:r>
      <w:r w:rsidRPr="00C97EE4">
        <w:rPr>
          <w:rFonts w:ascii="Arial" w:eastAsia="Calibri" w:hAnsi="Arial" w:cs="Times New Roman"/>
          <w:bCs/>
          <w:i/>
          <w:kern w:val="0"/>
          <w:sz w:val="22"/>
          <w:szCs w:val="22"/>
          <w:lang w:val="de-DE" w:eastAsia="en-US" w:bidi="ar-SA"/>
        </w:rPr>
        <w:t xml:space="preserve"> Formfaktor mit vier Speichervarianten und größere</w:t>
      </w:r>
      <w:r w:rsidR="00C97EE4">
        <w:rPr>
          <w:rFonts w:ascii="Arial" w:eastAsia="Calibri" w:hAnsi="Arial" w:cs="Times New Roman"/>
          <w:bCs/>
          <w:i/>
          <w:kern w:val="0"/>
          <w:sz w:val="22"/>
          <w:szCs w:val="22"/>
          <w:lang w:val="de-DE" w:eastAsia="en-US" w:bidi="ar-SA"/>
        </w:rPr>
        <w:t>m</w:t>
      </w:r>
      <w:r w:rsidRPr="00C97EE4">
        <w:rPr>
          <w:rFonts w:ascii="Arial" w:eastAsia="Calibri" w:hAnsi="Arial" w:cs="Times New Roman"/>
          <w:bCs/>
          <w:i/>
          <w:kern w:val="0"/>
          <w:sz w:val="22"/>
          <w:szCs w:val="22"/>
          <w:lang w:val="de-DE" w:eastAsia="en-US" w:bidi="ar-SA"/>
        </w:rPr>
        <w:t xml:space="preserve"> Betriebstemperaturbereich</w:t>
      </w:r>
    </w:p>
    <w:p w:rsidR="00713121" w:rsidRPr="00C97EE4" w:rsidRDefault="00713121" w:rsidP="00713121">
      <w:pPr>
        <w:suppressAutoHyphens w:val="0"/>
        <w:spacing w:after="0"/>
        <w:rPr>
          <w:rFonts w:ascii="Arial" w:eastAsia="Calibri" w:hAnsi="Arial" w:cs="Arial"/>
          <w:b/>
          <w:bCs/>
          <w:kern w:val="0"/>
          <w:sz w:val="22"/>
          <w:szCs w:val="22"/>
          <w:lang w:val="de-DE" w:eastAsia="en-US" w:bidi="ar-SA"/>
        </w:rPr>
      </w:pPr>
    </w:p>
    <w:p w:rsidR="00713121" w:rsidRPr="00C97EE4" w:rsidRDefault="00713121" w:rsidP="00713121">
      <w:pPr>
        <w:suppressAutoHyphens w:val="0"/>
        <w:spacing w:after="0"/>
        <w:rPr>
          <w:rFonts w:ascii="Arial" w:eastAsia="Calibri" w:hAnsi="Arial" w:cs="Arial"/>
          <w:kern w:val="0"/>
          <w:sz w:val="22"/>
          <w:szCs w:val="22"/>
          <w:lang w:val="de-DE" w:eastAsia="en-US" w:bidi="ar-SA"/>
        </w:rPr>
      </w:pPr>
      <w:r w:rsidRPr="00152381">
        <w:rPr>
          <w:rFonts w:ascii="Arial" w:eastAsia="Calibri" w:hAnsi="Arial" w:cs="Times New Roman"/>
          <w:b/>
          <w:bCs/>
          <w:kern w:val="0"/>
          <w:sz w:val="22"/>
          <w:szCs w:val="22"/>
          <w:lang w:val="de-DE" w:eastAsia="en-US" w:bidi="ar-SA"/>
        </w:rPr>
        <w:t>Leeds, Vereinigtes Königreich, 28. Januar 2019:</w:t>
      </w:r>
      <w:r w:rsidRPr="00152381">
        <w:rPr>
          <w:rFonts w:ascii="Arial" w:eastAsia="Calibri" w:hAnsi="Arial" w:cs="Times New Roman"/>
          <w:bCs/>
          <w:kern w:val="0"/>
          <w:sz w:val="22"/>
          <w:szCs w:val="22"/>
          <w:lang w:val="de-DE" w:eastAsia="en-US" w:bidi="ar-SA"/>
        </w:rPr>
        <w:t xml:space="preserve"> </w:t>
      </w:r>
      <w:bookmarkStart w:id="0" w:name="_GoBack"/>
      <w:r w:rsidR="00152381" w:rsidRPr="00152381">
        <w:rPr>
          <w:rStyle w:val="Hyperlink"/>
          <w:rFonts w:ascii="Arial" w:eastAsia="Calibri" w:hAnsi="Arial"/>
          <w:bCs/>
          <w:color w:val="0563C1"/>
          <w:kern w:val="0"/>
          <w:sz w:val="22"/>
          <w:szCs w:val="22"/>
          <w:lang w:val="de-DE" w:eastAsia="en-US" w:bidi="ar-SA"/>
        </w:rPr>
        <w:fldChar w:fldCharType="begin"/>
      </w:r>
      <w:r w:rsidR="00152381" w:rsidRPr="00152381">
        <w:rPr>
          <w:rStyle w:val="Hyperlink"/>
          <w:rFonts w:ascii="Arial" w:eastAsia="Calibri" w:hAnsi="Arial"/>
          <w:bCs/>
          <w:color w:val="0563C1"/>
          <w:kern w:val="0"/>
          <w:sz w:val="22"/>
          <w:szCs w:val="22"/>
          <w:lang w:val="de-DE" w:eastAsia="en-US" w:bidi="ar-SA"/>
        </w:rPr>
        <w:instrText xml:space="preserve"> HYPERLINK "https://www.premierfarnell.com/" </w:instrText>
      </w:r>
      <w:r w:rsidR="00152381" w:rsidRPr="00152381">
        <w:rPr>
          <w:rStyle w:val="Hyperlink"/>
          <w:rFonts w:ascii="Arial" w:eastAsia="Calibri" w:hAnsi="Arial"/>
          <w:bCs/>
          <w:color w:val="0563C1"/>
          <w:kern w:val="0"/>
          <w:sz w:val="22"/>
          <w:szCs w:val="22"/>
          <w:lang w:val="de-DE" w:eastAsia="en-US" w:bidi="ar-SA"/>
        </w:rPr>
        <w:fldChar w:fldCharType="separate"/>
      </w:r>
      <w:r w:rsidRPr="00152381">
        <w:rPr>
          <w:rStyle w:val="Hyperlink"/>
          <w:rFonts w:ascii="Arial" w:eastAsia="Calibri" w:hAnsi="Arial"/>
          <w:bCs/>
          <w:color w:val="0563C1"/>
          <w:kern w:val="0"/>
          <w:sz w:val="22"/>
          <w:szCs w:val="22"/>
          <w:lang w:val="de-DE" w:eastAsia="en-US" w:bidi="ar-SA"/>
        </w:rPr>
        <w:t>Premier Farnell</w:t>
      </w:r>
      <w:r w:rsidR="00152381" w:rsidRPr="00152381">
        <w:rPr>
          <w:rStyle w:val="Hyperlink"/>
          <w:rFonts w:ascii="Arial" w:eastAsia="Calibri" w:hAnsi="Arial"/>
          <w:bCs/>
          <w:color w:val="0563C1"/>
          <w:kern w:val="0"/>
          <w:sz w:val="22"/>
          <w:szCs w:val="22"/>
          <w:lang w:val="de-DE" w:eastAsia="en-US" w:bidi="ar-SA"/>
        </w:rPr>
        <w:fldChar w:fldCharType="end"/>
      </w:r>
      <w:r w:rsidRPr="00152381">
        <w:rPr>
          <w:rFonts w:ascii="Arial" w:eastAsia="Calibri" w:hAnsi="Arial" w:cs="Times New Roman"/>
          <w:bCs/>
          <w:color w:val="0563C1"/>
          <w:kern w:val="0"/>
          <w:sz w:val="22"/>
          <w:szCs w:val="22"/>
          <w:lang w:val="de-DE" w:eastAsia="en-US" w:bidi="ar-SA"/>
        </w:rPr>
        <w:t>,</w:t>
      </w:r>
      <w:bookmarkEnd w:id="0"/>
      <w:r w:rsidRPr="00C97EE4">
        <w:rPr>
          <w:rFonts w:ascii="Arial" w:eastAsia="Calibri" w:hAnsi="Arial" w:cs="Times New Roman"/>
          <w:bCs/>
          <w:kern w:val="0"/>
          <w:sz w:val="22"/>
          <w:szCs w:val="22"/>
          <w:lang w:val="de-DE" w:eastAsia="en-US" w:bidi="ar-SA"/>
        </w:rPr>
        <w:t xml:space="preserve"> der Development Distributor, bietet das neue Raspberry Pi Compute Module 3+ ab sofort für den Versand am gleichen Werktag an. </w:t>
      </w:r>
      <w:r w:rsidR="00DC251C">
        <w:rPr>
          <w:rFonts w:ascii="Arial" w:eastAsia="Calibri" w:hAnsi="Arial" w:cs="Times New Roman"/>
          <w:bCs/>
          <w:kern w:val="0"/>
          <w:sz w:val="22"/>
          <w:szCs w:val="22"/>
          <w:lang w:val="de-DE" w:eastAsia="en-US" w:bidi="ar-SA"/>
        </w:rPr>
        <w:t xml:space="preserve">Das </w:t>
      </w:r>
      <w:r w:rsidRPr="00C97EE4">
        <w:rPr>
          <w:rFonts w:ascii="Arial" w:eastAsia="Calibri" w:hAnsi="Arial" w:cs="Times New Roman"/>
          <w:kern w:val="0"/>
          <w:sz w:val="22"/>
          <w:szCs w:val="22"/>
          <w:lang w:val="de-DE" w:eastAsia="en-US" w:bidi="ar-SA"/>
        </w:rPr>
        <w:t xml:space="preserve">Raspberry Pi Compute Module 3+ verfügt über die gleiche verbesserte Wärmeleistung und Benutzerfreundlichkeit wie das Raspberry Pi 3 Model B+ </w:t>
      </w:r>
      <w:r w:rsidR="00C97EE4">
        <w:rPr>
          <w:rFonts w:ascii="Arial" w:eastAsia="Calibri" w:hAnsi="Arial" w:cs="Times New Roman"/>
          <w:kern w:val="0"/>
          <w:sz w:val="22"/>
          <w:szCs w:val="22"/>
          <w:lang w:val="de-DE" w:eastAsia="en-US" w:bidi="ar-SA"/>
        </w:rPr>
        <w:t>bei</w:t>
      </w:r>
      <w:r w:rsidRPr="00C97EE4">
        <w:rPr>
          <w:rFonts w:ascii="Arial" w:eastAsia="Calibri" w:hAnsi="Arial" w:cs="Times New Roman"/>
          <w:kern w:val="0"/>
          <w:sz w:val="22"/>
          <w:szCs w:val="22"/>
          <w:lang w:val="de-DE" w:eastAsia="en-US" w:bidi="ar-SA"/>
        </w:rPr>
        <w:t xml:space="preserve"> kompaktere</w:t>
      </w:r>
      <w:r w:rsidR="00C97EE4">
        <w:rPr>
          <w:rFonts w:ascii="Arial" w:eastAsia="Calibri" w:hAnsi="Arial" w:cs="Times New Roman"/>
          <w:kern w:val="0"/>
          <w:sz w:val="22"/>
          <w:szCs w:val="22"/>
          <w:lang w:val="de-DE" w:eastAsia="en-US" w:bidi="ar-SA"/>
        </w:rPr>
        <w:t>m</w:t>
      </w:r>
      <w:r w:rsidRPr="00C97EE4">
        <w:rPr>
          <w:rFonts w:ascii="Arial" w:eastAsia="Calibri" w:hAnsi="Arial" w:cs="Times New Roman"/>
          <w:kern w:val="0"/>
          <w:sz w:val="22"/>
          <w:szCs w:val="22"/>
          <w:lang w:val="de-DE" w:eastAsia="en-US" w:bidi="ar-SA"/>
        </w:rPr>
        <w:t xml:space="preserve"> Formfaktor. Hinzu kommen verschiedene Speichervarianten, die sich für eine Reihe von Embedded-Anwendungen eignen, darunter IoT-Geräte sowie industrielle Automatisierungs-, Überwachungs- und Steuerungssysteme.</w:t>
      </w:r>
    </w:p>
    <w:p w:rsidR="00713121" w:rsidRPr="00C97EE4" w:rsidRDefault="00713121" w:rsidP="00713121">
      <w:pPr>
        <w:suppressAutoHyphens w:val="0"/>
        <w:spacing w:after="0"/>
        <w:rPr>
          <w:rFonts w:ascii="Arial" w:eastAsia="Calibri" w:hAnsi="Arial" w:cs="Arial"/>
          <w:kern w:val="0"/>
          <w:sz w:val="22"/>
          <w:szCs w:val="22"/>
          <w:lang w:val="de-DE" w:eastAsia="en-US" w:bidi="ar-SA"/>
        </w:rPr>
      </w:pPr>
    </w:p>
    <w:p w:rsidR="00713121" w:rsidRPr="00C97EE4" w:rsidRDefault="00713121" w:rsidP="00713121">
      <w:pPr>
        <w:suppressAutoHyphens w:val="0"/>
        <w:spacing w:after="0"/>
        <w:rPr>
          <w:rFonts w:ascii="Arial" w:eastAsia="Calibri" w:hAnsi="Arial" w:cs="Arial"/>
          <w:color w:val="000000"/>
          <w:kern w:val="0"/>
          <w:sz w:val="22"/>
          <w:szCs w:val="22"/>
          <w:lang w:val="de-DE" w:eastAsia="en-US" w:bidi="ar-SA"/>
        </w:rPr>
      </w:pPr>
      <w:r w:rsidRPr="00C97EE4">
        <w:rPr>
          <w:rFonts w:ascii="Arial" w:eastAsia="Calibri" w:hAnsi="Arial" w:cs="Times New Roman"/>
          <w:kern w:val="0"/>
          <w:sz w:val="22"/>
          <w:szCs w:val="22"/>
          <w:lang w:val="de-DE" w:eastAsia="en-US" w:bidi="ar-SA"/>
        </w:rPr>
        <w:t xml:space="preserve">Das Raspberry Pi Compute Module 3+ basiert auf dem 64-Bit-Anwendungsprozessor der Baureihe BCM2837B0 von Broadcom mit 1,2 GHz sowie einem 1-GB-LPDDR2-SDRAM.  Entwickler haben die Wahl zwischen eMMC-Flash-Speichervarianten mit 8 GB, 16 GB oder 32 GB sowie einer „Lite“-Ausführung ohne eMMC-Flash, </w:t>
      </w:r>
      <w:r w:rsidR="00C97EE4">
        <w:rPr>
          <w:rFonts w:ascii="Arial" w:eastAsia="Calibri" w:hAnsi="Arial" w:cs="Times New Roman"/>
          <w:kern w:val="0"/>
          <w:sz w:val="22"/>
          <w:szCs w:val="22"/>
          <w:lang w:val="de-DE" w:eastAsia="en-US" w:bidi="ar-SA"/>
        </w:rPr>
        <w:t>sodass</w:t>
      </w:r>
      <w:r w:rsidRPr="00C97EE4">
        <w:rPr>
          <w:rFonts w:ascii="Arial" w:eastAsia="Calibri" w:hAnsi="Arial" w:cs="Times New Roman"/>
          <w:kern w:val="0"/>
          <w:sz w:val="22"/>
          <w:szCs w:val="22"/>
          <w:lang w:val="de-DE" w:eastAsia="en-US" w:bidi="ar-SA"/>
        </w:rPr>
        <w:t xml:space="preserve"> verschiedene Speicheranforderungen erfüll</w:t>
      </w:r>
      <w:r w:rsidR="00C97EE4">
        <w:rPr>
          <w:rFonts w:ascii="Arial" w:eastAsia="Calibri" w:hAnsi="Arial" w:cs="Times New Roman"/>
          <w:kern w:val="0"/>
          <w:sz w:val="22"/>
          <w:szCs w:val="22"/>
          <w:lang w:val="de-DE" w:eastAsia="en-US" w:bidi="ar-SA"/>
        </w:rPr>
        <w:t>t werd</w:t>
      </w:r>
      <w:r w:rsidRPr="00C97EE4">
        <w:rPr>
          <w:rFonts w:ascii="Arial" w:eastAsia="Calibri" w:hAnsi="Arial" w:cs="Times New Roman"/>
          <w:kern w:val="0"/>
          <w:sz w:val="22"/>
          <w:szCs w:val="22"/>
          <w:lang w:val="de-DE" w:eastAsia="en-US" w:bidi="ar-SA"/>
        </w:rPr>
        <w:t>en.</w:t>
      </w:r>
    </w:p>
    <w:p w:rsidR="00713121" w:rsidRPr="00C97EE4" w:rsidRDefault="00713121" w:rsidP="00713121">
      <w:pPr>
        <w:suppressAutoHyphens w:val="0"/>
        <w:spacing w:after="0"/>
        <w:rPr>
          <w:rFonts w:ascii="Arial" w:eastAsia="Calibri" w:hAnsi="Arial" w:cs="Arial"/>
          <w:kern w:val="0"/>
          <w:sz w:val="22"/>
          <w:szCs w:val="22"/>
          <w:lang w:val="de-DE" w:eastAsia="en-US" w:bidi="ar-SA"/>
        </w:rPr>
      </w:pPr>
    </w:p>
    <w:p w:rsidR="00713121" w:rsidRPr="00C97EE4" w:rsidRDefault="00713121" w:rsidP="00713121">
      <w:pPr>
        <w:shd w:val="clear" w:color="auto" w:fill="FFFFFF"/>
        <w:suppressAutoHyphens w:val="0"/>
        <w:spacing w:after="0"/>
        <w:rPr>
          <w:rFonts w:ascii="Arial" w:eastAsia="Times New Roman"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„Unsere Kunden betonen immer wieder, dass es die einfache Handhabung des Raspberry Pi ist, die ihn so attraktiv macht. Über ein Drittel* unserer Raspberry</w:t>
      </w:r>
      <w:r w:rsidR="00C97EE4">
        <w:rPr>
          <w:rFonts w:ascii="Arial" w:eastAsia="Calibri" w:hAnsi="Arial" w:cs="Times New Roman"/>
          <w:kern w:val="0"/>
          <w:sz w:val="22"/>
          <w:szCs w:val="22"/>
          <w:lang w:val="de-DE" w:eastAsia="en-US" w:bidi="ar-SA"/>
        </w:rPr>
        <w:t>-</w:t>
      </w:r>
      <w:r w:rsidRPr="00C97EE4">
        <w:rPr>
          <w:rFonts w:ascii="Arial" w:eastAsia="Calibri" w:hAnsi="Arial" w:cs="Times New Roman"/>
          <w:kern w:val="0"/>
          <w:sz w:val="22"/>
          <w:szCs w:val="22"/>
          <w:lang w:val="de-DE" w:eastAsia="en-US" w:bidi="ar-SA"/>
        </w:rPr>
        <w:t>Pi</w:t>
      </w:r>
      <w:r w:rsidR="00C97EE4">
        <w:rPr>
          <w:rFonts w:ascii="Arial" w:eastAsia="Calibri" w:hAnsi="Arial" w:cs="Times New Roman"/>
          <w:kern w:val="0"/>
          <w:sz w:val="22"/>
          <w:szCs w:val="22"/>
          <w:lang w:val="de-DE" w:eastAsia="en-US" w:bidi="ar-SA"/>
        </w:rPr>
        <w:t>-Kunden</w:t>
      </w:r>
      <w:r w:rsidRPr="00C97EE4">
        <w:rPr>
          <w:rFonts w:ascii="Arial" w:eastAsia="Calibri" w:hAnsi="Arial" w:cs="Times New Roman"/>
          <w:kern w:val="0"/>
          <w:sz w:val="22"/>
          <w:szCs w:val="22"/>
          <w:lang w:val="de-DE" w:eastAsia="en-US" w:bidi="ar-SA"/>
        </w:rPr>
        <w:t xml:space="preserve"> verwenden diese Platine in professionellen Anwendungsbereichen“, </w:t>
      </w:r>
      <w:r w:rsidRPr="00C97EE4">
        <w:rPr>
          <w:rFonts w:ascii="Arial" w:eastAsia="Calibri" w:hAnsi="Arial" w:cs="Times New Roman"/>
          <w:b/>
          <w:bCs/>
          <w:kern w:val="0"/>
          <w:sz w:val="22"/>
          <w:szCs w:val="22"/>
          <w:lang w:val="de-DE" w:eastAsia="en-US" w:bidi="ar-SA"/>
        </w:rPr>
        <w:t xml:space="preserve">so </w:t>
      </w:r>
      <w:r w:rsidR="00DD6133">
        <w:rPr>
          <w:rFonts w:ascii="Arial" w:eastAsia="Calibri" w:hAnsi="Arial" w:cs="Times New Roman"/>
          <w:b/>
          <w:bCs/>
          <w:kern w:val="0"/>
          <w:sz w:val="22"/>
          <w:szCs w:val="22"/>
          <w:lang w:val="de-DE" w:eastAsia="en-US" w:bidi="ar-SA"/>
        </w:rPr>
        <w:t xml:space="preserve">Hari </w:t>
      </w:r>
      <w:r w:rsidR="00DD6133" w:rsidRPr="00DD6133">
        <w:rPr>
          <w:rFonts w:ascii="Arial" w:eastAsia="Calibri" w:hAnsi="Arial" w:cs="Times New Roman"/>
          <w:b/>
          <w:bCs/>
          <w:kern w:val="0"/>
          <w:sz w:val="22"/>
          <w:szCs w:val="22"/>
          <w:lang w:val="de-DE" w:eastAsia="en-US" w:bidi="ar-SA"/>
        </w:rPr>
        <w:t>Kalyanaraman, Global Head of SBC and Emerging Business</w:t>
      </w:r>
      <w:r w:rsidR="00DD6133">
        <w:rPr>
          <w:rFonts w:ascii="Arial" w:eastAsia="Calibri" w:hAnsi="Arial" w:cs="Times New Roman"/>
          <w:b/>
          <w:bCs/>
          <w:kern w:val="0"/>
          <w:sz w:val="22"/>
          <w:szCs w:val="22"/>
          <w:lang w:val="de-DE" w:eastAsia="en-US" w:bidi="ar-SA"/>
        </w:rPr>
        <w:t xml:space="preserve"> </w:t>
      </w:r>
      <w:r w:rsidRPr="00C97EE4">
        <w:rPr>
          <w:rFonts w:ascii="Arial" w:eastAsia="Calibri" w:hAnsi="Arial" w:cs="Times New Roman"/>
          <w:b/>
          <w:bCs/>
          <w:kern w:val="0"/>
          <w:sz w:val="22"/>
          <w:szCs w:val="22"/>
          <w:lang w:val="de-DE" w:eastAsia="en-US" w:bidi="ar-SA"/>
        </w:rPr>
        <w:t xml:space="preserve">bei Premier Farnell und </w:t>
      </w:r>
      <w:r w:rsidRPr="00152381">
        <w:rPr>
          <w:rFonts w:ascii="Arial" w:eastAsia="Calibri" w:hAnsi="Arial" w:cs="Times New Roman"/>
          <w:b/>
          <w:bCs/>
          <w:kern w:val="0"/>
          <w:sz w:val="22"/>
          <w:szCs w:val="22"/>
          <w:lang w:val="de-DE" w:eastAsia="en-US" w:bidi="ar-SA"/>
        </w:rPr>
        <w:t>Farnell element14</w:t>
      </w:r>
      <w:r w:rsidRPr="00C97EE4">
        <w:rPr>
          <w:rFonts w:ascii="Arial" w:eastAsia="Calibri" w:hAnsi="Arial" w:cs="Times New Roman"/>
          <w:kern w:val="0"/>
          <w:sz w:val="22"/>
          <w:szCs w:val="22"/>
          <w:lang w:val="de-DE" w:eastAsia="en-US" w:bidi="ar-SA"/>
        </w:rPr>
        <w:t xml:space="preserve">. „Diese neue Version des beliebten Raspberry Pi Compute Module überzeugt </w:t>
      </w:r>
      <w:r w:rsidR="00C97EE4">
        <w:rPr>
          <w:rFonts w:ascii="Arial" w:eastAsia="Calibri" w:hAnsi="Arial" w:cs="Times New Roman"/>
          <w:kern w:val="0"/>
          <w:sz w:val="22"/>
          <w:szCs w:val="22"/>
          <w:lang w:val="de-DE" w:eastAsia="en-US" w:bidi="ar-SA"/>
        </w:rPr>
        <w:t>durch</w:t>
      </w:r>
      <w:r w:rsidRPr="00C97EE4">
        <w:rPr>
          <w:rFonts w:ascii="Arial" w:eastAsia="Calibri" w:hAnsi="Arial" w:cs="Times New Roman"/>
          <w:kern w:val="0"/>
          <w:sz w:val="22"/>
          <w:szCs w:val="22"/>
          <w:lang w:val="de-DE" w:eastAsia="en-US" w:bidi="ar-SA"/>
        </w:rPr>
        <w:t xml:space="preserve"> einfache Bedienung, bessere Wärmeleistung sowie höhere Flexibilität dank verschiedener Speichervarianten. Entwickler müssen ihre Platine nicht mehr anpassen, wenn sie zusätzlichen Speicher benötigen, und können ihre Produkte schneller als je zuvor auf den Markt bringen.“</w:t>
      </w:r>
    </w:p>
    <w:p w:rsidR="00713121" w:rsidRPr="00C97EE4" w:rsidRDefault="00713121" w:rsidP="00713121">
      <w:pPr>
        <w:shd w:val="clear" w:color="auto" w:fill="FFFFFF"/>
        <w:suppressAutoHyphens w:val="0"/>
        <w:spacing w:after="0"/>
        <w:rPr>
          <w:rFonts w:ascii="Arial" w:eastAsia="Times New Roman" w:hAnsi="Arial" w:cs="Arial"/>
          <w:kern w:val="0"/>
          <w:sz w:val="22"/>
          <w:szCs w:val="22"/>
          <w:lang w:val="de-DE" w:eastAsia="en-GB" w:bidi="ar-SA"/>
        </w:rPr>
      </w:pPr>
    </w:p>
    <w:p w:rsidR="00713121" w:rsidRPr="00C97EE4" w:rsidRDefault="00713121" w:rsidP="00713121">
      <w:pPr>
        <w:shd w:val="clear" w:color="auto" w:fill="FFFFFF"/>
        <w:suppressAutoHyphens w:val="0"/>
        <w:spacing w:after="0"/>
        <w:rPr>
          <w:rFonts w:ascii="Arial" w:eastAsia="Times New Roman" w:hAnsi="Arial" w:cs="Arial"/>
          <w:kern w:val="0"/>
          <w:sz w:val="22"/>
          <w:szCs w:val="22"/>
          <w:lang w:val="de-DE" w:eastAsia="en-US" w:bidi="ar-SA"/>
        </w:rPr>
      </w:pPr>
      <w:r w:rsidRPr="00C97EE4">
        <w:rPr>
          <w:rFonts w:ascii="Arial" w:eastAsia="Calibri" w:hAnsi="Arial" w:cs="Times New Roman"/>
          <w:b/>
          <w:bCs/>
          <w:kern w:val="0"/>
          <w:sz w:val="22"/>
          <w:szCs w:val="22"/>
          <w:lang w:val="de-DE" w:eastAsia="en-US" w:bidi="ar-SA"/>
        </w:rPr>
        <w:t>Eben Upton, CEO der Raspberry Pi Trading, ergänzt:</w:t>
      </w:r>
      <w:r w:rsidRPr="00C97EE4">
        <w:rPr>
          <w:rFonts w:ascii="Arial" w:eastAsia="Calibri" w:hAnsi="Arial" w:cs="Times New Roman"/>
          <w:kern w:val="0"/>
          <w:sz w:val="22"/>
          <w:szCs w:val="22"/>
          <w:lang w:val="de-DE" w:eastAsia="en-US" w:bidi="ar-SA"/>
        </w:rPr>
        <w:t> „Mit der heutigen Markteinführung des Raspberry Pi Compute Module 3+ sind wir in der Lage, ein umfassendes Sortiment an Einplatinencomputer- und System-on-Module-Produkten anzubieten, die auf dem neuesten Hochleistungs</w:t>
      </w:r>
      <w:r w:rsidR="00C97EE4">
        <w:rPr>
          <w:rFonts w:ascii="Arial" w:eastAsia="Calibri" w:hAnsi="Arial" w:cs="Times New Roman"/>
          <w:kern w:val="0"/>
          <w:sz w:val="22"/>
          <w:szCs w:val="22"/>
          <w:lang w:val="de-DE" w:eastAsia="en-US" w:bidi="ar-SA"/>
        </w:rPr>
        <w:t>baustein</w:t>
      </w:r>
      <w:r w:rsidRPr="00C97EE4">
        <w:rPr>
          <w:rFonts w:ascii="Arial" w:eastAsia="Calibri" w:hAnsi="Arial" w:cs="Times New Roman"/>
          <w:kern w:val="0"/>
          <w:sz w:val="22"/>
          <w:szCs w:val="22"/>
          <w:lang w:val="de-DE" w:eastAsia="en-US" w:bidi="ar-SA"/>
        </w:rPr>
        <w:t xml:space="preserve"> der Baureihe BCM2837B0 von Broadcom aufbauen. Das Compute Module 3+ ist sowohl für Maker als auch für professionelle Entwickler geeignet und bietet neben einer verbesserten Wärmeleistung einen größeren unterstützten Umgebungstemperaturbereich, mehr Speicheroptionen sowie Zugang zum weltweit führenden Community- und Software-Ökosystem von Raspberry Pi.“</w:t>
      </w:r>
    </w:p>
    <w:p w:rsidR="00713121" w:rsidRPr="00C97EE4" w:rsidRDefault="00713121" w:rsidP="00713121">
      <w:pPr>
        <w:shd w:val="clear" w:color="auto" w:fill="FFFFFF"/>
        <w:suppressAutoHyphens w:val="0"/>
        <w:spacing w:after="0"/>
        <w:rPr>
          <w:rFonts w:ascii="Arial" w:eastAsia="Times New Roman" w:hAnsi="Arial" w:cs="Arial"/>
          <w:kern w:val="0"/>
          <w:sz w:val="22"/>
          <w:szCs w:val="22"/>
          <w:lang w:val="de-DE" w:eastAsia="en-GB" w:bidi="ar-SA"/>
        </w:rPr>
      </w:pPr>
    </w:p>
    <w:p w:rsidR="00713121" w:rsidRPr="00C97EE4" w:rsidRDefault="00713121" w:rsidP="00713121">
      <w:pPr>
        <w:suppressAutoHyphens w:val="0"/>
        <w:spacing w:after="0"/>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Hier eine Übersicht der wichtigsten Eigenschaften des Raspberry Pi Compute Module 3+:</w:t>
      </w:r>
    </w:p>
    <w:p w:rsidR="00713121" w:rsidRPr="00C97EE4" w:rsidRDefault="00713121" w:rsidP="00713121">
      <w:pPr>
        <w:suppressAutoHyphens w:val="0"/>
        <w:spacing w:after="0"/>
        <w:rPr>
          <w:rFonts w:ascii="Arial" w:eastAsia="Calibri" w:hAnsi="Arial" w:cs="Arial"/>
          <w:kern w:val="0"/>
          <w:sz w:val="22"/>
          <w:szCs w:val="22"/>
          <w:lang w:val="de-DE" w:eastAsia="en-US" w:bidi="ar-SA"/>
        </w:rPr>
      </w:pPr>
    </w:p>
    <w:p w:rsidR="00713121" w:rsidRPr="00C97EE4" w:rsidRDefault="00713121" w:rsidP="00713121">
      <w:pPr>
        <w:numPr>
          <w:ilvl w:val="0"/>
          <w:numId w:val="1"/>
        </w:numPr>
        <w:suppressAutoHyphens w:val="0"/>
        <w:spacing w:after="0" w:line="240" w:lineRule="auto"/>
        <w:jc w:val="both"/>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Prozessor: SoC der Baureihe BCM2837B0 von Broadcom, mit Quad-Core-Cortex-A53-Prozessor mit 64 Bit bei 1,2 GHz.</w:t>
      </w:r>
    </w:p>
    <w:p w:rsidR="00713121" w:rsidRPr="00C97EE4" w:rsidRDefault="00713121" w:rsidP="00713121">
      <w:pPr>
        <w:numPr>
          <w:ilvl w:val="0"/>
          <w:numId w:val="1"/>
        </w:numPr>
        <w:suppressAutoHyphens w:val="0"/>
        <w:spacing w:after="0" w:line="240" w:lineRule="auto"/>
        <w:jc w:val="both"/>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Multimedia: H.264</w:t>
      </w:r>
      <w:r w:rsidR="00DC251C">
        <w:rPr>
          <w:rFonts w:ascii="Arial" w:eastAsia="Calibri" w:hAnsi="Arial" w:cs="Times New Roman"/>
          <w:kern w:val="0"/>
          <w:sz w:val="22"/>
          <w:szCs w:val="22"/>
          <w:lang w:val="de-DE" w:eastAsia="en-US" w:bidi="ar-SA"/>
        </w:rPr>
        <w:t>-</w:t>
      </w:r>
      <w:r w:rsidRPr="00C97EE4">
        <w:rPr>
          <w:rFonts w:ascii="Arial" w:eastAsia="Calibri" w:hAnsi="Arial" w:cs="Times New Roman"/>
          <w:kern w:val="0"/>
          <w:sz w:val="22"/>
          <w:szCs w:val="22"/>
          <w:lang w:val="de-DE" w:eastAsia="en-US" w:bidi="ar-SA"/>
        </w:rPr>
        <w:t xml:space="preserve"> und MPEG-4-Decoder (1080p30); H.264</w:t>
      </w:r>
      <w:r w:rsidR="00DC251C">
        <w:rPr>
          <w:rFonts w:ascii="Arial" w:eastAsia="Calibri" w:hAnsi="Arial" w:cs="Times New Roman"/>
          <w:kern w:val="0"/>
          <w:sz w:val="22"/>
          <w:szCs w:val="22"/>
          <w:lang w:val="de-DE" w:eastAsia="en-US" w:bidi="ar-SA"/>
        </w:rPr>
        <w:t>-</w:t>
      </w:r>
      <w:r w:rsidRPr="00C97EE4">
        <w:rPr>
          <w:rFonts w:ascii="Arial" w:eastAsia="Calibri" w:hAnsi="Arial" w:cs="Times New Roman"/>
          <w:kern w:val="0"/>
          <w:sz w:val="22"/>
          <w:szCs w:val="22"/>
          <w:lang w:val="de-DE" w:eastAsia="en-US" w:bidi="ar-SA"/>
        </w:rPr>
        <w:t>Encoder (1080p30); OpenGL ES, 2.0 Grafik.</w:t>
      </w:r>
    </w:p>
    <w:p w:rsidR="00713121" w:rsidRPr="00C97EE4" w:rsidRDefault="00713121" w:rsidP="00713121">
      <w:pPr>
        <w:numPr>
          <w:ilvl w:val="0"/>
          <w:numId w:val="1"/>
        </w:numPr>
        <w:suppressAutoHyphens w:val="0"/>
        <w:spacing w:after="0" w:line="240" w:lineRule="auto"/>
        <w:jc w:val="both"/>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lastRenderedPageBreak/>
        <w:t>Unterstützung für SD-Karten: Mit CM3+/Lite können die Modulpins als SD-Kartenschnittstelle genutzt werden, damit Benutzer entweder ein externes eMMC-Gerät anschließen oder eine SD-Karte einstecken können.</w:t>
      </w:r>
    </w:p>
    <w:p w:rsidR="00713121" w:rsidRPr="00C97EE4" w:rsidRDefault="00713121" w:rsidP="00713121">
      <w:pPr>
        <w:numPr>
          <w:ilvl w:val="0"/>
          <w:numId w:val="1"/>
        </w:numPr>
        <w:suppressAutoHyphens w:val="0"/>
        <w:spacing w:after="0" w:line="240" w:lineRule="auto"/>
        <w:jc w:val="both"/>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Unterstützt einen Umgebungstemperaturbereich von -20 bis +70 °C.</w:t>
      </w:r>
    </w:p>
    <w:p w:rsidR="00713121" w:rsidRPr="00C97EE4" w:rsidRDefault="00713121" w:rsidP="00713121">
      <w:pPr>
        <w:suppressAutoHyphens w:val="0"/>
        <w:spacing w:after="0"/>
        <w:rPr>
          <w:rFonts w:ascii="Arial" w:eastAsia="Calibri" w:hAnsi="Arial" w:cs="Arial"/>
          <w:kern w:val="0"/>
          <w:sz w:val="22"/>
          <w:szCs w:val="22"/>
          <w:lang w:val="de-DE" w:eastAsia="en-US" w:bidi="ar-SA"/>
        </w:rPr>
      </w:pPr>
    </w:p>
    <w:p w:rsidR="00713121" w:rsidRPr="00C97EE4" w:rsidRDefault="00713121" w:rsidP="00713121">
      <w:pPr>
        <w:suppressAutoHyphens w:val="0"/>
        <w:spacing w:after="0"/>
        <w:rPr>
          <w:rFonts w:ascii="Arial" w:eastAsia="Calibri" w:hAnsi="Arial" w:cs="Arial"/>
          <w:kern w:val="0"/>
          <w:sz w:val="22"/>
          <w:szCs w:val="22"/>
          <w:lang w:val="de-DE" w:eastAsia="en-US" w:bidi="ar-SA"/>
        </w:rPr>
      </w:pPr>
      <w:r w:rsidRPr="00C97EE4">
        <w:rPr>
          <w:rFonts w:ascii="Arial" w:eastAsia="Calibri" w:hAnsi="Arial" w:cs="Times New Roman"/>
          <w:kern w:val="0"/>
          <w:sz w:val="22"/>
          <w:szCs w:val="22"/>
          <w:lang w:val="de-DE" w:eastAsia="en-US" w:bidi="ar-SA"/>
        </w:rPr>
        <w:t>Das Raspberry Pi Compute Module 3+ wird noch bis mindestens Januar 2024 produziert.</w:t>
      </w:r>
    </w:p>
    <w:p w:rsidR="00713121" w:rsidRPr="00C97EE4" w:rsidRDefault="00713121" w:rsidP="00713121">
      <w:pPr>
        <w:suppressAutoHyphens w:val="0"/>
        <w:spacing w:after="0"/>
        <w:rPr>
          <w:rFonts w:ascii="Arial" w:eastAsia="Calibri" w:hAnsi="Arial" w:cs="Arial"/>
          <w:kern w:val="0"/>
          <w:sz w:val="22"/>
          <w:szCs w:val="22"/>
          <w:lang w:val="de-DE" w:eastAsia="en-US" w:bidi="ar-SA"/>
        </w:rPr>
      </w:pPr>
    </w:p>
    <w:p w:rsidR="00713121" w:rsidRPr="00C97EE4" w:rsidRDefault="00713121" w:rsidP="00713121">
      <w:pPr>
        <w:pStyle w:val="ColorfulList-Accent11"/>
        <w:spacing w:after="0" w:line="240" w:lineRule="auto"/>
        <w:ind w:left="0"/>
        <w:rPr>
          <w:rFonts w:ascii="Arial" w:eastAsia="Calibri" w:hAnsi="Arial" w:cs="Times New Roman"/>
          <w:kern w:val="0"/>
          <w:lang w:val="de-DE" w:eastAsia="en-US" w:bidi="ar-SA"/>
        </w:rPr>
      </w:pPr>
      <w:r w:rsidRPr="00C97EE4">
        <w:rPr>
          <w:rFonts w:ascii="Arial" w:eastAsia="Calibri" w:hAnsi="Arial" w:cs="Times New Roman"/>
          <w:kern w:val="0"/>
          <w:lang w:val="de-DE" w:eastAsia="en-US" w:bidi="ar-SA"/>
        </w:rPr>
        <w:t xml:space="preserve">Das Raspberry Pi Compute Module 3+ ist als </w:t>
      </w:r>
      <w:r w:rsidRPr="00152381">
        <w:rPr>
          <w:rFonts w:ascii="Arial" w:eastAsia="Calibri" w:hAnsi="Arial" w:cs="Times New Roman"/>
          <w:kern w:val="0"/>
          <w:lang w:val="de-DE" w:eastAsia="en-US" w:bidi="ar-SA"/>
        </w:rPr>
        <w:t>eigenständige Platine</w:t>
      </w:r>
      <w:r w:rsidRPr="00C97EE4">
        <w:rPr>
          <w:rFonts w:ascii="Arial" w:eastAsia="Calibri" w:hAnsi="Arial" w:cs="Times New Roman"/>
          <w:kern w:val="0"/>
          <w:lang w:val="de-DE" w:eastAsia="en-US" w:bidi="ar-SA"/>
        </w:rPr>
        <w:t xml:space="preserve"> oder als </w:t>
      </w:r>
      <w:r w:rsidRPr="00152381">
        <w:rPr>
          <w:rFonts w:ascii="Arial" w:eastAsia="Calibri" w:hAnsi="Arial" w:cs="Times New Roman"/>
          <w:kern w:val="0"/>
          <w:lang w:val="de-DE" w:eastAsia="en-US" w:bidi="ar-SA"/>
        </w:rPr>
        <w:t>Development Kit</w:t>
      </w:r>
      <w:r w:rsidRPr="00C97EE4">
        <w:rPr>
          <w:rFonts w:ascii="Arial" w:eastAsia="Calibri" w:hAnsi="Arial" w:cs="Times New Roman"/>
          <w:kern w:val="0"/>
          <w:lang w:val="de-DE" w:eastAsia="en-US" w:bidi="ar-SA"/>
        </w:rPr>
        <w:t xml:space="preserve"> mit einer Raspberry Pi Compute Module I/O-Platine, einem Raspberry Pi CM3+/32-GB-Modul, Raspberry Pi CM3+/Lite-Modul, einem Display und Kameraadaptern erhältlich. Besuchen Sie die Website von </w:t>
      </w:r>
      <w:hyperlink r:id="rId7" w:history="1">
        <w:r w:rsidRPr="00152381">
          <w:rPr>
            <w:rFonts w:ascii="Arial" w:eastAsia="Calibri" w:hAnsi="Arial" w:cs="Times New Roman"/>
            <w:color w:val="0563C1"/>
            <w:kern w:val="0"/>
            <w:u w:val="single"/>
            <w:lang w:val="de-DE" w:eastAsia="en-US" w:bidi="ar-SA"/>
          </w:rPr>
          <w:t>Farnell element14</w:t>
        </w:r>
        <w:r w:rsidRPr="008A6F47">
          <w:rPr>
            <w:rFonts w:ascii="Arial" w:eastAsia="Calibri" w:hAnsi="Arial" w:cs="Times New Roman"/>
            <w:kern w:val="0"/>
            <w:lang w:val="de-DE" w:eastAsia="en-US" w:bidi="ar-SA"/>
          </w:rPr>
          <w:t> </w:t>
        </w:r>
      </w:hyperlink>
      <w:r w:rsidRPr="00C97EE4">
        <w:rPr>
          <w:rFonts w:ascii="Arial" w:eastAsia="Calibri" w:hAnsi="Arial" w:cs="Times New Roman"/>
          <w:kern w:val="0"/>
          <w:lang w:val="de-DE" w:eastAsia="en-US" w:bidi="ar-SA"/>
        </w:rPr>
        <w:t>in Europa, </w:t>
      </w:r>
      <w:hyperlink r:id="rId8" w:history="1">
        <w:r w:rsidRPr="00152381">
          <w:rPr>
            <w:rFonts w:ascii="Arial" w:eastAsia="Calibri" w:hAnsi="Arial" w:cs="Times New Roman"/>
            <w:color w:val="0563C1"/>
            <w:kern w:val="0"/>
            <w:u w:val="single"/>
            <w:lang w:val="de-DE" w:eastAsia="en-US" w:bidi="ar-SA"/>
          </w:rPr>
          <w:t>element14</w:t>
        </w:r>
      </w:hyperlink>
      <w:r w:rsidRPr="008A6F47">
        <w:rPr>
          <w:rFonts w:ascii="Arial" w:eastAsia="Calibri" w:hAnsi="Arial" w:cs="Times New Roman"/>
          <w:kern w:val="0"/>
          <w:lang w:val="de-DE" w:eastAsia="en-US" w:bidi="ar-SA"/>
        </w:rPr>
        <w:t> i</w:t>
      </w:r>
      <w:r w:rsidRPr="0033583B">
        <w:rPr>
          <w:rFonts w:ascii="Arial" w:eastAsia="Calibri" w:hAnsi="Arial" w:cs="Times New Roman"/>
          <w:kern w:val="0"/>
          <w:lang w:val="de-DE" w:eastAsia="en-US" w:bidi="ar-SA"/>
        </w:rPr>
        <w:t>m</w:t>
      </w:r>
      <w:r w:rsidRPr="00C97EE4">
        <w:rPr>
          <w:rFonts w:ascii="Arial" w:eastAsia="Calibri" w:hAnsi="Arial" w:cs="Times New Roman"/>
          <w:kern w:val="0"/>
          <w:lang w:val="de-DE" w:eastAsia="en-US" w:bidi="ar-SA"/>
        </w:rPr>
        <w:t xml:space="preserve"> Asien-Pazifik-Raum </w:t>
      </w:r>
      <w:r w:rsidR="0033583B">
        <w:rPr>
          <w:rFonts w:ascii="Arial" w:eastAsia="Calibri" w:hAnsi="Arial" w:cs="Times New Roman"/>
          <w:kern w:val="0"/>
          <w:lang w:val="de-DE" w:eastAsia="en-US" w:bidi="ar-SA"/>
        </w:rPr>
        <w:t>oder</w:t>
      </w:r>
      <w:r w:rsidRPr="00C97EE4">
        <w:rPr>
          <w:rFonts w:ascii="Arial" w:eastAsia="Calibri" w:hAnsi="Arial" w:cs="Times New Roman"/>
          <w:kern w:val="0"/>
          <w:lang w:val="de-DE" w:eastAsia="en-US" w:bidi="ar-SA"/>
        </w:rPr>
        <w:t> </w:t>
      </w:r>
      <w:hyperlink r:id="rId9" w:history="1">
        <w:r w:rsidRPr="00152381">
          <w:rPr>
            <w:rFonts w:ascii="Arial" w:eastAsia="Calibri" w:hAnsi="Arial" w:cs="Times New Roman"/>
            <w:color w:val="0563C1"/>
            <w:kern w:val="0"/>
            <w:u w:val="single"/>
            <w:lang w:val="de-DE" w:eastAsia="en-US" w:bidi="ar-SA"/>
          </w:rPr>
          <w:t>Newark element14</w:t>
        </w:r>
        <w:r w:rsidRPr="008A6F47">
          <w:rPr>
            <w:rFonts w:ascii="Arial" w:eastAsia="Calibri" w:hAnsi="Arial" w:cs="Times New Roman"/>
            <w:kern w:val="0"/>
            <w:lang w:val="de-DE" w:eastAsia="en-US" w:bidi="ar-SA"/>
          </w:rPr>
          <w:t> </w:t>
        </w:r>
      </w:hyperlink>
      <w:r w:rsidRPr="00C97EE4">
        <w:rPr>
          <w:rFonts w:ascii="Arial" w:eastAsia="Calibri" w:hAnsi="Arial" w:cs="Times New Roman"/>
          <w:kern w:val="0"/>
          <w:lang w:val="de-DE" w:eastAsia="en-US" w:bidi="ar-SA"/>
        </w:rPr>
        <w:t>in Nordamerika.</w:t>
      </w:r>
    </w:p>
    <w:p w:rsidR="00713121" w:rsidRPr="00C97EE4" w:rsidRDefault="00713121" w:rsidP="00713121">
      <w:pPr>
        <w:pStyle w:val="ColorfulList-Accent11"/>
        <w:spacing w:after="0" w:line="240" w:lineRule="auto"/>
        <w:ind w:left="0"/>
        <w:jc w:val="center"/>
        <w:rPr>
          <w:rFonts w:ascii="Arial" w:eastAsia="Calibri" w:hAnsi="Arial" w:cs="Times New Roman"/>
          <w:kern w:val="0"/>
          <w:lang w:val="de-DE" w:eastAsia="en-US" w:bidi="ar-SA"/>
        </w:rPr>
      </w:pPr>
    </w:p>
    <w:p w:rsidR="00713121" w:rsidRPr="00C97EE4" w:rsidRDefault="00713121" w:rsidP="00713121">
      <w:pPr>
        <w:pStyle w:val="ColorfulList-Accent11"/>
        <w:spacing w:after="0" w:line="240" w:lineRule="auto"/>
        <w:ind w:left="0"/>
        <w:jc w:val="center"/>
        <w:rPr>
          <w:rFonts w:ascii="Arial" w:hAnsi="Arial" w:cs="Arial"/>
          <w:b/>
          <w:color w:val="000000"/>
          <w:sz w:val="20"/>
          <w:szCs w:val="20"/>
          <w:lang w:val="de-DE"/>
        </w:rPr>
      </w:pPr>
    </w:p>
    <w:p w:rsidR="00713121" w:rsidRPr="00C97EE4" w:rsidRDefault="00713121" w:rsidP="00713121">
      <w:pPr>
        <w:pStyle w:val="ColorfulList-Accent11"/>
        <w:spacing w:after="0" w:line="240" w:lineRule="auto"/>
        <w:ind w:left="0"/>
        <w:jc w:val="center"/>
        <w:rPr>
          <w:rFonts w:ascii="Arial" w:hAnsi="Arial" w:cs="Arial"/>
          <w:b/>
          <w:color w:val="000000"/>
          <w:sz w:val="20"/>
          <w:szCs w:val="20"/>
          <w:lang w:val="de-DE"/>
        </w:rPr>
      </w:pPr>
      <w:r w:rsidRPr="00C97EE4">
        <w:rPr>
          <w:rFonts w:ascii="Arial" w:hAnsi="Arial" w:cs="Arial"/>
          <w:b/>
          <w:color w:val="000000"/>
          <w:sz w:val="20"/>
          <w:szCs w:val="20"/>
          <w:lang w:val="de-DE"/>
        </w:rPr>
        <w:t>** Ende **</w:t>
      </w:r>
    </w:p>
    <w:p w:rsidR="00713121" w:rsidRPr="00C97EE4" w:rsidRDefault="00713121" w:rsidP="00713121">
      <w:pPr>
        <w:pStyle w:val="ColorfulList-Accent11"/>
        <w:spacing w:after="0" w:line="240" w:lineRule="auto"/>
        <w:ind w:left="0"/>
        <w:jc w:val="center"/>
        <w:rPr>
          <w:rFonts w:ascii="Arial" w:hAnsi="Arial" w:cs="Arial"/>
          <w:b/>
          <w:color w:val="000000"/>
          <w:sz w:val="20"/>
          <w:szCs w:val="20"/>
          <w:lang w:val="de-DE"/>
        </w:rPr>
      </w:pPr>
    </w:p>
    <w:p w:rsidR="00713121" w:rsidRPr="00C97EE4" w:rsidRDefault="00713121" w:rsidP="00713121">
      <w:pPr>
        <w:pStyle w:val="ColorfulList-Accent11"/>
        <w:spacing w:after="0" w:line="240" w:lineRule="auto"/>
        <w:ind w:left="0"/>
        <w:jc w:val="center"/>
        <w:rPr>
          <w:rFonts w:ascii="Arial" w:hAnsi="Arial" w:cs="Arial"/>
          <w:b/>
          <w:color w:val="000000"/>
          <w:sz w:val="20"/>
          <w:szCs w:val="20"/>
          <w:lang w:val="de-DE"/>
        </w:rPr>
      </w:pPr>
    </w:p>
    <w:p w:rsidR="00713121" w:rsidRPr="00C97EE4" w:rsidRDefault="00713121" w:rsidP="00713121">
      <w:pPr>
        <w:pStyle w:val="ColorfulList-Accent11"/>
        <w:spacing w:after="0" w:line="240" w:lineRule="auto"/>
        <w:ind w:left="0"/>
        <w:jc w:val="center"/>
        <w:rPr>
          <w:rFonts w:ascii="Arial" w:hAnsi="Arial" w:cs="Arial"/>
          <w:b/>
          <w:color w:val="000000"/>
          <w:sz w:val="20"/>
          <w:szCs w:val="20"/>
          <w:lang w:val="de-DE"/>
        </w:rPr>
      </w:pPr>
    </w:p>
    <w:p w:rsidR="00713121" w:rsidRPr="00C97EE4" w:rsidRDefault="00713121" w:rsidP="00713121">
      <w:pPr>
        <w:spacing w:after="0" w:line="240" w:lineRule="auto"/>
        <w:rPr>
          <w:rFonts w:ascii="Arial" w:hAnsi="Arial" w:cs="Arial"/>
          <w:b/>
          <w:u w:val="single"/>
          <w:lang w:val="de-DE"/>
        </w:rPr>
      </w:pPr>
      <w:r w:rsidRPr="00C97EE4">
        <w:rPr>
          <w:rFonts w:ascii="Arial" w:hAnsi="Arial" w:cs="Arial"/>
          <w:b/>
          <w:u w:val="single"/>
          <w:lang w:val="de-DE"/>
        </w:rPr>
        <w:t>Anmerkungen für Redakt</w:t>
      </w:r>
      <w:r w:rsidR="0033583B">
        <w:rPr>
          <w:rFonts w:ascii="Arial" w:hAnsi="Arial" w:cs="Arial"/>
          <w:b/>
          <w:u w:val="single"/>
          <w:lang w:val="de-DE"/>
        </w:rPr>
        <w:t>e</w:t>
      </w:r>
      <w:r w:rsidRPr="00C97EE4">
        <w:rPr>
          <w:rFonts w:ascii="Arial" w:hAnsi="Arial" w:cs="Arial"/>
          <w:b/>
          <w:u w:val="single"/>
          <w:lang w:val="de-DE"/>
        </w:rPr>
        <w:t>ure</w:t>
      </w:r>
    </w:p>
    <w:p w:rsidR="00713121" w:rsidRPr="00C97EE4" w:rsidRDefault="00713121" w:rsidP="00713121">
      <w:pPr>
        <w:spacing w:after="0" w:line="240" w:lineRule="auto"/>
        <w:rPr>
          <w:rFonts w:ascii="Arial" w:hAnsi="Arial" w:cs="Arial"/>
          <w:b/>
          <w:lang w:val="de-DE"/>
        </w:rPr>
      </w:pPr>
    </w:p>
    <w:p w:rsidR="00713121" w:rsidRPr="00C97EE4" w:rsidRDefault="00713121" w:rsidP="00713121">
      <w:pPr>
        <w:rPr>
          <w:rFonts w:ascii="Arial" w:hAnsi="Arial" w:cs="Arial"/>
          <w:lang w:val="de-DE"/>
        </w:rPr>
      </w:pPr>
      <w:r w:rsidRPr="00C97EE4">
        <w:rPr>
          <w:rFonts w:ascii="Arial" w:hAnsi="Arial"/>
          <w:lang w:val="de-DE"/>
        </w:rPr>
        <w:t>*Basierend auf Umfragen von Premier Farnell</w:t>
      </w:r>
    </w:p>
    <w:p w:rsidR="00713121" w:rsidRPr="00C97EE4" w:rsidRDefault="00713121" w:rsidP="00713121">
      <w:pPr>
        <w:spacing w:after="0" w:line="240" w:lineRule="auto"/>
        <w:rPr>
          <w:rFonts w:ascii="Arial" w:hAnsi="Arial" w:cs="Arial"/>
          <w:lang w:val="de-DE"/>
        </w:rPr>
      </w:pPr>
      <w:r w:rsidRPr="00C97EE4">
        <w:rPr>
          <w:rFonts w:ascii="Arial" w:hAnsi="Arial" w:cs="Arial"/>
          <w:lang w:val="de-DE"/>
        </w:rPr>
        <w:t xml:space="preserve">Sie finden weitere Details und Bildmaterial zu dieser Pressemitteilung in unserem Newsroom: </w:t>
      </w:r>
      <w:hyperlink r:id="rId10" w:history="1">
        <w:r w:rsidRPr="00C97EE4">
          <w:rPr>
            <w:rStyle w:val="Hyperlink"/>
            <w:rFonts w:ascii="Arial" w:hAnsi="Arial" w:cs="Arial"/>
            <w:color w:val="0563C1"/>
            <w:lang w:val="de-DE"/>
          </w:rPr>
          <w:t>www.element14.com/news</w:t>
        </w:r>
      </w:hyperlink>
    </w:p>
    <w:p w:rsidR="00713121" w:rsidRPr="00C97EE4" w:rsidRDefault="00713121" w:rsidP="00713121">
      <w:pPr>
        <w:spacing w:after="0" w:line="240" w:lineRule="auto"/>
        <w:rPr>
          <w:rFonts w:ascii="Arial" w:hAnsi="Arial" w:cs="Arial"/>
          <w:lang w:val="de-DE"/>
        </w:rPr>
      </w:pPr>
    </w:p>
    <w:p w:rsidR="00713121" w:rsidRPr="00C97EE4" w:rsidRDefault="00713121" w:rsidP="00713121">
      <w:pPr>
        <w:spacing w:after="0" w:line="240" w:lineRule="auto"/>
        <w:rPr>
          <w:rFonts w:ascii="Arial" w:hAnsi="Arial" w:cs="Arial"/>
          <w:b/>
          <w:bCs/>
          <w:lang w:val="de-DE"/>
        </w:rPr>
      </w:pPr>
    </w:p>
    <w:p w:rsidR="00713121" w:rsidRPr="00C97EE4" w:rsidRDefault="00713121" w:rsidP="00713121">
      <w:pPr>
        <w:spacing w:after="0" w:line="240" w:lineRule="auto"/>
        <w:rPr>
          <w:rFonts w:ascii="Arial" w:hAnsi="Arial" w:cs="Arial"/>
          <w:b/>
          <w:bCs/>
          <w:lang w:val="de-DE"/>
        </w:rPr>
      </w:pPr>
      <w:r w:rsidRPr="00C97EE4">
        <w:rPr>
          <w:rFonts w:ascii="Arial" w:hAnsi="Arial" w:cs="Arial"/>
          <w:b/>
          <w:bCs/>
          <w:lang w:val="de-DE"/>
        </w:rPr>
        <w:t>Über uns</w:t>
      </w:r>
    </w:p>
    <w:p w:rsidR="00713121" w:rsidRPr="00C97EE4" w:rsidRDefault="00713121" w:rsidP="00713121">
      <w:pPr>
        <w:spacing w:after="0" w:line="240" w:lineRule="auto"/>
        <w:rPr>
          <w:rFonts w:ascii="Arial" w:hAnsi="Arial" w:cs="Arial"/>
          <w:b/>
          <w:bCs/>
          <w:u w:val="single"/>
          <w:lang w:val="de-DE"/>
        </w:rPr>
      </w:pPr>
    </w:p>
    <w:p w:rsidR="00713121" w:rsidRPr="00C97EE4" w:rsidRDefault="00152381" w:rsidP="00713121">
      <w:pPr>
        <w:spacing w:after="0" w:line="240" w:lineRule="auto"/>
        <w:rPr>
          <w:rFonts w:ascii="Arial" w:hAnsi="Arial" w:cs="Arial"/>
          <w:lang w:val="de-DE"/>
        </w:rPr>
      </w:pPr>
      <w:hyperlink r:id="rId11" w:history="1">
        <w:r w:rsidR="00713121" w:rsidRPr="00C97EE4">
          <w:rPr>
            <w:rStyle w:val="Hyperlink"/>
            <w:rFonts w:ascii="Arial" w:hAnsi="Arial" w:cs="Arial"/>
            <w:color w:val="0563C1"/>
            <w:lang w:val="de-DE"/>
          </w:rPr>
          <w:t>Farnell element14</w:t>
        </w:r>
      </w:hyperlink>
      <w:r w:rsidR="00713121" w:rsidRPr="00C97EE4">
        <w:rPr>
          <w:rFonts w:ascii="Arial" w:hAnsi="Arial" w:cs="Arial"/>
          <w:lang w:val="de-DE"/>
        </w:rPr>
        <w:t xml:space="preserve"> gehört zur </w:t>
      </w:r>
      <w:hyperlink r:id="rId12" w:history="1">
        <w:r w:rsidR="00713121" w:rsidRPr="00C97EE4">
          <w:rPr>
            <w:rStyle w:val="Hyperlink"/>
            <w:rFonts w:ascii="Arial" w:hAnsi="Arial" w:cs="Arial"/>
            <w:color w:val="0563C1"/>
            <w:lang w:val="de-DE"/>
          </w:rPr>
          <w:t>Premier Farnell</w:t>
        </w:r>
        <w:r w:rsidR="00713121" w:rsidRPr="00C97EE4">
          <w:rPr>
            <w:rStyle w:val="Hyperlink"/>
            <w:rFonts w:ascii="Arial" w:hAnsi="Arial" w:cs="Arial"/>
            <w:lang w:val="de-DE"/>
          </w:rPr>
          <w:t xml:space="preserve"> </w:t>
        </w:r>
      </w:hyperlink>
      <w:r w:rsidR="00713121" w:rsidRPr="00C97EE4">
        <w:rPr>
          <w:rFonts w:ascii="Arial" w:hAnsi="Arial" w:cs="Arial"/>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713121" w:rsidRPr="00C97EE4" w:rsidRDefault="00713121" w:rsidP="00713121">
      <w:pPr>
        <w:spacing w:after="0" w:line="240" w:lineRule="auto"/>
        <w:rPr>
          <w:rFonts w:ascii="Arial" w:hAnsi="Arial" w:cs="Arial"/>
          <w:lang w:val="de-DE"/>
        </w:rPr>
      </w:pPr>
    </w:p>
    <w:p w:rsidR="00713121" w:rsidRPr="00C97EE4" w:rsidRDefault="00713121" w:rsidP="00713121">
      <w:pPr>
        <w:pStyle w:val="HTMLPreformatted"/>
        <w:shd w:val="clear" w:color="auto" w:fill="FFFFFF"/>
        <w:rPr>
          <w:rFonts w:ascii="Arial" w:eastAsia="Times New Roman" w:hAnsi="Arial" w:cs="Arial"/>
          <w:kern w:val="0"/>
          <w:szCs w:val="20"/>
          <w:lang w:val="de-DE" w:eastAsia="en-GB" w:bidi="ar-SA"/>
        </w:rPr>
      </w:pPr>
      <w:r w:rsidRPr="00C97EE4">
        <w:rPr>
          <w:rFonts w:ascii="Arial" w:hAnsi="Arial" w:cs="Arial"/>
          <w:lang w:val="de-DE"/>
        </w:rPr>
        <w:t>Premier Farnell ist eine Geschäftsbereich von Avnet (Nasdaq</w:t>
      </w:r>
      <w:r w:rsidRPr="00C97EE4">
        <w:rPr>
          <w:rFonts w:ascii="Arial" w:hAnsi="Arial" w:cs="Arial"/>
          <w:shd w:val="clear" w:color="auto" w:fill="FFFFFF"/>
          <w:lang w:val="de-DE"/>
        </w:rPr>
        <w:t>:</w:t>
      </w:r>
      <w:hyperlink r:id="rId13" w:history="1">
        <w:r w:rsidRPr="00C97EE4">
          <w:rPr>
            <w:rStyle w:val="Hyperlink"/>
            <w:rFonts w:ascii="Arial" w:hAnsi="Arial" w:cs="Arial"/>
            <w:color w:val="0563C1"/>
            <w:shd w:val="clear" w:color="auto" w:fill="FFFFFF"/>
            <w:lang w:val="de-DE"/>
          </w:rPr>
          <w:t>AVT</w:t>
        </w:r>
      </w:hyperlink>
      <w:r w:rsidRPr="00C97EE4">
        <w:rPr>
          <w:rFonts w:ascii="Arial" w:hAnsi="Arial" w:cs="Arial"/>
          <w:shd w:val="clear" w:color="auto" w:fill="FFFFFF"/>
          <w:lang w:val="de-DE"/>
        </w:rPr>
        <w:t xml:space="preserve">). Premier Farnell firmiert in Europa unter </w:t>
      </w:r>
      <w:r w:rsidRPr="00C97EE4">
        <w:rPr>
          <w:rFonts w:ascii="Arial" w:hAnsi="Arial" w:cs="Arial"/>
          <w:lang w:val="de-DE"/>
        </w:rPr>
        <w:t> </w:t>
      </w:r>
      <w:hyperlink r:id="rId14" w:history="1">
        <w:r w:rsidRPr="00C97EE4">
          <w:rPr>
            <w:rStyle w:val="Hyperlink"/>
            <w:rFonts w:ascii="Arial" w:hAnsi="Arial" w:cs="Arial"/>
            <w:color w:val="0563C1"/>
            <w:lang w:val="de-DE"/>
          </w:rPr>
          <w:t>Farnell element14</w:t>
        </w:r>
      </w:hyperlink>
      <w:r w:rsidRPr="00C97EE4">
        <w:rPr>
          <w:rFonts w:ascii="Arial" w:hAnsi="Arial" w:cs="Arial"/>
          <w:lang w:val="de-DE"/>
        </w:rPr>
        <w:t> , in Nordamerika unter </w:t>
      </w:r>
      <w:hyperlink r:id="rId15" w:history="1">
        <w:r w:rsidRPr="00C97EE4">
          <w:rPr>
            <w:rStyle w:val="Hyperlink"/>
            <w:rFonts w:ascii="Arial" w:hAnsi="Arial" w:cs="Arial"/>
            <w:color w:val="0563C1"/>
            <w:lang w:val="de-DE"/>
          </w:rPr>
          <w:t>Newark element14</w:t>
        </w:r>
      </w:hyperlink>
      <w:r w:rsidRPr="00C97EE4">
        <w:rPr>
          <w:rFonts w:ascii="Arial" w:hAnsi="Arial" w:cs="Arial"/>
          <w:lang w:val="de-DE"/>
        </w:rPr>
        <w:t xml:space="preserve">  und im Asien-Pazifik-Raum unter </w:t>
      </w:r>
      <w:hyperlink r:id="rId16" w:history="1">
        <w:r w:rsidRPr="00C97EE4">
          <w:rPr>
            <w:rStyle w:val="Hyperlink"/>
            <w:rFonts w:ascii="Arial" w:hAnsi="Arial" w:cs="Arial"/>
            <w:color w:val="0563C1"/>
            <w:lang w:val="de-DE"/>
          </w:rPr>
          <w:t>element14</w:t>
        </w:r>
      </w:hyperlink>
      <w:r w:rsidRPr="00C97EE4">
        <w:rPr>
          <w:rFonts w:ascii="Arial" w:hAnsi="Arial" w:cs="Arial"/>
          <w:lang w:val="de-DE"/>
        </w:rPr>
        <w:t> </w:t>
      </w:r>
      <w:r w:rsidRPr="00C97EE4">
        <w:rPr>
          <w:rFonts w:ascii="Arial" w:hAnsi="Arial" w:cs="Arial"/>
          <w:shd w:val="clear" w:color="auto" w:fill="FFFFFF"/>
          <w:lang w:val="de-DE"/>
        </w:rPr>
        <w:t>.</w:t>
      </w:r>
      <w:r w:rsidRPr="00C97EE4">
        <w:rPr>
          <w:rFonts w:ascii="Arial" w:hAnsi="Arial" w:cs="Arial"/>
          <w:lang w:val="de-DE"/>
        </w:rPr>
        <w:t xml:space="preserve"> </w:t>
      </w:r>
      <w:r w:rsidRPr="00C97EE4">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7" w:history="1">
        <w:r w:rsidRPr="00C97EE4">
          <w:rPr>
            <w:rStyle w:val="Hyperlink"/>
            <w:rFonts w:ascii="Arial" w:eastAsia="Times New Roman" w:hAnsi="Arial" w:cs="Arial"/>
            <w:color w:val="0563C1"/>
            <w:kern w:val="0"/>
            <w:szCs w:val="20"/>
            <w:lang w:val="de-DE" w:eastAsia="en-GB" w:bidi="ar-SA"/>
          </w:rPr>
          <w:t>CPC</w:t>
        </w:r>
      </w:hyperlink>
      <w:r w:rsidRPr="00C97EE4">
        <w:rPr>
          <w:rFonts w:ascii="Arial" w:eastAsia="Times New Roman" w:hAnsi="Arial" w:cs="Arial"/>
          <w:kern w:val="0"/>
          <w:szCs w:val="20"/>
          <w:lang w:val="de-DE" w:eastAsia="en-GB" w:bidi="ar-SA"/>
        </w:rPr>
        <w:t>-Geschäft in Großbritannien.</w:t>
      </w:r>
    </w:p>
    <w:p w:rsidR="00713121" w:rsidRPr="00C97EE4" w:rsidRDefault="00713121" w:rsidP="00713121">
      <w:pPr>
        <w:shd w:val="clear" w:color="auto" w:fill="FFFFFF"/>
        <w:spacing w:after="0" w:line="240" w:lineRule="auto"/>
        <w:rPr>
          <w:rFonts w:ascii="Arial" w:hAnsi="Arial" w:cs="Arial"/>
          <w:lang w:val="de-DE"/>
        </w:rPr>
      </w:pPr>
    </w:p>
    <w:p w:rsidR="00713121" w:rsidRPr="00C97EE4" w:rsidRDefault="00713121" w:rsidP="00713121">
      <w:pPr>
        <w:shd w:val="clear" w:color="auto" w:fill="FFFFFF"/>
        <w:spacing w:after="0" w:line="240" w:lineRule="auto"/>
        <w:rPr>
          <w:rFonts w:ascii="Arial" w:hAnsi="Arial" w:cs="Arial"/>
          <w:lang w:val="de-DE"/>
        </w:rPr>
      </w:pPr>
    </w:p>
    <w:p w:rsidR="00713121" w:rsidRPr="00C97EE4" w:rsidRDefault="00713121" w:rsidP="00713121">
      <w:pPr>
        <w:shd w:val="clear" w:color="auto" w:fill="FFFFFF"/>
        <w:spacing w:after="0" w:line="240" w:lineRule="auto"/>
        <w:rPr>
          <w:rStyle w:val="Hyperlink"/>
          <w:rFonts w:ascii="Arial" w:hAnsi="Arial" w:cs="Arial"/>
          <w:lang w:val="de-DE"/>
        </w:rPr>
      </w:pPr>
      <w:r w:rsidRPr="00C97EE4">
        <w:rPr>
          <w:rFonts w:ascii="Arial" w:hAnsi="Arial" w:cs="Arial"/>
          <w:lang w:val="de-DE"/>
        </w:rPr>
        <w:t xml:space="preserve">Weitere Informationen finden Sie auf unserer Homepage unter </w:t>
      </w:r>
      <w:hyperlink r:id="rId18" w:history="1">
        <w:r w:rsidRPr="00C97EE4">
          <w:rPr>
            <w:rStyle w:val="Hyperlink"/>
            <w:rFonts w:ascii="Arial" w:hAnsi="Arial" w:cs="Arial"/>
            <w:color w:val="0563C1"/>
            <w:lang w:val="de-DE"/>
          </w:rPr>
          <w:t>http://www.premierfarnell.com</w:t>
        </w:r>
      </w:hyperlink>
    </w:p>
    <w:p w:rsidR="00713121" w:rsidRPr="00C97EE4" w:rsidRDefault="00713121" w:rsidP="00713121">
      <w:pPr>
        <w:shd w:val="clear" w:color="auto" w:fill="FFFFFF"/>
        <w:spacing w:after="0" w:line="240" w:lineRule="auto"/>
        <w:rPr>
          <w:rFonts w:ascii="Arial" w:hAnsi="Arial" w:cs="Arial"/>
          <w:lang w:val="de-DE"/>
        </w:rPr>
      </w:pPr>
    </w:p>
    <w:p w:rsidR="00713121" w:rsidRPr="00C97EE4" w:rsidRDefault="00713121" w:rsidP="00713121">
      <w:pPr>
        <w:pStyle w:val="ColorfulList-Accent11"/>
        <w:spacing w:after="0" w:line="240" w:lineRule="auto"/>
        <w:ind w:left="0"/>
        <w:rPr>
          <w:rFonts w:ascii="Arial" w:hAnsi="Arial" w:cs="Arial"/>
          <w:color w:val="000000"/>
          <w:sz w:val="20"/>
          <w:szCs w:val="20"/>
          <w:lang w:val="de-DE"/>
        </w:rPr>
      </w:pPr>
      <w:r w:rsidRPr="00C97EE4">
        <w:rPr>
          <w:rFonts w:ascii="Arial" w:hAnsi="Arial" w:cs="Arial"/>
          <w:b/>
          <w:bCs/>
          <w:sz w:val="20"/>
          <w:szCs w:val="20"/>
          <w:lang w:val="de-DE"/>
        </w:rPr>
        <w:t>PR-Agentur für Europa:</w:t>
      </w:r>
      <w:r w:rsidRPr="00C97EE4">
        <w:rPr>
          <w:rFonts w:ascii="Arial" w:hAnsi="Arial" w:cs="Arial"/>
          <w:b/>
          <w:color w:val="000000"/>
          <w:sz w:val="20"/>
          <w:szCs w:val="20"/>
          <w:u w:val="single"/>
          <w:lang w:val="de-DE"/>
        </w:rPr>
        <w:t xml:space="preserve"> </w:t>
      </w:r>
    </w:p>
    <w:p w:rsidR="00713121" w:rsidRPr="00C97EE4" w:rsidRDefault="00713121" w:rsidP="00713121">
      <w:pPr>
        <w:spacing w:after="0" w:line="240" w:lineRule="auto"/>
        <w:rPr>
          <w:rFonts w:ascii="Arial" w:hAnsi="Arial" w:cs="Arial"/>
          <w:b/>
          <w:bCs/>
          <w:lang w:val="de-DE"/>
        </w:rPr>
      </w:pPr>
      <w:r w:rsidRPr="00C97EE4">
        <w:rPr>
          <w:rFonts w:ascii="Arial" w:hAnsi="Arial" w:cs="Arial"/>
          <w:b/>
          <w:bCs/>
          <w:lang w:val="de-DE"/>
        </w:rPr>
        <w:t>Chloe Willcox</w:t>
      </w:r>
    </w:p>
    <w:p w:rsidR="00713121" w:rsidRPr="008A6F47" w:rsidRDefault="00713121" w:rsidP="00713121">
      <w:pPr>
        <w:spacing w:after="0" w:line="240" w:lineRule="auto"/>
        <w:rPr>
          <w:rFonts w:ascii="Arial" w:hAnsi="Arial" w:cs="Arial"/>
          <w:b/>
          <w:lang w:val="en-GB"/>
        </w:rPr>
      </w:pPr>
      <w:r w:rsidRPr="008A6F47">
        <w:rPr>
          <w:rFonts w:ascii="Arial" w:hAnsi="Arial" w:cs="Arial"/>
          <w:b/>
          <w:lang w:val="en-GB"/>
        </w:rPr>
        <w:t>Napier Partnership</w:t>
      </w:r>
    </w:p>
    <w:p w:rsidR="00713121" w:rsidRPr="008A6F47" w:rsidRDefault="00713121" w:rsidP="00713121">
      <w:pPr>
        <w:spacing w:after="0" w:line="240" w:lineRule="auto"/>
        <w:rPr>
          <w:rFonts w:ascii="Arial" w:hAnsi="Arial" w:cs="Arial"/>
          <w:lang w:val="en-GB"/>
        </w:rPr>
      </w:pPr>
      <w:r w:rsidRPr="008A6F47">
        <w:rPr>
          <w:rFonts w:ascii="Arial" w:hAnsi="Arial" w:cs="Arial"/>
          <w:lang w:val="en-GB"/>
        </w:rPr>
        <w:t>Tel.: +44 1243 531123</w:t>
      </w:r>
    </w:p>
    <w:p w:rsidR="00713121" w:rsidRPr="008A6F47" w:rsidRDefault="00713121" w:rsidP="00713121">
      <w:pPr>
        <w:spacing w:after="0" w:line="240" w:lineRule="auto"/>
        <w:rPr>
          <w:rStyle w:val="Hyperlink"/>
          <w:rFonts w:ascii="Arial" w:hAnsi="Arial" w:cs="Arial"/>
          <w:lang w:val="en-GB"/>
        </w:rPr>
      </w:pPr>
      <w:r w:rsidRPr="008A6F47">
        <w:rPr>
          <w:rFonts w:ascii="Arial" w:hAnsi="Arial" w:cs="Arial"/>
          <w:lang w:val="en-GB"/>
        </w:rPr>
        <w:t xml:space="preserve">E-Mail: </w:t>
      </w:r>
      <w:hyperlink r:id="rId19" w:history="1">
        <w:r w:rsidRPr="008A6F47">
          <w:rPr>
            <w:rStyle w:val="Hyperlink"/>
            <w:rFonts w:ascii="Arial" w:hAnsi="Arial" w:cs="Arial"/>
            <w:color w:val="0563C1"/>
            <w:lang w:val="en-GB"/>
          </w:rPr>
          <w:t>chloe@napierb2b.com</w:t>
        </w:r>
      </w:hyperlink>
    </w:p>
    <w:p w:rsidR="00713121" w:rsidRPr="008A6F47" w:rsidRDefault="00152381" w:rsidP="00713121">
      <w:pPr>
        <w:spacing w:after="0" w:line="240" w:lineRule="auto"/>
        <w:rPr>
          <w:rFonts w:ascii="Arial" w:hAnsi="Arial" w:cs="Arial"/>
          <w:b/>
          <w:color w:val="0563C1"/>
          <w:lang w:val="en-GB"/>
        </w:rPr>
      </w:pPr>
      <w:hyperlink r:id="rId20" w:history="1">
        <w:r w:rsidR="00713121" w:rsidRPr="008A6F47">
          <w:rPr>
            <w:rStyle w:val="Hyperlink"/>
            <w:rFonts w:ascii="Arial" w:hAnsi="Arial" w:cs="Arial"/>
            <w:color w:val="0563C1"/>
            <w:lang w:val="en-GB"/>
          </w:rPr>
          <w:t>www.napierb2b.com</w:t>
        </w:r>
      </w:hyperlink>
      <w:r w:rsidR="00713121" w:rsidRPr="008A6F47">
        <w:rPr>
          <w:rFonts w:ascii="Arial" w:hAnsi="Arial" w:cs="Arial"/>
          <w:b/>
          <w:color w:val="0563C1"/>
          <w:lang w:val="en-GB"/>
        </w:rPr>
        <w:t xml:space="preserve"> </w:t>
      </w:r>
    </w:p>
    <w:p w:rsidR="00713121" w:rsidRPr="008A6F47" w:rsidRDefault="00713121" w:rsidP="00713121">
      <w:pPr>
        <w:spacing w:after="0" w:line="240" w:lineRule="auto"/>
        <w:rPr>
          <w:rFonts w:ascii="Arial" w:hAnsi="Arial" w:cs="Arial"/>
          <w:b/>
          <w:lang w:val="en-GB"/>
        </w:rPr>
      </w:pPr>
    </w:p>
    <w:p w:rsidR="00713121" w:rsidRPr="008A6F47" w:rsidRDefault="00713121" w:rsidP="00713121">
      <w:pPr>
        <w:spacing w:after="0" w:line="240" w:lineRule="auto"/>
        <w:rPr>
          <w:rFonts w:ascii="Arial" w:hAnsi="Arial" w:cs="Arial"/>
          <w:b/>
          <w:bCs/>
          <w:lang w:val="en-GB"/>
        </w:rPr>
      </w:pPr>
      <w:r w:rsidRPr="008A6F47">
        <w:rPr>
          <w:rFonts w:ascii="Arial" w:hAnsi="Arial" w:cs="Arial"/>
          <w:b/>
          <w:bCs/>
          <w:lang w:val="en-GB"/>
        </w:rPr>
        <w:t>Premier Farnell:</w:t>
      </w:r>
    </w:p>
    <w:p w:rsidR="00713121" w:rsidRPr="008A6F47" w:rsidRDefault="00713121" w:rsidP="00713121">
      <w:pPr>
        <w:spacing w:after="0" w:line="240" w:lineRule="auto"/>
        <w:rPr>
          <w:rFonts w:ascii="Arial" w:hAnsi="Arial" w:cs="Arial"/>
          <w:b/>
          <w:bCs/>
          <w:lang w:val="en-GB"/>
        </w:rPr>
      </w:pPr>
      <w:r w:rsidRPr="008A6F47">
        <w:rPr>
          <w:rFonts w:ascii="Arial" w:hAnsi="Arial" w:cs="Arial"/>
          <w:b/>
          <w:bCs/>
          <w:lang w:val="en-GB"/>
        </w:rPr>
        <w:t>Holly Smart</w:t>
      </w:r>
    </w:p>
    <w:p w:rsidR="00713121" w:rsidRPr="008A6F47" w:rsidRDefault="00713121" w:rsidP="00713121">
      <w:pPr>
        <w:spacing w:after="0" w:line="240" w:lineRule="auto"/>
        <w:rPr>
          <w:rFonts w:ascii="Arial" w:hAnsi="Arial" w:cs="Arial"/>
          <w:b/>
          <w:bCs/>
          <w:lang w:val="en-GB"/>
        </w:rPr>
      </w:pPr>
      <w:r w:rsidRPr="008A6F47">
        <w:rPr>
          <w:rFonts w:ascii="Arial" w:hAnsi="Arial" w:cs="Arial"/>
          <w:b/>
          <w:bCs/>
          <w:lang w:val="en-GB"/>
        </w:rPr>
        <w:t>Head of PR and External Communications</w:t>
      </w:r>
    </w:p>
    <w:p w:rsidR="00713121" w:rsidRPr="00C97EE4" w:rsidRDefault="00713121" w:rsidP="00713121">
      <w:pPr>
        <w:spacing w:after="0" w:line="240" w:lineRule="auto"/>
        <w:rPr>
          <w:rFonts w:ascii="Arial" w:hAnsi="Arial" w:cs="Arial"/>
          <w:bCs/>
          <w:lang w:val="de-DE"/>
        </w:rPr>
      </w:pPr>
      <w:r w:rsidRPr="00C97EE4">
        <w:rPr>
          <w:rFonts w:ascii="Arial" w:hAnsi="Arial" w:cs="Arial"/>
          <w:bCs/>
          <w:lang w:val="de-DE"/>
        </w:rPr>
        <w:t>Tel.: +44 113 2485188</w:t>
      </w:r>
    </w:p>
    <w:p w:rsidR="00713121" w:rsidRPr="00C97EE4" w:rsidRDefault="00713121" w:rsidP="00713121">
      <w:pPr>
        <w:spacing w:after="0" w:line="240" w:lineRule="auto"/>
        <w:rPr>
          <w:rFonts w:ascii="Arial" w:hAnsi="Arial" w:cs="Arial"/>
          <w:bCs/>
          <w:lang w:val="de-DE"/>
        </w:rPr>
      </w:pPr>
      <w:r w:rsidRPr="00C97EE4">
        <w:rPr>
          <w:rFonts w:ascii="Arial" w:hAnsi="Arial" w:cs="Arial"/>
          <w:bCs/>
          <w:lang w:val="de-DE"/>
        </w:rPr>
        <w:t>E-Mail:</w:t>
      </w:r>
      <w:r w:rsidRPr="00C97EE4">
        <w:rPr>
          <w:rFonts w:ascii="Arial" w:hAnsi="Arial" w:cs="Arial"/>
          <w:b/>
          <w:bCs/>
          <w:lang w:val="de-DE"/>
        </w:rPr>
        <w:t> </w:t>
      </w:r>
      <w:hyperlink r:id="rId21" w:history="1">
        <w:r w:rsidRPr="00C97EE4">
          <w:rPr>
            <w:rStyle w:val="Hyperlink"/>
            <w:rFonts w:ascii="Arial" w:hAnsi="Arial" w:cs="Arial"/>
            <w:color w:val="0563C1"/>
            <w:lang w:val="de-DE"/>
          </w:rPr>
          <w:t>hsmart@premierfarnell.com</w:t>
        </w:r>
      </w:hyperlink>
      <w:r w:rsidRPr="00C97EE4">
        <w:rPr>
          <w:rFonts w:ascii="Arial" w:hAnsi="Arial" w:cs="Arial"/>
          <w:bCs/>
          <w:lang w:val="de-DE"/>
        </w:rPr>
        <w:t xml:space="preserve">  </w:t>
      </w:r>
    </w:p>
    <w:p w:rsidR="00713121" w:rsidRPr="00C97EE4" w:rsidRDefault="00713121" w:rsidP="00713121">
      <w:pPr>
        <w:spacing w:after="0" w:line="240" w:lineRule="auto"/>
        <w:rPr>
          <w:rFonts w:ascii="Arial" w:hAnsi="Arial" w:cs="Arial"/>
          <w:color w:val="000000"/>
          <w:u w:val="single"/>
          <w:lang w:val="de-DE"/>
        </w:rPr>
      </w:pPr>
    </w:p>
    <w:p w:rsidR="00713121" w:rsidRPr="00C97EE4" w:rsidRDefault="00713121" w:rsidP="00713121">
      <w:pPr>
        <w:spacing w:after="0" w:line="240" w:lineRule="auto"/>
        <w:rPr>
          <w:rFonts w:ascii="Arial" w:hAnsi="Arial" w:cs="Arial"/>
          <w:lang w:val="de-DE"/>
        </w:rPr>
      </w:pPr>
    </w:p>
    <w:p w:rsidR="00CD2613" w:rsidRPr="00C97EE4" w:rsidRDefault="00CD2613">
      <w:pPr>
        <w:rPr>
          <w:lang w:val="de-DE"/>
        </w:rPr>
      </w:pPr>
    </w:p>
    <w:sectPr w:rsidR="00CD2613" w:rsidRPr="00C97EE4" w:rsidSect="00781FB4">
      <w:headerReference w:type="default" r:id="rId22"/>
      <w:footerReference w:type="default" r:id="rId23"/>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9C" w:rsidRDefault="00634C9C" w:rsidP="00713121">
      <w:pPr>
        <w:spacing w:after="0" w:line="240" w:lineRule="auto"/>
      </w:pPr>
      <w:r>
        <w:separator/>
      </w:r>
    </w:p>
  </w:endnote>
  <w:endnote w:type="continuationSeparator" w:id="0">
    <w:p w:rsidR="00634C9C" w:rsidRDefault="00634C9C" w:rsidP="0071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713121">
    <w:pPr>
      <w:pStyle w:val="Footer"/>
      <w:rPr>
        <w:rFonts w:ascii="Arial" w:hAnsi="Arial" w:cs="Arial"/>
        <w:lang w:val="en-GB"/>
      </w:rPr>
    </w:pPr>
    <w:r>
      <w:rPr>
        <w:rFonts w:ascii="Arial" w:hAnsi="Arial" w:cs="Arial"/>
        <w:lang w:val="en-GB"/>
      </w:rPr>
      <w:t>FAR391</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9C" w:rsidRDefault="00634C9C" w:rsidP="00713121">
      <w:pPr>
        <w:spacing w:after="0" w:line="240" w:lineRule="auto"/>
      </w:pPr>
      <w:r>
        <w:separator/>
      </w:r>
    </w:p>
  </w:footnote>
  <w:footnote w:type="continuationSeparator" w:id="0">
    <w:p w:rsidR="00634C9C" w:rsidRDefault="00634C9C" w:rsidP="0071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152381" w:rsidP="00960163">
    <w:pPr>
      <w:pStyle w:val="Header"/>
      <w:jc w:val="center"/>
    </w:pPr>
  </w:p>
  <w:p w:rsidR="000865A0" w:rsidRDefault="00713121" w:rsidP="00960163">
    <w:pPr>
      <w:pStyle w:val="Header"/>
      <w:jc w:val="center"/>
    </w:pPr>
    <w:r w:rsidRPr="003A7EBF">
      <w:rPr>
        <w:noProof/>
        <w:lang w:val="en-GB" w:eastAsia="en-GB" w:bidi="ar-SA"/>
      </w:rPr>
      <w:drawing>
        <wp:inline distT="0" distB="0" distL="0" distR="0" wp14:anchorId="6096FC4A" wp14:editId="1B598C76">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556E3BB8" wp14:editId="00F5EC2C">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152381" w:rsidP="00960163">
    <w:pPr>
      <w:pStyle w:val="Header"/>
      <w:jc w:val="center"/>
    </w:pPr>
  </w:p>
  <w:p w:rsidR="000865A0" w:rsidRDefault="00152381"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361"/>
    <w:multiLevelType w:val="hybridMultilevel"/>
    <w:tmpl w:val="CFB01C10"/>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21"/>
    <w:rsid w:val="00152381"/>
    <w:rsid w:val="0033583B"/>
    <w:rsid w:val="00634C9C"/>
    <w:rsid w:val="00713121"/>
    <w:rsid w:val="008A6F47"/>
    <w:rsid w:val="00C150E8"/>
    <w:rsid w:val="00C97EE4"/>
    <w:rsid w:val="00CD2613"/>
    <w:rsid w:val="00CF7A0B"/>
    <w:rsid w:val="00DC251C"/>
    <w:rsid w:val="00DD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AF19E-A71C-4B4A-ADC9-D60523B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21"/>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121"/>
    <w:rPr>
      <w:rFonts w:cs="Times New Roman"/>
      <w:color w:val="0000FF"/>
      <w:u w:val="single"/>
    </w:rPr>
  </w:style>
  <w:style w:type="paragraph" w:styleId="Header">
    <w:name w:val="header"/>
    <w:basedOn w:val="Normal"/>
    <w:link w:val="HeaderChar"/>
    <w:rsid w:val="00713121"/>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13121"/>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13121"/>
    <w:pPr>
      <w:ind w:left="720"/>
    </w:pPr>
    <w:rPr>
      <w:rFonts w:cs="Calibri"/>
      <w:sz w:val="22"/>
      <w:szCs w:val="22"/>
    </w:rPr>
  </w:style>
  <w:style w:type="paragraph" w:styleId="Footer">
    <w:name w:val="footer"/>
    <w:basedOn w:val="Normal"/>
    <w:link w:val="FooterChar"/>
    <w:uiPriority w:val="99"/>
    <w:unhideWhenUsed/>
    <w:rsid w:val="00713121"/>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13121"/>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713121"/>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713121"/>
    <w:rPr>
      <w:rFonts w:ascii="Consolas" w:eastAsia="Arial Unicode MS" w:hAnsi="Consolas" w:cs="Mangal"/>
      <w:kern w:val="1"/>
      <w:sz w:val="20"/>
      <w:szCs w:val="18"/>
      <w:lang w:val="en-US" w:eastAsia="hi-IN" w:bidi="hi-IN"/>
    </w:rPr>
  </w:style>
  <w:style w:type="paragraph" w:styleId="NormalWeb">
    <w:name w:val="Normal (Web)"/>
    <w:basedOn w:val="Normal"/>
    <w:uiPriority w:val="99"/>
    <w:semiHidden/>
    <w:unhideWhenUsed/>
    <w:rsid w:val="00713121"/>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ement14.com/buy-raspberry-pi" TargetMode="External"/><Relationship Id="rId13" Type="http://schemas.openxmlformats.org/officeDocument/2006/relationships/hyperlink" Target="https://ir.avnet.com/" TargetMode="External"/><Relationship Id="rId18" Type="http://schemas.openxmlformats.org/officeDocument/2006/relationships/hyperlink" Target="http://www.premierfarnell.com" TargetMode="External"/><Relationship Id="rId3" Type="http://schemas.openxmlformats.org/officeDocument/2006/relationships/settings" Target="settings.xml"/><Relationship Id="rId21" Type="http://schemas.openxmlformats.org/officeDocument/2006/relationships/hyperlink" Target="mailto:hsmart@premierfarnell.com" TargetMode="External"/><Relationship Id="rId7" Type="http://schemas.openxmlformats.org/officeDocument/2006/relationships/hyperlink" Target="http://de.farnell.com/buy-raspberry-pi" TargetMode="External"/><Relationship Id="rId12" Type="http://schemas.openxmlformats.org/officeDocument/2006/relationships/hyperlink" Target="http://www.premierfarnell.com/" TargetMode="External"/><Relationship Id="rId17" Type="http://schemas.openxmlformats.org/officeDocument/2006/relationships/hyperlink" Target="http://cpc.farnel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arne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footer" Target="footer1.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www.newark.com/buy-raspberry-pi" TargetMode="External"/><Relationship Id="rId14" Type="http://schemas.openxmlformats.org/officeDocument/2006/relationships/hyperlink" Target="http://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Premier Farnell</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4</cp:revision>
  <dcterms:created xsi:type="dcterms:W3CDTF">2019-01-24T07:50:00Z</dcterms:created>
  <dcterms:modified xsi:type="dcterms:W3CDTF">2019-01-25T12:23:00Z</dcterms:modified>
</cp:coreProperties>
</file>