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2A4B" w:rsidRPr="001A63DC" w:rsidRDefault="009B2A4B" w:rsidP="009B2A4B">
      <w:pPr>
        <w:spacing w:line="276" w:lineRule="auto"/>
        <w:jc w:val="center"/>
        <w:rPr>
          <w:rFonts w:ascii="Arial" w:hAnsi="Arial" w:cs="Arial"/>
          <w:b/>
          <w:sz w:val="26"/>
          <w:szCs w:val="26"/>
          <w:lang w:val="es-MX"/>
        </w:rPr>
      </w:pPr>
      <w:r w:rsidRPr="001A63DC">
        <w:rPr>
          <w:rFonts w:ascii="Arial" w:hAnsi="Arial" w:cs="Arial"/>
          <w:b/>
          <w:sz w:val="26"/>
          <w:szCs w:val="26"/>
          <w:lang w:val="es-MX"/>
        </w:rPr>
        <w:t>La comunidad element14 lanza el reto de la automatización domótica Project14</w:t>
      </w:r>
    </w:p>
    <w:p w:rsidR="009B2A4B" w:rsidRPr="001A63DC" w:rsidRDefault="009B2A4B" w:rsidP="009B2A4B">
      <w:pPr>
        <w:spacing w:line="276" w:lineRule="auto"/>
        <w:jc w:val="center"/>
        <w:rPr>
          <w:rFonts w:ascii="Arial" w:hAnsi="Arial" w:cs="Arial"/>
          <w:i/>
          <w:sz w:val="22"/>
          <w:lang w:val="es-MX"/>
        </w:rPr>
      </w:pPr>
      <w:r w:rsidRPr="001A63DC">
        <w:rPr>
          <w:rFonts w:ascii="Arial" w:hAnsi="Arial" w:cs="Arial"/>
          <w:i/>
          <w:sz w:val="22"/>
          <w:lang w:val="es-MX"/>
        </w:rPr>
        <w:t>Ingenieros y fabricantes de todos los niveles están invitados a presentar sus proyectos de diseño y tener la oportunidad de ganar un carrito de compra valorado en 100 USD</w:t>
      </w:r>
    </w:p>
    <w:p w:rsidR="009B2A4B" w:rsidRPr="001A63DC" w:rsidRDefault="009B2A4B" w:rsidP="009B2A4B">
      <w:pPr>
        <w:spacing w:line="276" w:lineRule="auto"/>
        <w:jc w:val="center"/>
        <w:rPr>
          <w:rFonts w:ascii="Arial" w:hAnsi="Arial" w:cs="Arial"/>
          <w:i/>
          <w:sz w:val="22"/>
          <w:lang w:val="es-MX"/>
        </w:rPr>
      </w:pPr>
    </w:p>
    <w:p w:rsidR="009B2A4B" w:rsidRPr="001A63DC" w:rsidRDefault="009B2A4B" w:rsidP="009B2A4B">
      <w:pPr>
        <w:spacing w:line="276" w:lineRule="auto"/>
        <w:rPr>
          <w:rFonts w:ascii="Arial" w:hAnsi="Arial" w:cs="Arial"/>
          <w:sz w:val="22"/>
          <w:lang w:val="es-MX"/>
        </w:rPr>
      </w:pPr>
      <w:r w:rsidRPr="001A63DC">
        <w:rPr>
          <w:rFonts w:ascii="Arial" w:hAnsi="Arial" w:cs="Arial"/>
          <w:b/>
          <w:sz w:val="22"/>
          <w:lang w:val="es-MX"/>
        </w:rPr>
        <w:t xml:space="preserve">Chicago, Illinois, </w:t>
      </w:r>
      <w:r w:rsidR="001A63DC" w:rsidRPr="001A63DC">
        <w:rPr>
          <w:rFonts w:ascii="Arial" w:hAnsi="Arial" w:cs="Arial"/>
          <w:b/>
          <w:sz w:val="22"/>
          <w:lang w:val="es-MX"/>
        </w:rPr>
        <w:t>28</w:t>
      </w:r>
      <w:r w:rsidRPr="001A63DC">
        <w:rPr>
          <w:rFonts w:ascii="Arial" w:hAnsi="Arial" w:cs="Arial"/>
          <w:b/>
          <w:sz w:val="22"/>
          <w:lang w:val="es-MX"/>
        </w:rPr>
        <w:t xml:space="preserve"> de febrero de 2019: </w:t>
      </w:r>
      <w:hyperlink r:id="rId6" w:history="1">
        <w:r w:rsidRPr="001A63DC">
          <w:rPr>
            <w:rStyle w:val="Hyperlink"/>
            <w:rFonts w:ascii="Arial" w:hAnsi="Arial" w:cs="Arial"/>
            <w:sz w:val="22"/>
            <w:lang w:val="es-MX"/>
          </w:rPr>
          <w:t>element14.com</w:t>
        </w:r>
      </w:hyperlink>
      <w:r w:rsidRPr="001A63DC">
        <w:rPr>
          <w:rFonts w:ascii="Arial" w:hAnsi="Arial" w:cs="Arial"/>
          <w:sz w:val="22"/>
          <w:lang w:val="es-MX"/>
        </w:rPr>
        <w:t>, la comunidad online de ingenieros, ha anunciado su último concurso de diseño Project14, con el tema 'Automatización domótica'. Los miembros de la comunidad online tendrán la oportunidad de crear un proyecto que mejore su espacio de vida utilizando soluciones basadas en la tecnología, como el aprendizaje de máquinas, la inteligencia artificial o el control del confort automatizado.</w:t>
      </w:r>
    </w:p>
    <w:p w:rsidR="009B2A4B" w:rsidRPr="001A63DC" w:rsidRDefault="009B2A4B" w:rsidP="009B2A4B">
      <w:pPr>
        <w:spacing w:line="276" w:lineRule="auto"/>
        <w:rPr>
          <w:rFonts w:ascii="Arial" w:hAnsi="Arial" w:cs="Arial"/>
          <w:sz w:val="22"/>
          <w:lang w:val="es-MX"/>
        </w:rPr>
      </w:pPr>
    </w:p>
    <w:p w:rsidR="009B2A4B" w:rsidRPr="001A63DC" w:rsidRDefault="009B2A4B" w:rsidP="009B2A4B">
      <w:pPr>
        <w:spacing w:line="276" w:lineRule="auto"/>
        <w:rPr>
          <w:rFonts w:ascii="Arial" w:hAnsi="Arial" w:cs="Arial"/>
          <w:sz w:val="22"/>
          <w:lang w:val="es-MX"/>
        </w:rPr>
      </w:pPr>
      <w:r w:rsidRPr="001A63DC">
        <w:rPr>
          <w:rFonts w:ascii="Arial" w:hAnsi="Arial" w:cs="Arial"/>
          <w:sz w:val="22"/>
          <w:lang w:val="es-MX"/>
        </w:rPr>
        <w:t xml:space="preserve"> Project14, concurso de diseño mensual abierto a fabricantes e ingenieros de todos los entornos y niveles de competencia, fue creado para fomentar el aprendizaje compartido y la cooperación entre los miembros de la comunidad element14. Se solicita a los participantes que documenten sus progresos a través de una serie de blogs, donde los proyectos mejor ejecutados tendrán la oportunidad de ganar un carrito de compra valorado en 100 USD para usar en </w:t>
      </w:r>
      <w:hyperlink r:id="rId7" w:history="1">
        <w:r w:rsidRPr="001A63DC">
          <w:rPr>
            <w:rStyle w:val="Hyperlink"/>
            <w:rFonts w:ascii="Arial" w:hAnsi="Arial" w:cs="Arial"/>
            <w:sz w:val="22"/>
            <w:lang w:val="es-MX"/>
          </w:rPr>
          <w:t>Farnell element14</w:t>
        </w:r>
      </w:hyperlink>
      <w:r w:rsidRPr="001A63DC">
        <w:rPr>
          <w:rFonts w:ascii="Arial" w:hAnsi="Arial" w:cs="Arial"/>
          <w:sz w:val="22"/>
          <w:lang w:val="es-MX"/>
        </w:rPr>
        <w:t xml:space="preserve"> en Europa, </w:t>
      </w:r>
      <w:hyperlink r:id="rId8" w:history="1">
        <w:r w:rsidRPr="001A63DC">
          <w:rPr>
            <w:rStyle w:val="Hyperlink"/>
            <w:rFonts w:ascii="Arial" w:hAnsi="Arial" w:cs="Arial"/>
            <w:sz w:val="22"/>
            <w:lang w:val="es-MX"/>
          </w:rPr>
          <w:t>Newark element14</w:t>
        </w:r>
      </w:hyperlink>
      <w:r w:rsidRPr="001A63DC">
        <w:rPr>
          <w:rFonts w:ascii="Arial" w:hAnsi="Arial" w:cs="Arial"/>
          <w:sz w:val="22"/>
          <w:lang w:val="es-MX"/>
        </w:rPr>
        <w:t xml:space="preserve"> en Norteamérica o </w:t>
      </w:r>
      <w:hyperlink r:id="rId9" w:history="1">
        <w:r w:rsidRPr="001A63DC">
          <w:rPr>
            <w:rStyle w:val="Hyperlink"/>
            <w:rFonts w:ascii="Arial" w:hAnsi="Arial" w:cs="Arial"/>
            <w:sz w:val="22"/>
            <w:lang w:val="es-MX"/>
          </w:rPr>
          <w:t>element14</w:t>
        </w:r>
      </w:hyperlink>
      <w:r w:rsidRPr="001A63DC">
        <w:rPr>
          <w:rFonts w:ascii="Arial" w:hAnsi="Arial" w:cs="Arial"/>
          <w:sz w:val="22"/>
          <w:lang w:val="es-MX"/>
        </w:rPr>
        <w:t xml:space="preserve"> en Asia Pacífico. </w:t>
      </w:r>
    </w:p>
    <w:p w:rsidR="009B2A4B" w:rsidRPr="001A63DC" w:rsidRDefault="009B2A4B" w:rsidP="009B2A4B">
      <w:pPr>
        <w:spacing w:line="276" w:lineRule="auto"/>
        <w:rPr>
          <w:rFonts w:ascii="Arial" w:hAnsi="Arial" w:cs="Arial"/>
          <w:sz w:val="22"/>
          <w:lang w:val="es-MX"/>
        </w:rPr>
      </w:pPr>
    </w:p>
    <w:p w:rsidR="009B2A4B" w:rsidRPr="001A63DC" w:rsidRDefault="009B2A4B" w:rsidP="009B2A4B">
      <w:pPr>
        <w:spacing w:line="276" w:lineRule="auto"/>
        <w:rPr>
          <w:rFonts w:ascii="Arial" w:hAnsi="Arial" w:cs="Arial"/>
          <w:i/>
          <w:sz w:val="22"/>
          <w:lang w:val="es-MX"/>
        </w:rPr>
      </w:pPr>
      <w:r w:rsidRPr="001A63DC">
        <w:rPr>
          <w:rFonts w:ascii="Arial" w:hAnsi="Arial" w:cs="Arial"/>
          <w:sz w:val="22"/>
          <w:lang w:val="es-MX"/>
        </w:rPr>
        <w:t xml:space="preserve">Todos los retos de Project14 parten de las sugerencias de los miembros de la comunidad element14, y el tema de cada mes se elige a través de una encuesta pública. El reto de la automatización domótica fue sugerido por el miembro de la comunidad Cristina Harrison, una desarrolladora de Dallas, EE.UU. Cristina se inspiró en parte en la popular serie de ciencia ficción </w:t>
      </w:r>
      <w:r w:rsidRPr="001A63DC">
        <w:rPr>
          <w:rFonts w:ascii="Arial" w:hAnsi="Arial" w:cs="Arial"/>
          <w:i/>
          <w:sz w:val="22"/>
          <w:lang w:val="es-MX"/>
        </w:rPr>
        <w:t>Eureka</w:t>
      </w:r>
      <w:r w:rsidRPr="001A63DC">
        <w:rPr>
          <w:rFonts w:ascii="Arial" w:hAnsi="Arial" w:cs="Arial"/>
          <w:sz w:val="22"/>
          <w:lang w:val="es-MX"/>
        </w:rPr>
        <w:t xml:space="preserve">, donde se representaba una casa artificialmente inteligente llamada S.A.R.A.H. (Self Actuated Residential Automated Habitat = Hábitat </w:t>
      </w:r>
      <w:r w:rsidR="003D056A" w:rsidRPr="001A63DC">
        <w:rPr>
          <w:rFonts w:ascii="Arial" w:hAnsi="Arial" w:cs="Arial"/>
          <w:sz w:val="22"/>
          <w:lang w:val="es-MX"/>
        </w:rPr>
        <w:t>R</w:t>
      </w:r>
      <w:r w:rsidRPr="001A63DC">
        <w:rPr>
          <w:rFonts w:ascii="Arial" w:hAnsi="Arial" w:cs="Arial"/>
          <w:sz w:val="22"/>
          <w:lang w:val="es-MX"/>
        </w:rPr>
        <w:t xml:space="preserve">esidencial </w:t>
      </w:r>
      <w:r w:rsidR="003D056A" w:rsidRPr="001A63DC">
        <w:rPr>
          <w:rFonts w:ascii="Arial" w:hAnsi="Arial" w:cs="Arial"/>
          <w:sz w:val="22"/>
          <w:lang w:val="es-MX"/>
        </w:rPr>
        <w:t>A</w:t>
      </w:r>
      <w:r w:rsidRPr="001A63DC">
        <w:rPr>
          <w:rFonts w:ascii="Arial" w:hAnsi="Arial" w:cs="Arial"/>
          <w:sz w:val="22"/>
          <w:lang w:val="es-MX"/>
        </w:rPr>
        <w:t xml:space="preserve">utomatizado </w:t>
      </w:r>
      <w:r w:rsidR="003D056A" w:rsidRPr="001A63DC">
        <w:rPr>
          <w:rFonts w:ascii="Arial" w:hAnsi="Arial" w:cs="Arial"/>
          <w:sz w:val="22"/>
          <w:lang w:val="es-MX"/>
        </w:rPr>
        <w:t>A</w:t>
      </w:r>
      <w:r w:rsidRPr="001A63DC">
        <w:rPr>
          <w:rFonts w:ascii="Arial" w:hAnsi="Arial" w:cs="Arial"/>
          <w:sz w:val="22"/>
          <w:lang w:val="es-MX"/>
        </w:rPr>
        <w:t xml:space="preserve">utoactivado). </w:t>
      </w:r>
      <w:r w:rsidRPr="001A63DC">
        <w:rPr>
          <w:rFonts w:ascii="Arial" w:hAnsi="Arial" w:cs="Arial"/>
          <w:i/>
          <w:sz w:val="22"/>
          <w:lang w:val="es-MX"/>
        </w:rPr>
        <w:t xml:space="preserve"> </w:t>
      </w:r>
    </w:p>
    <w:p w:rsidR="009B2A4B" w:rsidRPr="001A63DC" w:rsidRDefault="009B2A4B" w:rsidP="009B2A4B">
      <w:pPr>
        <w:spacing w:line="276" w:lineRule="auto"/>
        <w:rPr>
          <w:rFonts w:ascii="Arial" w:hAnsi="Arial" w:cs="Arial"/>
          <w:i/>
          <w:sz w:val="22"/>
          <w:lang w:val="es-MX"/>
        </w:rPr>
      </w:pPr>
    </w:p>
    <w:p w:rsidR="009B2A4B" w:rsidRPr="001A63DC" w:rsidRDefault="009B2A4B" w:rsidP="009B2A4B">
      <w:pPr>
        <w:spacing w:line="276" w:lineRule="auto"/>
        <w:rPr>
          <w:rFonts w:ascii="Arial" w:hAnsi="Arial" w:cs="Arial"/>
          <w:sz w:val="22"/>
          <w:lang w:val="es-MX"/>
        </w:rPr>
      </w:pPr>
      <w:r w:rsidRPr="001A63DC">
        <w:rPr>
          <w:rFonts w:ascii="Arial" w:hAnsi="Arial" w:cs="Arial"/>
          <w:b/>
          <w:sz w:val="22"/>
          <w:lang w:val="es-MX"/>
        </w:rPr>
        <w:t>Dianne Kibbey, Directora Global de Comunidad y Redes Sociales de la comunidad element14 y Premier Farnell, comentó</w:t>
      </w:r>
      <w:r w:rsidRPr="001A63DC">
        <w:rPr>
          <w:rFonts w:ascii="Arial" w:hAnsi="Arial" w:cs="Arial"/>
          <w:sz w:val="22"/>
          <w:lang w:val="es-MX"/>
        </w:rPr>
        <w:t xml:space="preserve">: "Project14 es una oportunidad para los fabricantes e ingenieros de </w:t>
      </w:r>
      <w:r w:rsidR="003D056A" w:rsidRPr="001A63DC">
        <w:rPr>
          <w:rFonts w:ascii="Arial" w:hAnsi="Arial" w:cs="Arial"/>
          <w:sz w:val="22"/>
          <w:lang w:val="es-MX"/>
        </w:rPr>
        <w:t>generar</w:t>
      </w:r>
      <w:r w:rsidRPr="001A63DC">
        <w:rPr>
          <w:rFonts w:ascii="Arial" w:hAnsi="Arial" w:cs="Arial"/>
          <w:sz w:val="22"/>
          <w:lang w:val="es-MX"/>
        </w:rPr>
        <w:t xml:space="preserve"> confianza, compartir sus talentos y demostrar sus competencias técnicas y creatividad, al margen de la experiencia previa que puedan tener."</w:t>
      </w:r>
    </w:p>
    <w:p w:rsidR="009B2A4B" w:rsidRPr="001A63DC" w:rsidRDefault="009B2A4B" w:rsidP="009B2A4B">
      <w:pPr>
        <w:spacing w:line="276" w:lineRule="auto"/>
        <w:rPr>
          <w:rFonts w:ascii="Arial" w:hAnsi="Arial" w:cs="Arial"/>
          <w:sz w:val="22"/>
          <w:lang w:val="es-MX"/>
        </w:rPr>
      </w:pPr>
    </w:p>
    <w:p w:rsidR="009B2A4B" w:rsidRPr="001A63DC" w:rsidRDefault="009B2A4B" w:rsidP="009B2A4B">
      <w:pPr>
        <w:spacing w:line="276" w:lineRule="auto"/>
        <w:rPr>
          <w:rFonts w:ascii="Arial" w:hAnsi="Arial" w:cs="Arial"/>
          <w:sz w:val="22"/>
          <w:lang w:val="es-MX"/>
        </w:rPr>
      </w:pPr>
      <w:r w:rsidRPr="001A63DC">
        <w:rPr>
          <w:rFonts w:ascii="Arial" w:hAnsi="Arial" w:cs="Arial"/>
          <w:sz w:val="22"/>
          <w:lang w:val="es-MX"/>
        </w:rPr>
        <w:t xml:space="preserve">"Abriendo nuestros concursos mensuales a un público lo más amplio posible, Project14 facilita a los principiantes, expertos y aquellos que </w:t>
      </w:r>
      <w:r w:rsidR="003D056A" w:rsidRPr="001A63DC">
        <w:rPr>
          <w:rFonts w:ascii="Arial" w:hAnsi="Arial" w:cs="Arial"/>
          <w:sz w:val="22"/>
          <w:lang w:val="es-MX"/>
        </w:rPr>
        <w:t xml:space="preserve">se </w:t>
      </w:r>
      <w:r w:rsidRPr="001A63DC">
        <w:rPr>
          <w:rFonts w:ascii="Arial" w:hAnsi="Arial" w:cs="Arial"/>
          <w:sz w:val="22"/>
          <w:lang w:val="es-MX"/>
        </w:rPr>
        <w:t>sitúan entre ambos, aprender los unos de los otros y compartir la experiencia de convertir una idea en un proyecto de ingeniería totalmente materializado, sin necesidad de invertir ni mucho dinero ni mucho tiempo".</w:t>
      </w:r>
    </w:p>
    <w:p w:rsidR="009B2A4B" w:rsidRPr="001A63DC" w:rsidRDefault="009B2A4B" w:rsidP="009B2A4B">
      <w:pPr>
        <w:spacing w:line="276" w:lineRule="auto"/>
        <w:rPr>
          <w:rFonts w:ascii="Arial" w:hAnsi="Arial" w:cs="Arial"/>
          <w:sz w:val="22"/>
          <w:lang w:val="es-MX"/>
        </w:rPr>
      </w:pPr>
    </w:p>
    <w:p w:rsidR="009B2A4B" w:rsidRPr="001A63DC" w:rsidRDefault="009B2A4B" w:rsidP="009B2A4B">
      <w:pPr>
        <w:spacing w:line="276" w:lineRule="auto"/>
        <w:rPr>
          <w:rFonts w:ascii="Arial" w:hAnsi="Arial" w:cs="Arial"/>
          <w:sz w:val="22"/>
          <w:lang w:val="es-MX"/>
        </w:rPr>
      </w:pPr>
      <w:r w:rsidRPr="001A63DC">
        <w:rPr>
          <w:rFonts w:ascii="Arial" w:hAnsi="Arial" w:cs="Arial"/>
          <w:sz w:val="22"/>
          <w:lang w:val="es-MX"/>
        </w:rPr>
        <w:t xml:space="preserve">"El tema de la Automatización domótica refleja un aumento </w:t>
      </w:r>
      <w:r w:rsidR="003D056A" w:rsidRPr="001A63DC">
        <w:rPr>
          <w:rFonts w:ascii="Arial" w:hAnsi="Arial" w:cs="Arial"/>
          <w:sz w:val="22"/>
          <w:lang w:val="es-MX"/>
        </w:rPr>
        <w:t xml:space="preserve">de interés </w:t>
      </w:r>
      <w:r w:rsidRPr="001A63DC">
        <w:rPr>
          <w:rFonts w:ascii="Arial" w:hAnsi="Arial" w:cs="Arial"/>
          <w:sz w:val="22"/>
          <w:lang w:val="es-MX"/>
        </w:rPr>
        <w:t xml:space="preserve">global en los dispositivos domésticos inteligentes y en la vida conectada. Estoy </w:t>
      </w:r>
      <w:r w:rsidR="003D056A" w:rsidRPr="001A63DC">
        <w:rPr>
          <w:rFonts w:ascii="Arial" w:hAnsi="Arial" w:cs="Arial"/>
          <w:sz w:val="22"/>
          <w:lang w:val="es-MX"/>
        </w:rPr>
        <w:t>ansiosa</w:t>
      </w:r>
      <w:r w:rsidRPr="001A63DC">
        <w:rPr>
          <w:rFonts w:ascii="Arial" w:hAnsi="Arial" w:cs="Arial"/>
          <w:sz w:val="22"/>
          <w:lang w:val="es-MX"/>
        </w:rPr>
        <w:t xml:space="preserve"> por ver lo que proponen nuestros miembros, y dar la bienvenida a nuevas voces creativas a nuestra comunidad a través de este proyecto". </w:t>
      </w:r>
    </w:p>
    <w:p w:rsidR="009B2A4B" w:rsidRPr="001A63DC" w:rsidRDefault="009B2A4B" w:rsidP="009B2A4B">
      <w:pPr>
        <w:spacing w:line="276" w:lineRule="auto"/>
        <w:rPr>
          <w:rFonts w:ascii="Arial" w:hAnsi="Arial" w:cs="Arial"/>
          <w:sz w:val="22"/>
          <w:lang w:val="es-MX"/>
        </w:rPr>
      </w:pPr>
    </w:p>
    <w:p w:rsidR="009B2A4B" w:rsidRPr="001A63DC" w:rsidRDefault="009B2A4B" w:rsidP="009B2A4B">
      <w:pPr>
        <w:spacing w:line="276" w:lineRule="auto"/>
        <w:rPr>
          <w:rFonts w:ascii="Arial" w:hAnsi="Arial" w:cs="Arial"/>
          <w:sz w:val="22"/>
          <w:lang w:val="es-MX"/>
        </w:rPr>
      </w:pPr>
      <w:r w:rsidRPr="001A63DC">
        <w:rPr>
          <w:rFonts w:ascii="Arial" w:hAnsi="Arial" w:cs="Arial"/>
          <w:sz w:val="22"/>
          <w:lang w:val="es-MX"/>
        </w:rPr>
        <w:t xml:space="preserve">Para participar en el concurso de Diseño de automatización domótica Project14, los participantes simplemente deben registrarse en una cuenta en la comunidad element14 y presentar una entrada en el blog detallando su idea y cómo tienen previsto desarrollarla. </w:t>
      </w:r>
    </w:p>
    <w:p w:rsidR="009B2A4B" w:rsidRPr="001A63DC" w:rsidRDefault="009B2A4B" w:rsidP="009B2A4B">
      <w:pPr>
        <w:spacing w:line="276" w:lineRule="auto"/>
        <w:rPr>
          <w:rFonts w:ascii="Arial" w:hAnsi="Arial" w:cs="Arial"/>
          <w:sz w:val="22"/>
          <w:lang w:val="es-MX"/>
        </w:rPr>
      </w:pPr>
    </w:p>
    <w:p w:rsidR="009B2A4B" w:rsidRPr="001A63DC" w:rsidRDefault="009B2A4B" w:rsidP="009B2A4B">
      <w:pPr>
        <w:spacing w:line="276" w:lineRule="auto"/>
        <w:rPr>
          <w:rFonts w:ascii="Arial" w:hAnsi="Arial" w:cs="Arial"/>
          <w:sz w:val="22"/>
          <w:lang w:val="es-MX"/>
        </w:rPr>
      </w:pPr>
      <w:r w:rsidRPr="001A63DC">
        <w:rPr>
          <w:rFonts w:ascii="Arial" w:hAnsi="Arial" w:cs="Arial"/>
          <w:sz w:val="22"/>
          <w:lang w:val="es-MX"/>
        </w:rPr>
        <w:t xml:space="preserve">Las participaciones estarán abiertas hasta el 14 de marzo de 2019. Para más información, incluyendo las condiciones completas, visite </w:t>
      </w:r>
      <w:hyperlink r:id="rId10" w:history="1">
        <w:r w:rsidRPr="001A63DC">
          <w:rPr>
            <w:rStyle w:val="Hyperlink"/>
            <w:rFonts w:ascii="Arial" w:hAnsi="Arial" w:cs="Arial"/>
            <w:sz w:val="22"/>
            <w:lang w:val="es-MX"/>
          </w:rPr>
          <w:t>https://www.element14.com/co</w:t>
        </w:r>
        <w:r w:rsidRPr="001A63DC">
          <w:rPr>
            <w:rStyle w:val="Hyperlink"/>
            <w:rFonts w:ascii="Arial" w:hAnsi="Arial" w:cs="Arial"/>
            <w:sz w:val="22"/>
            <w:lang w:val="es-MX"/>
          </w:rPr>
          <w:t>m</w:t>
        </w:r>
        <w:r w:rsidRPr="001A63DC">
          <w:rPr>
            <w:rStyle w:val="Hyperlink"/>
            <w:rFonts w:ascii="Arial" w:hAnsi="Arial" w:cs="Arial"/>
            <w:sz w:val="22"/>
            <w:lang w:val="es-MX"/>
          </w:rPr>
          <w:t>munity/community/project14/homeautomation</w:t>
        </w:r>
      </w:hyperlink>
    </w:p>
    <w:p w:rsidR="009B2A4B" w:rsidRPr="001A63DC" w:rsidRDefault="009B2A4B" w:rsidP="009B2A4B">
      <w:pPr>
        <w:spacing w:line="276" w:lineRule="auto"/>
        <w:rPr>
          <w:rFonts w:ascii="Arial" w:hAnsi="Arial" w:cs="Arial"/>
          <w:sz w:val="22"/>
          <w:lang w:val="es-MX"/>
        </w:rPr>
      </w:pPr>
    </w:p>
    <w:p w:rsidR="009B2A4B" w:rsidRPr="001A63DC" w:rsidRDefault="009B2A4B" w:rsidP="009B2A4B">
      <w:pPr>
        <w:spacing w:line="276" w:lineRule="auto"/>
        <w:rPr>
          <w:rFonts w:ascii="Arial" w:hAnsi="Arial" w:cs="Arial"/>
          <w:sz w:val="22"/>
          <w:lang w:val="es-MX"/>
        </w:rPr>
      </w:pPr>
      <w:r w:rsidRPr="001A63DC">
        <w:rPr>
          <w:rFonts w:ascii="Arial" w:hAnsi="Arial" w:cs="Arial"/>
          <w:sz w:val="22"/>
          <w:lang w:val="es-MX"/>
        </w:rPr>
        <w:lastRenderedPageBreak/>
        <w:t xml:space="preserve">Para registrarse como miembro de la comunidad element14, visite </w:t>
      </w:r>
      <w:hyperlink r:id="rId11" w:history="1">
        <w:r w:rsidRPr="001A63DC">
          <w:rPr>
            <w:rStyle w:val="Hyperlink"/>
            <w:rFonts w:ascii="Arial" w:hAnsi="Arial" w:cs="Arial"/>
            <w:sz w:val="22"/>
            <w:lang w:val="es-MX"/>
          </w:rPr>
          <w:t>http://www.element14.com/</w:t>
        </w:r>
      </w:hyperlink>
    </w:p>
    <w:p w:rsidR="009B2A4B" w:rsidRPr="001A63DC" w:rsidRDefault="009B2A4B" w:rsidP="009B2A4B">
      <w:pPr>
        <w:shd w:val="clear" w:color="auto" w:fill="FFFFFF"/>
        <w:spacing w:line="276" w:lineRule="auto"/>
        <w:rPr>
          <w:rFonts w:ascii="Arial" w:hAnsi="Arial" w:cs="Arial"/>
          <w:sz w:val="20"/>
          <w:szCs w:val="20"/>
          <w:lang w:val="es-AR"/>
        </w:rPr>
      </w:pPr>
    </w:p>
    <w:p w:rsidR="009B2A4B" w:rsidRPr="001A63DC" w:rsidRDefault="009B2A4B" w:rsidP="009B2A4B">
      <w:pPr>
        <w:spacing w:line="276" w:lineRule="auto"/>
        <w:rPr>
          <w:rFonts w:ascii="Arial" w:hAnsi="Arial" w:cs="Arial"/>
          <w:b/>
          <w:sz w:val="22"/>
          <w:szCs w:val="22"/>
          <w:lang w:val="es-MX"/>
        </w:rPr>
      </w:pPr>
    </w:p>
    <w:p w:rsidR="009B2A4B" w:rsidRPr="001A63DC" w:rsidRDefault="009B2A4B" w:rsidP="009B2A4B">
      <w:pPr>
        <w:pStyle w:val="ColorfulList-Accent11"/>
        <w:spacing w:after="0"/>
        <w:ind w:left="0"/>
        <w:jc w:val="center"/>
        <w:rPr>
          <w:rFonts w:ascii="Arial" w:hAnsi="Arial" w:cs="Arial"/>
          <w:b/>
          <w:color w:val="000000"/>
          <w:lang w:val="es-ES_tradnl"/>
        </w:rPr>
      </w:pPr>
      <w:r w:rsidRPr="001A63DC">
        <w:rPr>
          <w:rFonts w:ascii="Arial" w:hAnsi="Arial" w:cs="Arial"/>
          <w:b/>
          <w:color w:val="000000"/>
          <w:lang w:val="es-ES_tradnl"/>
        </w:rPr>
        <w:t>** Fin**</w:t>
      </w:r>
    </w:p>
    <w:p w:rsidR="009B2A4B" w:rsidRPr="001A63DC" w:rsidRDefault="009B2A4B" w:rsidP="009B2A4B">
      <w:pPr>
        <w:pStyle w:val="ColorfulList-Accent11"/>
        <w:spacing w:after="0"/>
        <w:ind w:left="0"/>
        <w:jc w:val="center"/>
        <w:rPr>
          <w:rFonts w:ascii="Arial" w:hAnsi="Arial" w:cs="Arial"/>
          <w:b/>
          <w:color w:val="000000"/>
          <w:lang w:val="es-ES_tradnl"/>
        </w:rPr>
      </w:pPr>
    </w:p>
    <w:p w:rsidR="009B2A4B" w:rsidRPr="001A63DC" w:rsidRDefault="009B2A4B" w:rsidP="009B2A4B">
      <w:pPr>
        <w:spacing w:line="276" w:lineRule="auto"/>
        <w:rPr>
          <w:rFonts w:ascii="Arial" w:hAnsi="Arial" w:cs="Arial"/>
          <w:b/>
          <w:sz w:val="22"/>
          <w:szCs w:val="22"/>
          <w:lang w:val="es-ES_tradnl"/>
        </w:rPr>
      </w:pPr>
      <w:r w:rsidRPr="001A63DC">
        <w:rPr>
          <w:rFonts w:ascii="Arial" w:hAnsi="Arial" w:cs="Arial"/>
          <w:b/>
          <w:sz w:val="22"/>
          <w:szCs w:val="22"/>
          <w:lang w:val="es-ES_tradnl"/>
        </w:rPr>
        <w:t>Notas para la Prensa</w:t>
      </w:r>
    </w:p>
    <w:p w:rsidR="009B2A4B" w:rsidRPr="001A63DC" w:rsidRDefault="009B2A4B" w:rsidP="009B2A4B">
      <w:pPr>
        <w:spacing w:line="276" w:lineRule="auto"/>
        <w:rPr>
          <w:rFonts w:ascii="Arial" w:hAnsi="Arial" w:cs="Arial"/>
          <w:sz w:val="22"/>
          <w:szCs w:val="22"/>
          <w:lang w:val="es-MX"/>
        </w:rPr>
      </w:pPr>
      <w:r w:rsidRPr="001A63DC">
        <w:rPr>
          <w:rFonts w:ascii="Arial" w:hAnsi="Arial" w:cs="Arial"/>
          <w:sz w:val="22"/>
          <w:szCs w:val="22"/>
          <w:lang w:val="es-ES_tradnl"/>
        </w:rPr>
        <w:t xml:space="preserve">Encontrará más detalles e imágenes relacionadas con este comunicado en nuestra sala de prensa: </w:t>
      </w:r>
      <w:hyperlink r:id="rId12" w:history="1">
        <w:r w:rsidRPr="001A63DC">
          <w:rPr>
            <w:rStyle w:val="Hyperlink"/>
            <w:rFonts w:ascii="Arial" w:hAnsi="Arial" w:cs="Arial"/>
            <w:sz w:val="22"/>
            <w:szCs w:val="22"/>
            <w:lang w:val="es-ES_tradnl"/>
          </w:rPr>
          <w:t>www.element14.com/news</w:t>
        </w:r>
      </w:hyperlink>
    </w:p>
    <w:p w:rsidR="009B2A4B" w:rsidRPr="001A63DC" w:rsidRDefault="009B2A4B" w:rsidP="009B2A4B">
      <w:pPr>
        <w:spacing w:line="276" w:lineRule="auto"/>
        <w:rPr>
          <w:rFonts w:ascii="Arial" w:hAnsi="Arial" w:cs="Arial"/>
          <w:sz w:val="22"/>
          <w:szCs w:val="22"/>
          <w:lang w:val="es-ES_tradnl"/>
        </w:rPr>
      </w:pPr>
    </w:p>
    <w:p w:rsidR="009B2A4B" w:rsidRPr="001A63DC" w:rsidRDefault="009B2A4B" w:rsidP="009B2A4B">
      <w:pPr>
        <w:spacing w:line="276" w:lineRule="auto"/>
        <w:rPr>
          <w:rFonts w:ascii="Arial" w:hAnsi="Arial" w:cs="Arial"/>
          <w:b/>
          <w:bCs/>
          <w:sz w:val="22"/>
          <w:szCs w:val="22"/>
          <w:u w:val="single"/>
          <w:lang w:val="es-ES_tradnl"/>
        </w:rPr>
      </w:pPr>
      <w:r w:rsidRPr="001A63DC">
        <w:rPr>
          <w:rFonts w:ascii="Arial" w:hAnsi="Arial" w:cs="Arial"/>
          <w:b/>
          <w:bCs/>
          <w:sz w:val="22"/>
          <w:szCs w:val="22"/>
          <w:u w:val="single"/>
          <w:lang w:val="es-ES_tradnl"/>
        </w:rPr>
        <w:t>Acerca de nosotros</w:t>
      </w:r>
    </w:p>
    <w:p w:rsidR="009B2A4B" w:rsidRPr="001A63DC" w:rsidRDefault="009B2A4B" w:rsidP="009B2A4B">
      <w:pPr>
        <w:spacing w:line="276" w:lineRule="auto"/>
        <w:rPr>
          <w:rFonts w:ascii="Arial" w:hAnsi="Arial" w:cs="Arial"/>
          <w:b/>
          <w:bCs/>
          <w:sz w:val="22"/>
          <w:szCs w:val="22"/>
          <w:u w:val="single"/>
          <w:lang w:val="es-ES_tradnl"/>
        </w:rPr>
      </w:pPr>
    </w:p>
    <w:p w:rsidR="009B2A4B" w:rsidRPr="001A63DC" w:rsidRDefault="001A63DC" w:rsidP="009B2A4B">
      <w:pPr>
        <w:spacing w:line="276" w:lineRule="auto"/>
        <w:rPr>
          <w:rFonts w:ascii="Arial" w:hAnsi="Arial" w:cs="Arial"/>
          <w:sz w:val="22"/>
          <w:szCs w:val="22"/>
          <w:lang w:val="es-ES_tradnl"/>
        </w:rPr>
      </w:pPr>
      <w:hyperlink r:id="rId13" w:history="1">
        <w:r w:rsidR="009B2A4B" w:rsidRPr="001A63DC">
          <w:rPr>
            <w:rStyle w:val="Hyperlink"/>
            <w:rFonts w:ascii="Arial" w:hAnsi="Arial" w:cs="Arial"/>
            <w:sz w:val="22"/>
            <w:szCs w:val="22"/>
            <w:lang w:val="es-ES_tradnl"/>
          </w:rPr>
          <w:t>Newark element14</w:t>
        </w:r>
      </w:hyperlink>
      <w:r w:rsidR="009B2A4B" w:rsidRPr="001A63DC">
        <w:rPr>
          <w:rFonts w:ascii="Arial" w:hAnsi="Arial" w:cs="Arial"/>
          <w:sz w:val="22"/>
          <w:szCs w:val="22"/>
          <w:lang w:val="es-ES_tradnl"/>
        </w:rPr>
        <w:t xml:space="preserve"> forma parte del grupo </w:t>
      </w:r>
      <w:hyperlink r:id="rId14" w:history="1">
        <w:r w:rsidR="009B2A4B" w:rsidRPr="001A63DC">
          <w:rPr>
            <w:rStyle w:val="Hyperlink"/>
            <w:rFonts w:ascii="Arial" w:hAnsi="Arial" w:cs="Arial"/>
            <w:sz w:val="22"/>
            <w:szCs w:val="22"/>
            <w:lang w:val="es-ES_tradnl"/>
          </w:rPr>
          <w:t>Premier Farnell</w:t>
        </w:r>
      </w:hyperlink>
      <w:r w:rsidR="009B2A4B" w:rsidRPr="001A63DC">
        <w:rPr>
          <w:rFonts w:ascii="Arial" w:hAnsi="Arial" w:cs="Arial"/>
          <w:sz w:val="22"/>
          <w:szCs w:val="22"/>
          <w:lang w:val="es-ES_tradnl"/>
        </w:rPr>
        <w:t>, un líder tecnológico global con más de 80 años como distribuidor de alto nivel de productos y soluciones tecnológicas para diseño, producción, mantenimiento y reparación de sistemas electrónicos. Premier Farnell aprovecha esta experiencia para dar soporte a su amplia base de clientes, desde aficionados hasta ingenieros, ingenieros de mantenimiento y compradores como ‘</w:t>
      </w:r>
      <w:proofErr w:type="spellStart"/>
      <w:r w:rsidR="009B2A4B" w:rsidRPr="001A63DC">
        <w:rPr>
          <w:rFonts w:ascii="Arial" w:hAnsi="Arial" w:cs="Arial"/>
          <w:sz w:val="22"/>
          <w:szCs w:val="22"/>
          <w:lang w:val="es-ES_tradnl"/>
        </w:rPr>
        <w:t>The</w:t>
      </w:r>
      <w:proofErr w:type="spellEnd"/>
      <w:r w:rsidR="009B2A4B" w:rsidRPr="001A63DC">
        <w:rPr>
          <w:rFonts w:ascii="Arial" w:hAnsi="Arial" w:cs="Arial"/>
          <w:sz w:val="22"/>
          <w:szCs w:val="22"/>
          <w:lang w:val="es-ES_tradnl"/>
        </w:rPr>
        <w:t xml:space="preserve"> </w:t>
      </w:r>
      <w:proofErr w:type="spellStart"/>
      <w:r w:rsidR="009B2A4B" w:rsidRPr="001A63DC">
        <w:rPr>
          <w:rFonts w:ascii="Arial" w:hAnsi="Arial" w:cs="Arial"/>
          <w:sz w:val="22"/>
          <w:szCs w:val="22"/>
          <w:lang w:val="es-ES_tradnl"/>
        </w:rPr>
        <w:t>Development</w:t>
      </w:r>
      <w:proofErr w:type="spellEnd"/>
      <w:r w:rsidR="009B2A4B" w:rsidRPr="001A63DC">
        <w:rPr>
          <w:rFonts w:ascii="Arial" w:hAnsi="Arial" w:cs="Arial"/>
          <w:sz w:val="22"/>
          <w:szCs w:val="22"/>
          <w:lang w:val="es-ES_tradnl"/>
        </w:rPr>
        <w:t xml:space="preserve"> Distributor’ </w:t>
      </w:r>
      <w:r w:rsidR="009B2A4B" w:rsidRPr="001A63DC">
        <w:rPr>
          <w:rFonts w:ascii="Arial" w:hAnsi="Arial" w:cs="Arial"/>
          <w:sz w:val="22"/>
          <w:szCs w:val="22"/>
          <w:lang w:val="es-ES_tradnl" w:eastAsia="en-GB"/>
        </w:rPr>
        <w:t>(El Distribuidor de Desarrollo)</w:t>
      </w:r>
      <w:r w:rsidR="009B2A4B" w:rsidRPr="001A63DC">
        <w:rPr>
          <w:rFonts w:ascii="Arial" w:hAnsi="Arial" w:cs="Arial"/>
          <w:sz w:val="22"/>
          <w:szCs w:val="22"/>
          <w:lang w:val="es-ES_tradnl"/>
        </w:rPr>
        <w:t>, trabajando con las principales marcas y empresas emergentes en el desarrollo de nuevos productos para el mercado y el soporte a la industria para el desarrollo de la generación actual y futura de ingenieros.</w:t>
      </w:r>
    </w:p>
    <w:p w:rsidR="009B2A4B" w:rsidRPr="001A63DC" w:rsidRDefault="009B2A4B" w:rsidP="009B2A4B">
      <w:pPr>
        <w:spacing w:line="276" w:lineRule="auto"/>
        <w:ind w:left="1440"/>
        <w:rPr>
          <w:rFonts w:ascii="Arial" w:hAnsi="Arial" w:cs="Arial"/>
          <w:sz w:val="22"/>
          <w:szCs w:val="22"/>
          <w:lang w:val="es-ES_tradnl"/>
        </w:rPr>
      </w:pPr>
    </w:p>
    <w:p w:rsidR="009B2A4B" w:rsidRPr="001A63DC" w:rsidRDefault="009B2A4B" w:rsidP="009B2A4B">
      <w:pPr>
        <w:spacing w:line="276" w:lineRule="auto"/>
        <w:rPr>
          <w:rFonts w:ascii="Arial" w:hAnsi="Arial" w:cs="Arial"/>
          <w:sz w:val="22"/>
          <w:szCs w:val="22"/>
          <w:lang w:val="es-ES_tradnl"/>
        </w:rPr>
      </w:pPr>
      <w:r w:rsidRPr="001A63DC">
        <w:rPr>
          <w:rFonts w:ascii="Arial" w:hAnsi="Arial" w:cs="Arial"/>
          <w:sz w:val="22"/>
          <w:szCs w:val="22"/>
          <w:lang w:val="es-ES_tradnl"/>
        </w:rPr>
        <w:t xml:space="preserve">Premier Farnell </w:t>
      </w:r>
      <w:r w:rsidRPr="001A63DC">
        <w:rPr>
          <w:rFonts w:ascii="Arial" w:hAnsi="Arial" w:cs="Arial"/>
          <w:sz w:val="22"/>
          <w:szCs w:val="22"/>
          <w:shd w:val="clear" w:color="auto" w:fill="FFFFFF"/>
          <w:lang w:val="es-ES_tradnl"/>
        </w:rPr>
        <w:t xml:space="preserve">es una unidad de negocio de Avnet </w:t>
      </w:r>
      <w:proofErr w:type="spellStart"/>
      <w:r w:rsidRPr="001A63DC">
        <w:rPr>
          <w:rFonts w:ascii="Arial" w:hAnsi="Arial" w:cs="Arial"/>
          <w:sz w:val="22"/>
          <w:szCs w:val="22"/>
          <w:shd w:val="clear" w:color="auto" w:fill="FFFFFF"/>
          <w:lang w:val="es-ES_tradnl"/>
        </w:rPr>
        <w:t>Electronics</w:t>
      </w:r>
      <w:proofErr w:type="spellEnd"/>
      <w:r w:rsidRPr="001A63DC">
        <w:rPr>
          <w:rFonts w:ascii="Arial" w:hAnsi="Arial" w:cs="Arial"/>
          <w:sz w:val="22"/>
          <w:szCs w:val="22"/>
          <w:shd w:val="clear" w:color="auto" w:fill="FFFFFF"/>
          <w:lang w:val="es-ES_tradnl"/>
        </w:rPr>
        <w:t xml:space="preserve"> Marketing, el grupo de componentes de Avnet, Inc., (NYSE:AVT). Premier Farnell </w:t>
      </w:r>
      <w:r w:rsidRPr="001A63DC">
        <w:rPr>
          <w:rFonts w:ascii="Arial" w:hAnsi="Arial" w:cs="Arial"/>
          <w:sz w:val="22"/>
          <w:szCs w:val="22"/>
          <w:lang w:val="es-ES_tradnl"/>
        </w:rPr>
        <w:t>opera como </w:t>
      </w:r>
      <w:hyperlink r:id="rId15" w:history="1">
        <w:r w:rsidRPr="001A63DC">
          <w:rPr>
            <w:rStyle w:val="Hyperlink"/>
            <w:rFonts w:ascii="Arial" w:hAnsi="Arial" w:cs="Arial"/>
            <w:sz w:val="22"/>
            <w:szCs w:val="22"/>
            <w:lang w:val="es-ES_tradnl"/>
          </w:rPr>
          <w:t>Farnell element14</w:t>
        </w:r>
      </w:hyperlink>
      <w:r w:rsidRPr="001A63DC">
        <w:rPr>
          <w:rFonts w:ascii="Arial" w:hAnsi="Arial" w:cs="Arial"/>
          <w:sz w:val="22"/>
          <w:szCs w:val="22"/>
          <w:lang w:val="es-ES_tradnl"/>
        </w:rPr>
        <w:t> en Europa, </w:t>
      </w:r>
      <w:hyperlink r:id="rId16" w:history="1">
        <w:r w:rsidRPr="001A63DC">
          <w:rPr>
            <w:rStyle w:val="Hyperlink"/>
            <w:rFonts w:ascii="Arial" w:hAnsi="Arial" w:cs="Arial"/>
            <w:sz w:val="22"/>
            <w:szCs w:val="22"/>
            <w:lang w:val="es-ES_tradnl"/>
          </w:rPr>
          <w:t>Newark element14</w:t>
        </w:r>
      </w:hyperlink>
      <w:r w:rsidRPr="001A63DC">
        <w:rPr>
          <w:rFonts w:ascii="Arial" w:hAnsi="Arial" w:cs="Arial"/>
          <w:sz w:val="22"/>
          <w:szCs w:val="22"/>
          <w:lang w:val="es-ES_tradnl"/>
        </w:rPr>
        <w:t xml:space="preserve"> en Norteamérica y </w:t>
      </w:r>
      <w:hyperlink r:id="rId17" w:history="1">
        <w:r w:rsidRPr="001A63DC">
          <w:rPr>
            <w:rStyle w:val="Hyperlink"/>
            <w:rFonts w:ascii="Arial" w:hAnsi="Arial" w:cs="Arial"/>
            <w:sz w:val="22"/>
            <w:szCs w:val="22"/>
            <w:lang w:val="es-ES_tradnl"/>
          </w:rPr>
          <w:t>element14</w:t>
        </w:r>
      </w:hyperlink>
      <w:r w:rsidRPr="001A63DC">
        <w:rPr>
          <w:rFonts w:ascii="Arial" w:hAnsi="Arial" w:cs="Arial"/>
          <w:sz w:val="22"/>
          <w:szCs w:val="22"/>
          <w:lang w:val="es-ES_tradnl"/>
        </w:rPr>
        <w:t> en Asia-Pacífico</w:t>
      </w:r>
      <w:r w:rsidRPr="001A63DC">
        <w:rPr>
          <w:rFonts w:ascii="Arial" w:hAnsi="Arial" w:cs="Arial"/>
          <w:sz w:val="22"/>
          <w:szCs w:val="22"/>
          <w:shd w:val="clear" w:color="auto" w:fill="FFFFFF"/>
          <w:lang w:val="es-ES_tradnl"/>
        </w:rPr>
        <w:t>.</w:t>
      </w:r>
      <w:r w:rsidRPr="001A63DC">
        <w:rPr>
          <w:rFonts w:ascii="Arial" w:hAnsi="Arial" w:cs="Arial"/>
          <w:sz w:val="22"/>
          <w:szCs w:val="22"/>
          <w:lang w:val="es-ES_tradnl"/>
        </w:rPr>
        <w:t xml:space="preserve"> </w:t>
      </w:r>
    </w:p>
    <w:p w:rsidR="009B2A4B" w:rsidRPr="001A63DC" w:rsidRDefault="009B2A4B" w:rsidP="009B2A4B">
      <w:pPr>
        <w:spacing w:line="276" w:lineRule="auto"/>
        <w:rPr>
          <w:rFonts w:ascii="Arial" w:hAnsi="Arial" w:cs="Arial"/>
          <w:sz w:val="22"/>
          <w:szCs w:val="22"/>
          <w:shd w:val="clear" w:color="auto" w:fill="FFFFFF"/>
          <w:lang w:val="es-ES_tradnl"/>
        </w:rPr>
      </w:pPr>
    </w:p>
    <w:p w:rsidR="009B2A4B" w:rsidRPr="001A63DC" w:rsidRDefault="009B2A4B" w:rsidP="009B2A4B">
      <w:pPr>
        <w:shd w:val="clear" w:color="auto" w:fill="FFFFFF"/>
        <w:spacing w:line="276" w:lineRule="auto"/>
        <w:rPr>
          <w:rFonts w:ascii="Arial" w:hAnsi="Arial" w:cs="Arial"/>
          <w:sz w:val="22"/>
          <w:szCs w:val="22"/>
          <w:lang w:val="es-ES_tradnl"/>
        </w:rPr>
      </w:pPr>
      <w:r w:rsidRPr="001A63DC">
        <w:rPr>
          <w:rFonts w:ascii="Arial" w:hAnsi="Arial" w:cs="Arial"/>
          <w:sz w:val="22"/>
          <w:szCs w:val="22"/>
          <w:lang w:val="es-ES_tradnl"/>
        </w:rPr>
        <w:t xml:space="preserve">Para más información, visite la web en </w:t>
      </w:r>
      <w:hyperlink r:id="rId18" w:history="1">
        <w:r w:rsidRPr="001A63DC">
          <w:rPr>
            <w:rStyle w:val="Hyperlink"/>
            <w:rFonts w:ascii="Arial" w:hAnsi="Arial" w:cs="Arial"/>
            <w:sz w:val="22"/>
            <w:szCs w:val="22"/>
            <w:lang w:val="es-ES_tradnl"/>
          </w:rPr>
          <w:t>http://www.premierfarnell.com</w:t>
        </w:r>
      </w:hyperlink>
    </w:p>
    <w:p w:rsidR="009B2A4B" w:rsidRPr="001A63DC" w:rsidRDefault="009B2A4B" w:rsidP="009B2A4B">
      <w:pPr>
        <w:spacing w:line="276" w:lineRule="auto"/>
        <w:rPr>
          <w:rFonts w:ascii="Arial" w:hAnsi="Arial" w:cs="Arial"/>
          <w:sz w:val="22"/>
          <w:szCs w:val="22"/>
          <w:lang w:val="es-ES_tradnl"/>
        </w:rPr>
      </w:pPr>
    </w:p>
    <w:p w:rsidR="009B2A4B" w:rsidRPr="001A63DC" w:rsidRDefault="009B2A4B" w:rsidP="009B2A4B">
      <w:pPr>
        <w:spacing w:line="276" w:lineRule="auto"/>
        <w:rPr>
          <w:rFonts w:ascii="Arial" w:hAnsi="Arial" w:cs="Arial"/>
          <w:b/>
          <w:bCs/>
          <w:sz w:val="22"/>
          <w:szCs w:val="22"/>
        </w:rPr>
      </w:pPr>
      <w:r w:rsidRPr="001A63DC">
        <w:rPr>
          <w:rFonts w:ascii="Arial" w:hAnsi="Arial" w:cs="Arial"/>
          <w:b/>
          <w:bCs/>
          <w:sz w:val="22"/>
          <w:szCs w:val="22"/>
        </w:rPr>
        <w:t>Premier Farnell</w:t>
      </w:r>
    </w:p>
    <w:p w:rsidR="009B2A4B" w:rsidRPr="001A63DC" w:rsidRDefault="009B2A4B" w:rsidP="009B2A4B">
      <w:pPr>
        <w:spacing w:line="276" w:lineRule="auto"/>
        <w:rPr>
          <w:rFonts w:ascii="Arial" w:hAnsi="Arial" w:cs="Arial"/>
          <w:b/>
          <w:bCs/>
          <w:sz w:val="22"/>
          <w:szCs w:val="22"/>
        </w:rPr>
      </w:pPr>
      <w:r w:rsidRPr="001A63DC">
        <w:rPr>
          <w:rFonts w:ascii="Arial" w:hAnsi="Arial" w:cs="Arial"/>
          <w:b/>
          <w:bCs/>
          <w:sz w:val="22"/>
          <w:szCs w:val="22"/>
        </w:rPr>
        <w:t>Holly Smart</w:t>
      </w:r>
    </w:p>
    <w:p w:rsidR="009B2A4B" w:rsidRPr="001A63DC" w:rsidRDefault="009B2A4B" w:rsidP="009B2A4B">
      <w:pPr>
        <w:spacing w:line="276" w:lineRule="auto"/>
        <w:rPr>
          <w:rFonts w:ascii="Arial" w:hAnsi="Arial" w:cs="Arial"/>
          <w:b/>
          <w:bCs/>
          <w:sz w:val="22"/>
          <w:szCs w:val="22"/>
        </w:rPr>
      </w:pPr>
      <w:r w:rsidRPr="001A63DC">
        <w:rPr>
          <w:rFonts w:ascii="Arial" w:hAnsi="Arial" w:cs="Arial"/>
          <w:b/>
          <w:bCs/>
          <w:sz w:val="22"/>
          <w:szCs w:val="22"/>
        </w:rPr>
        <w:t>Head of PR</w:t>
      </w:r>
    </w:p>
    <w:p w:rsidR="009B2A4B" w:rsidRPr="001A63DC" w:rsidRDefault="009B2A4B" w:rsidP="009B2A4B">
      <w:pPr>
        <w:spacing w:line="276" w:lineRule="auto"/>
        <w:rPr>
          <w:rFonts w:ascii="Arial" w:hAnsi="Arial" w:cs="Arial"/>
          <w:bCs/>
          <w:sz w:val="22"/>
          <w:szCs w:val="22"/>
        </w:rPr>
      </w:pPr>
      <w:r w:rsidRPr="001A63DC">
        <w:rPr>
          <w:rFonts w:ascii="Arial" w:hAnsi="Arial" w:cs="Arial"/>
          <w:bCs/>
          <w:sz w:val="22"/>
          <w:szCs w:val="22"/>
        </w:rPr>
        <w:t>Tel: +44 113 3485188</w:t>
      </w:r>
    </w:p>
    <w:p w:rsidR="009B2A4B" w:rsidRPr="00873044" w:rsidRDefault="009B2A4B" w:rsidP="009B2A4B">
      <w:pPr>
        <w:spacing w:line="276" w:lineRule="auto"/>
        <w:rPr>
          <w:rFonts w:ascii="Arial" w:hAnsi="Arial" w:cs="Arial"/>
          <w:bCs/>
          <w:sz w:val="22"/>
          <w:szCs w:val="22"/>
        </w:rPr>
      </w:pPr>
      <w:r w:rsidRPr="001A63DC">
        <w:rPr>
          <w:rFonts w:ascii="Arial" w:hAnsi="Arial" w:cs="Arial"/>
          <w:bCs/>
          <w:sz w:val="22"/>
          <w:szCs w:val="22"/>
        </w:rPr>
        <w:t>Email:</w:t>
      </w:r>
      <w:r w:rsidRPr="001A63DC">
        <w:rPr>
          <w:rFonts w:ascii="Arial" w:hAnsi="Arial" w:cs="Arial"/>
          <w:b/>
          <w:bCs/>
          <w:sz w:val="22"/>
          <w:szCs w:val="22"/>
        </w:rPr>
        <w:t> </w:t>
      </w:r>
      <w:hyperlink r:id="rId19" w:history="1">
        <w:r w:rsidRPr="001A63DC">
          <w:rPr>
            <w:rStyle w:val="Hyperlink"/>
            <w:rFonts w:ascii="Arial" w:hAnsi="Arial" w:cs="Arial"/>
            <w:sz w:val="22"/>
            <w:szCs w:val="22"/>
          </w:rPr>
          <w:t>hsmart@premierfarnell.com</w:t>
        </w:r>
      </w:hyperlink>
      <w:bookmarkStart w:id="0" w:name="_GoBack"/>
      <w:bookmarkEnd w:id="0"/>
      <w:r w:rsidRPr="00873044">
        <w:rPr>
          <w:rFonts w:ascii="Arial" w:hAnsi="Arial" w:cs="Arial"/>
          <w:bCs/>
          <w:sz w:val="22"/>
          <w:szCs w:val="22"/>
        </w:rPr>
        <w:t xml:space="preserve">  </w:t>
      </w:r>
    </w:p>
    <w:p w:rsidR="009B2A4B" w:rsidRPr="00873044" w:rsidRDefault="009B2A4B" w:rsidP="009B2A4B">
      <w:pPr>
        <w:spacing w:line="276" w:lineRule="auto"/>
        <w:rPr>
          <w:rFonts w:ascii="Arial" w:hAnsi="Arial" w:cs="Arial"/>
          <w:b/>
          <w:bCs/>
          <w:sz w:val="22"/>
          <w:szCs w:val="22"/>
        </w:rPr>
      </w:pPr>
    </w:p>
    <w:p w:rsidR="009B2A4B" w:rsidRPr="00873044" w:rsidRDefault="009B2A4B" w:rsidP="009B2A4B">
      <w:pPr>
        <w:pStyle w:val="NormalWeb"/>
        <w:spacing w:after="0" w:line="276" w:lineRule="auto"/>
        <w:rPr>
          <w:rFonts w:ascii="Arial" w:hAnsi="Arial" w:cs="Arial"/>
          <w:sz w:val="22"/>
          <w:szCs w:val="22"/>
        </w:rPr>
      </w:pPr>
    </w:p>
    <w:p w:rsidR="009B2A4B" w:rsidRPr="00873044" w:rsidRDefault="009B2A4B" w:rsidP="009B2A4B">
      <w:pPr>
        <w:pStyle w:val="ColorfulList-Accent11"/>
        <w:spacing w:after="0"/>
        <w:ind w:left="0"/>
        <w:jc w:val="center"/>
        <w:rPr>
          <w:rFonts w:ascii="Arial" w:hAnsi="Arial" w:cs="Arial"/>
        </w:rPr>
      </w:pPr>
    </w:p>
    <w:p w:rsidR="001A35E5" w:rsidRDefault="001A35E5" w:rsidP="009B2A4B">
      <w:pPr>
        <w:spacing w:line="276" w:lineRule="auto"/>
      </w:pPr>
    </w:p>
    <w:sectPr w:rsidR="001A35E5" w:rsidSect="008553D1">
      <w:headerReference w:type="default" r:id="rId2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34A8" w:rsidRDefault="003634A8">
      <w:r>
        <w:separator/>
      </w:r>
    </w:p>
  </w:endnote>
  <w:endnote w:type="continuationSeparator" w:id="0">
    <w:p w:rsidR="003634A8" w:rsidRDefault="00363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34A8" w:rsidRDefault="003634A8">
      <w:r>
        <w:separator/>
      </w:r>
    </w:p>
  </w:footnote>
  <w:footnote w:type="continuationSeparator" w:id="0">
    <w:p w:rsidR="003634A8" w:rsidRDefault="003634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8E4" w:rsidRDefault="009B2A4B" w:rsidP="00707E78">
    <w:pPr>
      <w:pStyle w:val="Header"/>
      <w:jc w:val="right"/>
    </w:pPr>
    <w:r w:rsidRPr="00482936">
      <w:rPr>
        <w:noProof/>
        <w:lang w:val="en-GB" w:eastAsia="en-GB"/>
      </w:rPr>
      <w:drawing>
        <wp:inline distT="0" distB="0" distL="0" distR="0" wp14:anchorId="644033EE" wp14:editId="0E1521DB">
          <wp:extent cx="2028825" cy="459867"/>
          <wp:effectExtent l="19050" t="0" r="0" b="0"/>
          <wp:docPr id="4" name="Picture 1" descr="Premier_Farnell_Logo_HR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mier_Farnell_Logo_HRrgb.jpg"/>
                  <pic:cNvPicPr/>
                </pic:nvPicPr>
                <pic:blipFill>
                  <a:blip r:embed="rId1"/>
                  <a:stretch>
                    <a:fillRect/>
                  </a:stretch>
                </pic:blipFill>
                <pic:spPr>
                  <a:xfrm>
                    <a:off x="0" y="0"/>
                    <a:ext cx="2032287" cy="460652"/>
                  </a:xfrm>
                  <a:prstGeom prst="rect">
                    <a:avLst/>
                  </a:prstGeom>
                </pic:spPr>
              </pic:pic>
            </a:graphicData>
          </a:graphic>
        </wp:inline>
      </w:drawing>
    </w:r>
    <w:r>
      <w:t xml:space="preserve">                                  </w:t>
    </w:r>
    <w:r w:rsidRPr="00482936">
      <w:rPr>
        <w:noProof/>
        <w:lang w:val="en-GB" w:eastAsia="en-GB"/>
      </w:rPr>
      <w:drawing>
        <wp:inline distT="0" distB="0" distL="0" distR="0" wp14:anchorId="5BC093B7" wp14:editId="05EFC66D">
          <wp:extent cx="3489960" cy="468055"/>
          <wp:effectExtent l="19050" t="0" r="0" b="0"/>
          <wp:docPr id="5" name="Picture 1" descr="http://www.keil.com/distis/logos/newark-element14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eil.com/distis/logos/newark-element14_cmyk.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489960" cy="468055"/>
                  </a:xfrm>
                  <a:prstGeom prst="rect">
                    <a:avLst/>
                  </a:prstGeom>
                  <a:noFill/>
                  <a:ln>
                    <a:noFill/>
                  </a:ln>
                </pic:spPr>
              </pic:pic>
            </a:graphicData>
          </a:graphic>
        </wp:inline>
      </w:drawing>
    </w:r>
    <w:r>
      <w:t xml:space="preserve">       </w:t>
    </w:r>
  </w:p>
  <w:p w:rsidR="006828E4" w:rsidRDefault="001A63D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A4B"/>
    <w:rsid w:val="001A35E5"/>
    <w:rsid w:val="001A63DC"/>
    <w:rsid w:val="003634A8"/>
    <w:rsid w:val="003D056A"/>
    <w:rsid w:val="00816C54"/>
    <w:rsid w:val="009B2A4B"/>
    <w:rsid w:val="00B24C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CDDA74-CE8C-4E7A-B4AA-129A56600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2A4B"/>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2A4B"/>
    <w:pPr>
      <w:tabs>
        <w:tab w:val="center" w:pos="4680"/>
        <w:tab w:val="right" w:pos="9360"/>
      </w:tabs>
    </w:pPr>
  </w:style>
  <w:style w:type="character" w:customStyle="1" w:styleId="HeaderChar">
    <w:name w:val="Header Char"/>
    <w:basedOn w:val="DefaultParagraphFont"/>
    <w:link w:val="Header"/>
    <w:uiPriority w:val="99"/>
    <w:rsid w:val="009B2A4B"/>
    <w:rPr>
      <w:rFonts w:ascii="Times New Roman" w:eastAsia="Times New Roman" w:hAnsi="Times New Roman" w:cs="Times New Roman"/>
      <w:sz w:val="24"/>
      <w:szCs w:val="24"/>
      <w:lang w:val="en-US"/>
    </w:rPr>
  </w:style>
  <w:style w:type="character" w:styleId="Hyperlink">
    <w:name w:val="Hyperlink"/>
    <w:uiPriority w:val="99"/>
    <w:rsid w:val="009B2A4B"/>
    <w:rPr>
      <w:color w:val="0000FF"/>
      <w:u w:val="single"/>
    </w:rPr>
  </w:style>
  <w:style w:type="paragraph" w:styleId="NormalWeb">
    <w:name w:val="Normal (Web)"/>
    <w:basedOn w:val="Normal"/>
    <w:uiPriority w:val="99"/>
    <w:unhideWhenUsed/>
    <w:rsid w:val="009B2A4B"/>
    <w:pPr>
      <w:spacing w:after="334"/>
    </w:pPr>
  </w:style>
  <w:style w:type="paragraph" w:customStyle="1" w:styleId="ColorfulList-Accent11">
    <w:name w:val="Colorful List - Accent 11"/>
    <w:basedOn w:val="Normal"/>
    <w:uiPriority w:val="99"/>
    <w:qFormat/>
    <w:rsid w:val="009B2A4B"/>
    <w:pPr>
      <w:spacing w:after="200" w:line="276" w:lineRule="auto"/>
      <w:ind w:left="720"/>
      <w:contextualSpacing/>
    </w:pPr>
    <w:rPr>
      <w:rFonts w:ascii="Calibri" w:eastAsia="Calibri" w:hAnsi="Calibri"/>
      <w:sz w:val="22"/>
      <w:szCs w:val="22"/>
    </w:rPr>
  </w:style>
  <w:style w:type="character" w:styleId="FollowedHyperlink">
    <w:name w:val="FollowedHyperlink"/>
    <w:basedOn w:val="DefaultParagraphFont"/>
    <w:uiPriority w:val="99"/>
    <w:semiHidden/>
    <w:unhideWhenUsed/>
    <w:rsid w:val="001A63D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xico.newark.com/" TargetMode="External"/><Relationship Id="rId13" Type="http://schemas.openxmlformats.org/officeDocument/2006/relationships/hyperlink" Target="http://mexico.newark.com/" TargetMode="External"/><Relationship Id="rId18" Type="http://schemas.openxmlformats.org/officeDocument/2006/relationships/hyperlink" Target="http://www.premierfarnell.com"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es.farnell.com/" TargetMode="External"/><Relationship Id="rId12" Type="http://schemas.openxmlformats.org/officeDocument/2006/relationships/hyperlink" Target="http://www.element14.com/news" TargetMode="External"/><Relationship Id="rId17" Type="http://schemas.openxmlformats.org/officeDocument/2006/relationships/hyperlink" Target="http://sg.element14.com/" TargetMode="External"/><Relationship Id="rId2" Type="http://schemas.openxmlformats.org/officeDocument/2006/relationships/settings" Target="settings.xml"/><Relationship Id="rId16" Type="http://schemas.openxmlformats.org/officeDocument/2006/relationships/hyperlink" Target="http://mexico.newark.com/" TargetMode="External"/><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s://www.element14.com/community/welcome" TargetMode="External"/><Relationship Id="rId11" Type="http://schemas.openxmlformats.org/officeDocument/2006/relationships/hyperlink" Target="http://www.element14.com/" TargetMode="External"/><Relationship Id="rId5" Type="http://schemas.openxmlformats.org/officeDocument/2006/relationships/endnotes" Target="endnotes.xml"/><Relationship Id="rId15" Type="http://schemas.openxmlformats.org/officeDocument/2006/relationships/hyperlink" Target="http://farnell.com/" TargetMode="External"/><Relationship Id="rId10" Type="http://schemas.openxmlformats.org/officeDocument/2006/relationships/hyperlink" Target="https://www.element14.com/community/community/project14/homeautomation" TargetMode="External"/><Relationship Id="rId19" Type="http://schemas.openxmlformats.org/officeDocument/2006/relationships/hyperlink" Target="mailto:hsmart@premierfarnell.com" TargetMode="External"/><Relationship Id="rId4" Type="http://schemas.openxmlformats.org/officeDocument/2006/relationships/footnotes" Target="footnotes.xml"/><Relationship Id="rId9" Type="http://schemas.openxmlformats.org/officeDocument/2006/relationships/hyperlink" Target="http://sg.element14.com/" TargetMode="External"/><Relationship Id="rId14" Type="http://schemas.openxmlformats.org/officeDocument/2006/relationships/hyperlink" Target="http://www.premierfarnell.com/"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787</Words>
  <Characters>4492</Characters>
  <Application>Microsoft Office Word</Application>
  <DocSecurity>0</DocSecurity>
  <Lines>37</Lines>
  <Paragraphs>10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Premier Farnell</Company>
  <LinksUpToDate>false</LinksUpToDate>
  <CharactersWithSpaces>5269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Lewis Spencer-Witcomb</dc:creator>
  <cp:keywords/>
  <dc:description/>
  <cp:lastModifiedBy>Lewis Spencer-Witcomb</cp:lastModifiedBy>
  <cp:revision>3</cp:revision>
  <dcterms:created xsi:type="dcterms:W3CDTF">2019-02-18T15:12:00Z</dcterms:created>
  <dcterms:modified xsi:type="dcterms:W3CDTF">2019-02-28T09:14:00Z</dcterms:modified>
</cp:coreProperties>
</file>