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F1" w:rsidRPr="00CD66F1" w:rsidRDefault="00CD66F1" w:rsidP="00CD66F1">
      <w:pPr>
        <w:spacing w:after="0"/>
        <w:jc w:val="center"/>
        <w:rPr>
          <w:rFonts w:ascii="Arial" w:hAnsi="Arial" w:cs="Arial"/>
          <w:b/>
          <w:bCs/>
          <w:sz w:val="26"/>
          <w:szCs w:val="26"/>
          <w:lang w:val="pl-PL"/>
        </w:rPr>
      </w:pPr>
      <w:bookmarkStart w:id="0" w:name="_GoBack"/>
      <w:r w:rsidRPr="00CD66F1">
        <w:rPr>
          <w:rFonts w:ascii="Arial" w:eastAsia="Times New Roman" w:hAnsi="Arial" w:cs="Arial"/>
          <w:b/>
          <w:bCs/>
          <w:sz w:val="26"/>
          <w:szCs w:val="26"/>
          <w:lang w:val="pl-PL" w:eastAsia="en-GB"/>
        </w:rPr>
        <w:t>Farnell poszerza wybór aparatury kontrolno-pomiarowej firmy Keysight</w:t>
      </w:r>
    </w:p>
    <w:bookmarkEnd w:id="0"/>
    <w:p w:rsidR="00CD66F1" w:rsidRPr="00CD66F1" w:rsidRDefault="00CD66F1" w:rsidP="00CD66F1">
      <w:pPr>
        <w:spacing w:after="0"/>
        <w:jc w:val="center"/>
        <w:rPr>
          <w:rFonts w:ascii="Arial" w:eastAsia="Times New Roman" w:hAnsi="Arial" w:cs="Arial"/>
          <w:i/>
          <w:iCs/>
          <w:sz w:val="22"/>
          <w:lang w:val="pl-PL" w:eastAsia="en-GB"/>
        </w:rPr>
      </w:pPr>
      <w:r w:rsidRPr="00CD66F1">
        <w:rPr>
          <w:rFonts w:ascii="Arial" w:eastAsia="Times New Roman" w:hAnsi="Arial" w:cs="Arial"/>
          <w:i/>
          <w:iCs/>
          <w:sz w:val="22"/>
          <w:lang w:val="pl-PL" w:eastAsia="en-GB"/>
        </w:rPr>
        <w:t>Wiodące na rynku oscyloskopy, cyfrowe multimetry, zasilacze, rejestratory danych i inna aparatura firmy Keysight jest dostępna z wysyłką w dniu zamówienia w sklepie Farnell</w:t>
      </w:r>
    </w:p>
    <w:p w:rsidR="00CD66F1" w:rsidRPr="00CD66F1" w:rsidRDefault="00CD66F1" w:rsidP="00CD66F1">
      <w:pPr>
        <w:spacing w:after="0"/>
        <w:rPr>
          <w:rFonts w:ascii="Arial" w:eastAsia="Times New Roman" w:hAnsi="Arial" w:cs="Arial"/>
          <w:i/>
          <w:iCs/>
          <w:lang w:val="pl-PL" w:eastAsia="en-GB"/>
        </w:rPr>
      </w:pPr>
    </w:p>
    <w:p w:rsidR="00CD66F1" w:rsidRPr="00CD66F1" w:rsidRDefault="00CD66F1" w:rsidP="00CD66F1">
      <w:pPr>
        <w:spacing w:beforeLines="20" w:before="48" w:afterLines="20" w:after="48"/>
        <w:ind w:right="44"/>
        <w:rPr>
          <w:rFonts w:ascii="Arial" w:hAnsi="Arial" w:cs="Arial"/>
          <w:lang w:val="pl-PL"/>
        </w:rPr>
      </w:pPr>
      <w:r w:rsidRPr="00CD66F1">
        <w:rPr>
          <w:rFonts w:ascii="Arial" w:eastAsiaTheme="minorHAnsi" w:hAnsi="Arial" w:cs="Arial"/>
          <w:b/>
          <w:lang w:val="pl-PL"/>
        </w:rPr>
        <w:t xml:space="preserve">Leeds, Wielka Brytania, </w:t>
      </w:r>
      <w:r w:rsidRPr="00CD66F1">
        <w:rPr>
          <w:rFonts w:ascii="Arial" w:eastAsiaTheme="minorHAnsi" w:hAnsi="Arial" w:cs="Arial"/>
          <w:b/>
          <w:lang w:val="pl-PL"/>
        </w:rPr>
        <w:t>6</w:t>
      </w:r>
      <w:r w:rsidRPr="00CD66F1">
        <w:rPr>
          <w:rFonts w:ascii="Arial" w:eastAsiaTheme="minorHAnsi" w:hAnsi="Arial" w:cs="Arial"/>
          <w:b/>
          <w:lang w:val="pl-PL"/>
        </w:rPr>
        <w:t xml:space="preserve"> lutego 2020 r.: </w:t>
      </w:r>
      <w:hyperlink r:id="rId5" w:history="1">
        <w:r w:rsidRPr="00CD66F1">
          <w:rPr>
            <w:rStyle w:val="Hyperlink"/>
            <w:rFonts w:ascii="Arial" w:eastAsiaTheme="minorHAnsi" w:hAnsi="Arial" w:cs="Arial"/>
            <w:lang w:val="pl-PL"/>
          </w:rPr>
          <w:t>Farnell</w:t>
        </w:r>
      </w:hyperlink>
      <w:r w:rsidRPr="00CD66F1">
        <w:rPr>
          <w:rFonts w:ascii="Arial" w:hAnsi="Arial" w:cs="Arial"/>
          <w:lang w:val="pl-PL"/>
        </w:rPr>
        <w:t>, Dystrybutor Rozwiązań Rozwojowych, wzbogacił swój pokaźny już dotąd wybór aparatury kontrolno-pomiarowej firmy Keysight, wprowadzając do sprzedaży wiodące na rynku oscyloskopy serii X 4000 i X 6000, zasilacze serii N6700, cyfrowe multimetry – model 3458A, jednostki akwizycji danych – model 34980A i mierniki RLC – model E4980AL.</w:t>
      </w:r>
    </w:p>
    <w:p w:rsidR="00CD66F1" w:rsidRPr="00CD66F1" w:rsidRDefault="00CD66F1" w:rsidP="00CD66F1">
      <w:pPr>
        <w:spacing w:beforeLines="20" w:before="48" w:afterLines="20" w:after="48"/>
        <w:ind w:right="44"/>
        <w:rPr>
          <w:rFonts w:ascii="Arial" w:hAnsi="Arial" w:cs="Arial"/>
          <w:lang w:val="pl-PL"/>
        </w:rPr>
      </w:pPr>
    </w:p>
    <w:p w:rsidR="00CD66F1" w:rsidRPr="00CD66F1" w:rsidRDefault="00CD66F1" w:rsidP="00CD66F1">
      <w:pPr>
        <w:spacing w:beforeLines="20" w:before="48" w:afterLines="20" w:after="48"/>
        <w:ind w:right="44"/>
        <w:rPr>
          <w:rFonts w:ascii="Arial" w:hAnsi="Arial" w:cs="Arial"/>
          <w:lang w:val="pl-PL"/>
        </w:rPr>
      </w:pPr>
      <w:r w:rsidRPr="00CD66F1">
        <w:rPr>
          <w:rFonts w:ascii="Arial" w:hAnsi="Arial" w:cs="Arial"/>
          <w:lang w:val="pl-PL"/>
        </w:rPr>
        <w:t>Inżynierowie projektujący obwody elektroniczne oraz specjalizujący się w pomiarach mogą teraz skorzystać z pełnego wyboru produktów marki Keysight, dostępnych w sklepie Farnell, a w tym już ponad 800 urządzeń oferowanych z wysyłką w dniu zamówienia oraz z szybką dostawą na terenie Europy. Wszystkie z nich są objęte standardową, 3-letnią gwarancją producenta. Ten rozszerzony wybór wydajnej aparatury kontrolno-pomiarowej sprawi, że klienci firmy Farnell będą mieli narzędzia, które pozwolą na wykonywanie szybkich i dokładnych pomiarów. Zapewniając niezrównaną uniwersalność oraz możliwości ulepszania sprzętu poprzez jego aktualizacje, aparatura marki Keysight cechuje się elastycznością pod względem sposobów łączenia jej z innymi przyrządami i urządzeniami oraz pozwala na prowadzenie zautomatyzowanych testów z użyciem intuicyjnego oprogramowania BenchVue.</w:t>
      </w:r>
    </w:p>
    <w:p w:rsidR="00CD66F1" w:rsidRPr="00CD66F1" w:rsidRDefault="00CD66F1" w:rsidP="00CD66F1">
      <w:pPr>
        <w:spacing w:beforeLines="20" w:before="48" w:afterLines="20" w:after="48"/>
        <w:ind w:right="44"/>
        <w:rPr>
          <w:rFonts w:ascii="Arial" w:hAnsi="Arial" w:cs="Arial"/>
          <w:lang w:val="pl-PL"/>
        </w:rPr>
      </w:pPr>
    </w:p>
    <w:p w:rsidR="00CD66F1" w:rsidRPr="00CD66F1" w:rsidRDefault="00CD66F1" w:rsidP="00CD66F1">
      <w:pPr>
        <w:spacing w:beforeLines="20" w:before="48" w:afterLines="20" w:after="48"/>
        <w:ind w:right="44"/>
        <w:rPr>
          <w:rFonts w:ascii="Arial" w:hAnsi="Arial" w:cs="Arial"/>
          <w:lang w:val="pl-PL"/>
        </w:rPr>
      </w:pPr>
      <w:r w:rsidRPr="00CD66F1">
        <w:rPr>
          <w:rFonts w:ascii="Arial" w:hAnsi="Arial" w:cs="Arial"/>
          <w:lang w:val="pl-PL"/>
        </w:rPr>
        <w:t>W ramach poszerzonego wyboru produktów marki Keysight, dostępnych obecnie w firmie Farnell, znajdują się m.in.:</w:t>
      </w:r>
    </w:p>
    <w:p w:rsidR="00CD66F1" w:rsidRPr="00CD66F1" w:rsidRDefault="00CD66F1" w:rsidP="00CD66F1">
      <w:pPr>
        <w:spacing w:beforeLines="20" w:before="48" w:afterLines="20" w:after="48"/>
        <w:ind w:right="44"/>
        <w:rPr>
          <w:rFonts w:ascii="Arial" w:eastAsia="Times New Roman" w:hAnsi="Arial" w:cs="Arial"/>
          <w:lang w:val="pl-PL"/>
        </w:rPr>
      </w:pPr>
    </w:p>
    <w:p w:rsidR="00CD66F1" w:rsidRPr="00CD66F1" w:rsidRDefault="00CD66F1" w:rsidP="00CD66F1">
      <w:pPr>
        <w:pStyle w:val="ListParagraph"/>
        <w:numPr>
          <w:ilvl w:val="0"/>
          <w:numId w:val="1"/>
        </w:numPr>
        <w:spacing w:beforeLines="20" w:before="48" w:afterLines="20" w:after="48"/>
        <w:ind w:right="44"/>
        <w:rPr>
          <w:rFonts w:ascii="Arial" w:eastAsia="Times New Roman" w:hAnsi="Arial" w:cs="Arial"/>
          <w:lang w:val="pl-PL"/>
        </w:rPr>
      </w:pPr>
      <w:hyperlink r:id="rId6" w:history="1">
        <w:r w:rsidRPr="00CD66F1">
          <w:rPr>
            <w:rStyle w:val="Hyperlink"/>
            <w:rFonts w:ascii="Arial" w:eastAsia="Times New Roman" w:hAnsi="Arial" w:cs="Arial"/>
            <w:b/>
            <w:bCs/>
            <w:lang w:val="pl-PL"/>
          </w:rPr>
          <w:t>Cyfrowy multimetr 3458A</w:t>
        </w:r>
      </w:hyperlink>
      <w:r w:rsidRPr="00CD66F1">
        <w:rPr>
          <w:rFonts w:ascii="Arial" w:eastAsia="Times New Roman" w:hAnsi="Arial" w:cs="Arial"/>
          <w:lang w:val="pl-PL"/>
        </w:rPr>
        <w:t xml:space="preserve"> to najszybszy, najbardziej uniwersalny i najdokładniejszy multimetr, jaki kiedykolwiek zaoferowała firma Keysight. Pozwala użytkownikom zaoszczędzić czas i pieniądze dzięki swojej niespotykanej dotąd wydajności i dokładności, a także za sprawą uniwersalności wykonywania pomiarów oraz z uwagi na niski koszt posiadania. Cyfrowy multimetr 3458A pokonał dotychczasowe, utrzymujące się przez lata granice w zakresie szybkości i dokładności pomiarów. Jest w stanie dokonywać do 100 tysięcy odczytów na sekundę oraz utrzymać przez całą dobę dokładność pomiaru napięcia stałego na poziomie 0,6 ppm i pomiaru rezystancji na poziomie 2,2 ppm. Nabywcy tego wiodącego na rynku multimetru mogą mieć pewność, że posiadają szybki, wysoce precyzyjny produkt, niezależnie od tego, czy stosują go na linii produkcyjnej, w dziale badawczo-rozwojowym, czy też w laboratorium kalibracyjnym.</w:t>
      </w:r>
    </w:p>
    <w:p w:rsidR="00CD66F1" w:rsidRPr="00CD66F1" w:rsidRDefault="00CD66F1" w:rsidP="00CD66F1">
      <w:pPr>
        <w:spacing w:beforeLines="20" w:before="48" w:afterLines="20" w:after="48"/>
        <w:ind w:right="44"/>
        <w:rPr>
          <w:rFonts w:ascii="Arial" w:eastAsia="Times New Roman" w:hAnsi="Arial" w:cs="Arial"/>
          <w:lang w:val="pl-PL"/>
        </w:rPr>
      </w:pPr>
    </w:p>
    <w:p w:rsidR="00CD66F1" w:rsidRPr="00CD66F1" w:rsidRDefault="00CD66F1" w:rsidP="00CD66F1">
      <w:pPr>
        <w:pStyle w:val="ListParagraph"/>
        <w:numPr>
          <w:ilvl w:val="0"/>
          <w:numId w:val="1"/>
        </w:numPr>
        <w:spacing w:beforeLines="20" w:before="48" w:afterLines="20" w:after="48"/>
        <w:ind w:right="44"/>
        <w:rPr>
          <w:rFonts w:ascii="Arial" w:eastAsia="Times New Roman" w:hAnsi="Arial" w:cs="Arial"/>
          <w:lang w:val="pl-PL"/>
        </w:rPr>
      </w:pPr>
      <w:hyperlink r:id="rId7" w:history="1">
        <w:r w:rsidRPr="00CD66F1">
          <w:rPr>
            <w:rStyle w:val="Hyperlink"/>
            <w:rFonts w:ascii="Arial" w:eastAsia="Times New Roman" w:hAnsi="Arial" w:cs="Arial"/>
            <w:b/>
            <w:bCs/>
            <w:lang w:val="pl-PL"/>
          </w:rPr>
          <w:t>Zasilacze serii N6700</w:t>
        </w:r>
      </w:hyperlink>
      <w:r w:rsidRPr="00CD66F1">
        <w:rPr>
          <w:rFonts w:ascii="Arial" w:eastAsia="Times New Roman" w:hAnsi="Arial" w:cs="Arial"/>
          <w:lang w:val="pl-PL"/>
        </w:rPr>
        <w:t xml:space="preserve"> reprezentują zupełnie nową kategorię aparatury przeznaczonej dla inżynierów działów badawczo-rozwojowych, zapewniając niespotykane dotąd korzyści wpływające pozytywnie na produktywność podczas mierzenia czy dostarczania prądu i napięcia do badanych obwodów, zasilanych napięciem stałym. Inżynierowie rozwijający nowe produkty mogą teraz pozyskać informacje na temat poboru mocy badanego sprzętu w ciągu kilku minut, bez potrzeby pisania ani jednej linijki kodu. Sterowanie aparaturą jest bardzo łatwe, a to za sprawą prostego w użyciu interfejsu, który na frontowym panelu prezentuje wszystkie funkcje, tak pomiarowe, jak i służące do zarządzania parametrami dostarczanego zasilania.</w:t>
      </w:r>
    </w:p>
    <w:p w:rsidR="00CD66F1" w:rsidRPr="00CD66F1" w:rsidRDefault="00CD66F1" w:rsidP="00CD66F1">
      <w:pPr>
        <w:spacing w:beforeLines="20" w:before="48" w:afterLines="20" w:after="48"/>
        <w:ind w:right="44"/>
        <w:rPr>
          <w:rFonts w:ascii="Arial" w:eastAsia="Times New Roman" w:hAnsi="Arial" w:cs="Arial"/>
          <w:lang w:val="pl-PL"/>
        </w:rPr>
      </w:pPr>
    </w:p>
    <w:p w:rsidR="00CD66F1" w:rsidRPr="00CD66F1" w:rsidRDefault="00CD66F1" w:rsidP="00CD66F1">
      <w:pPr>
        <w:pStyle w:val="ListParagraph"/>
        <w:numPr>
          <w:ilvl w:val="0"/>
          <w:numId w:val="1"/>
        </w:numPr>
        <w:spacing w:beforeLines="20" w:before="48" w:afterLines="20" w:after="48"/>
        <w:ind w:right="44"/>
        <w:rPr>
          <w:rFonts w:ascii="Arial" w:eastAsia="Times New Roman" w:hAnsi="Arial" w:cs="Arial"/>
          <w:lang w:val="pl-PL"/>
        </w:rPr>
      </w:pPr>
      <w:hyperlink r:id="rId8" w:history="1">
        <w:r w:rsidRPr="00CD66F1">
          <w:rPr>
            <w:rStyle w:val="Hyperlink"/>
            <w:rFonts w:ascii="Arial" w:eastAsia="Times New Roman" w:hAnsi="Arial" w:cs="Arial"/>
            <w:b/>
            <w:bCs/>
            <w:lang w:val="pl-PL"/>
          </w:rPr>
          <w:t>Oscyloskopy serii X 4000</w:t>
        </w:r>
      </w:hyperlink>
      <w:r w:rsidRPr="00CD66F1">
        <w:rPr>
          <w:rFonts w:ascii="Arial" w:eastAsia="Times New Roman" w:hAnsi="Arial" w:cs="Arial"/>
          <w:lang w:val="pl-PL"/>
        </w:rPr>
        <w:t xml:space="preserve"> zostały zaprojektowane by spełniać oczekiwania urządzeń kolejnej generacji. Odświeżają przebiegi czasowe z szybkością 20-krotnie wyższą niż w przypadku rozwiązań konkurencji, tym samym zapewniając niezwykle szczegółowy podgląd sygnału. Wiodący na rynku, 12,1-calowy ekran dotykowy, wyposażony w innowacyjny mechanizm definiowania za pomocą dotyku strefy i warunków sprzętowego wyzwalania, stanowi dla użytkownika niezwykle intuicyjny interfejs, który pozwala szybciej prowadzić pomiary. Nabywcy tej aparatury mogą też czuć się, że zainwestowane przez nich środki są bezpieczne, ponieważ można ją całkowicie rozbudowywać do postaci instrumentu typu 5-w-1.</w:t>
      </w:r>
    </w:p>
    <w:p w:rsidR="00CD66F1" w:rsidRPr="00CD66F1" w:rsidRDefault="00CD66F1" w:rsidP="00CD66F1">
      <w:pPr>
        <w:spacing w:beforeLines="20" w:before="48" w:afterLines="20" w:after="48"/>
        <w:ind w:right="44"/>
        <w:rPr>
          <w:rFonts w:ascii="Arial" w:eastAsia="Times New Roman" w:hAnsi="Arial" w:cs="Arial"/>
          <w:lang w:val="pl-PL"/>
        </w:rPr>
      </w:pPr>
    </w:p>
    <w:p w:rsidR="00CD66F1" w:rsidRPr="00CD66F1" w:rsidRDefault="00CD66F1" w:rsidP="00CD66F1">
      <w:pPr>
        <w:pStyle w:val="ListParagraph"/>
        <w:numPr>
          <w:ilvl w:val="0"/>
          <w:numId w:val="1"/>
        </w:numPr>
        <w:spacing w:beforeLines="20" w:before="48" w:afterLines="20" w:after="48"/>
        <w:ind w:right="44"/>
        <w:rPr>
          <w:rFonts w:ascii="Arial" w:eastAsia="Times New Roman" w:hAnsi="Arial" w:cs="Arial"/>
          <w:lang w:val="pl-PL"/>
        </w:rPr>
      </w:pPr>
      <w:hyperlink r:id="rId9" w:history="1">
        <w:r w:rsidRPr="00CD66F1">
          <w:rPr>
            <w:rStyle w:val="Hyperlink"/>
            <w:rFonts w:ascii="Arial" w:eastAsia="Times New Roman" w:hAnsi="Arial" w:cs="Arial"/>
            <w:b/>
            <w:bCs/>
            <w:lang w:val="pl-PL"/>
          </w:rPr>
          <w:t>Oscyloskopy serii X 6000</w:t>
        </w:r>
      </w:hyperlink>
      <w:r w:rsidRPr="00CD66F1">
        <w:rPr>
          <w:rFonts w:ascii="Arial" w:eastAsia="Times New Roman" w:hAnsi="Arial" w:cs="Arial"/>
          <w:lang w:val="pl-PL"/>
        </w:rPr>
        <w:t xml:space="preserve"> cechują się najwyższą wydajnością, dzięki czemu ustalają nowe standardy dla oscyloskopów przenośnych. Zostały zaprojektowane z myślą o najbardziej wymagających inżynierach, którzy chcą dużej przepustowości, zaawansowanych możliwości wizualizacji oraz elastyczności, jaka wynika z wbudowanych funkcji i znanego interfejsu użytkownika wbudowanego systemu operacyjnego firmy Keysight, dostępnego za przystępną cenę.</w:t>
      </w:r>
    </w:p>
    <w:p w:rsidR="00CD66F1" w:rsidRPr="00CD66F1" w:rsidRDefault="00CD66F1" w:rsidP="00CD66F1">
      <w:pPr>
        <w:pStyle w:val="ListParagraph"/>
        <w:spacing w:after="0"/>
        <w:rPr>
          <w:rFonts w:ascii="Arial" w:eastAsia="Times New Roman" w:hAnsi="Arial" w:cs="Arial"/>
          <w:lang w:val="pl-PL"/>
        </w:rPr>
      </w:pPr>
    </w:p>
    <w:p w:rsidR="00CD66F1" w:rsidRPr="00CD66F1" w:rsidRDefault="00CD66F1" w:rsidP="00CD66F1">
      <w:pPr>
        <w:pStyle w:val="ListParagraph"/>
        <w:numPr>
          <w:ilvl w:val="0"/>
          <w:numId w:val="1"/>
        </w:numPr>
        <w:spacing w:beforeLines="20" w:before="48" w:afterLines="20" w:after="48"/>
        <w:ind w:right="44"/>
        <w:rPr>
          <w:rFonts w:ascii="Arial" w:eastAsia="Times New Roman" w:hAnsi="Arial" w:cs="Arial"/>
          <w:lang w:val="pl-PL"/>
        </w:rPr>
      </w:pPr>
      <w:hyperlink r:id="rId10" w:history="1">
        <w:r w:rsidRPr="00CD66F1">
          <w:rPr>
            <w:rStyle w:val="Hyperlink"/>
            <w:rFonts w:ascii="Arial" w:eastAsia="Times New Roman" w:hAnsi="Arial" w:cs="Arial"/>
            <w:b/>
            <w:bCs/>
            <w:lang w:val="pl-PL"/>
          </w:rPr>
          <w:t>Jednostki akwizycji danych, model 34980A</w:t>
        </w:r>
      </w:hyperlink>
      <w:r w:rsidRPr="00CD66F1">
        <w:rPr>
          <w:rFonts w:ascii="Arial" w:eastAsia="Times New Roman" w:hAnsi="Arial" w:cs="Arial"/>
          <w:lang w:val="pl-PL"/>
        </w:rPr>
        <w:t xml:space="preserve"> są łatwe w instalacji i użyciu, dzięki czemu pomagają projektantom obniżyć koszty pomiarów i przyspieszyć integrację systemów pomiarowych, skracając tym samym czas prac rozwojowych. Omawiana aparatura jest w stanie pracować z sygnałami przełączanymi z częstotliwością do 26,5 GHz, zapewniając podstawowe funkcje pomiarowe i mechanizmy sterowania. W jednej, niedrogiej i niewielkiej obudowie dostajemy wszystkie funkcje pomiarowe multimetru cyfrowego, funkcje zliczania, cyfrowe wejścia i wyjścia z funkcjami wykrywania i generowania wzorców sygnałów, opartych o dane zapisane w pamięci, a także wyjścia analogowe z możliwością generowania podstawowych rodzajów sygnałów.</w:t>
      </w:r>
    </w:p>
    <w:p w:rsidR="00CD66F1" w:rsidRPr="00CD66F1" w:rsidRDefault="00CD66F1" w:rsidP="00CD66F1">
      <w:pPr>
        <w:spacing w:beforeLines="20" w:before="48" w:afterLines="20" w:after="48"/>
        <w:ind w:right="44"/>
        <w:rPr>
          <w:rFonts w:ascii="Arial" w:eastAsia="Times New Roman" w:hAnsi="Arial" w:cs="Arial"/>
          <w:lang w:val="pl-PL"/>
        </w:rPr>
      </w:pPr>
    </w:p>
    <w:p w:rsidR="00CD66F1" w:rsidRPr="00CD66F1" w:rsidRDefault="00CD66F1" w:rsidP="00CD66F1">
      <w:pPr>
        <w:pStyle w:val="ListParagraph"/>
        <w:numPr>
          <w:ilvl w:val="0"/>
          <w:numId w:val="1"/>
        </w:numPr>
        <w:spacing w:beforeLines="20" w:before="48" w:afterLines="20" w:after="48"/>
        <w:ind w:right="44"/>
        <w:rPr>
          <w:rFonts w:ascii="Arial" w:eastAsia="Times New Roman" w:hAnsi="Arial" w:cs="Arial"/>
          <w:lang w:val="pl-PL"/>
        </w:rPr>
      </w:pPr>
      <w:hyperlink r:id="rId11" w:history="1">
        <w:r w:rsidRPr="00CD66F1">
          <w:rPr>
            <w:rStyle w:val="Hyperlink"/>
            <w:rFonts w:ascii="Arial" w:eastAsia="Times New Roman" w:hAnsi="Arial" w:cs="Arial"/>
            <w:b/>
            <w:bCs/>
            <w:lang w:val="pl-PL"/>
          </w:rPr>
          <w:t>Mierniki RLC, model E4980AL</w:t>
        </w:r>
      </w:hyperlink>
      <w:r w:rsidRPr="00CD66F1">
        <w:rPr>
          <w:rFonts w:ascii="Arial" w:eastAsia="Times New Roman" w:hAnsi="Arial" w:cs="Arial"/>
          <w:lang w:val="pl-PL"/>
        </w:rPr>
        <w:t xml:space="preserve"> zapewniają najlepszą kombinację dokładności, szybkości i uniwersalności dla szerokiego zakresu pomiarów komponentów. Cechują się bardzo dużą szybkością i wyróżniającą wydajnością w zakresie niskich i wysokich impedancji. Mierniki E4980AL mają kompleksowy zestaw połączeń i są niezrównanymi urządzeniami z punktu widzenia różnorodnych prac badawczo-rozwojowych oraz w trakcie badań komponentów i materiałów na potrzeby produkcji.</w:t>
      </w:r>
    </w:p>
    <w:p w:rsidR="00CD66F1" w:rsidRPr="00CD66F1" w:rsidRDefault="00CD66F1" w:rsidP="00CD66F1">
      <w:pPr>
        <w:pStyle w:val="ListParagraph"/>
        <w:spacing w:after="0"/>
        <w:rPr>
          <w:rFonts w:ascii="Arial" w:eastAsia="Times New Roman" w:hAnsi="Arial" w:cs="Arial"/>
          <w:lang w:val="pl-PL"/>
        </w:rPr>
      </w:pPr>
    </w:p>
    <w:p w:rsidR="00CD66F1" w:rsidRPr="00CD66F1" w:rsidRDefault="00CD66F1" w:rsidP="00CD66F1">
      <w:pPr>
        <w:spacing w:after="0"/>
        <w:rPr>
          <w:rFonts w:ascii="Arial" w:hAnsi="Arial" w:cs="Arial"/>
          <w:lang w:val="pl-PL"/>
        </w:rPr>
      </w:pPr>
      <w:r w:rsidRPr="00CD66F1">
        <w:rPr>
          <w:rFonts w:ascii="Arial" w:hAnsi="Arial" w:cs="Arial"/>
          <w:b/>
          <w:bCs/>
          <w:lang w:val="pl-PL"/>
        </w:rPr>
        <w:t>James McGregor, Global Head of Test and Tools w firmie Farnell</w:t>
      </w:r>
      <w:r w:rsidRPr="00CD66F1">
        <w:rPr>
          <w:rFonts w:ascii="Arial" w:hAnsi="Arial" w:cs="Arial"/>
          <w:lang w:val="pl-PL"/>
        </w:rPr>
        <w:t xml:space="preserve"> mówi: „Farnell kontynuuje oferowanie najnowocześniejszych i najbardziej zaawansowanych produktów wiodących na rynku firm, takich jak Keysight, by mieć pewność, że projektanci i inżynierowie zajmujący się pomiarami mogą bezpiecznie i pewnie wykonywać dokładne i powtarzalne testy. Rozszerzenie już dotąd bogatej oferty produktów marki Keysight, dostępnych w firmie Farnell, pokazuje nasze ciągłe zaangażowanie we wsparcie społeczności inżynierów na każdym poziomie, zapewniając im wysokiej jakości produkty za niewygórowaną cenę, tak by spełnić ich potrzeby.</w:t>
      </w:r>
    </w:p>
    <w:p w:rsidR="00CD66F1" w:rsidRPr="00CD66F1" w:rsidRDefault="00CD66F1" w:rsidP="00CD66F1">
      <w:pPr>
        <w:spacing w:after="0"/>
        <w:rPr>
          <w:rFonts w:ascii="Arial" w:hAnsi="Arial" w:cs="Arial"/>
          <w:lang w:val="pl-PL"/>
        </w:rPr>
      </w:pPr>
    </w:p>
    <w:p w:rsidR="00CD66F1" w:rsidRPr="00CD66F1" w:rsidRDefault="00CD66F1" w:rsidP="00CD66F1">
      <w:pPr>
        <w:spacing w:after="0"/>
        <w:rPr>
          <w:rFonts w:ascii="Arial" w:hAnsi="Arial" w:cs="Arial"/>
          <w:lang w:val="pl-PL"/>
        </w:rPr>
      </w:pPr>
      <w:r w:rsidRPr="00CD66F1">
        <w:rPr>
          <w:rFonts w:ascii="Arial" w:hAnsi="Arial" w:cs="Arial"/>
          <w:lang w:val="pl-PL"/>
        </w:rPr>
        <w:t>Bezpłatna pomoc techniczna, świadczona przez własny zespół specjalistów od aparatury kontrolno-pomiarowej jest dostępna w firmie Farnell przez 24 godziny na dobę w dni robocze. Ponadto na stronach internetowych firmy znaleźć można szereg materiałów, danych katalogowych, not aplikacyjnych, materiałów wideo i webinariów.</w:t>
      </w:r>
    </w:p>
    <w:p w:rsidR="00CD66F1" w:rsidRPr="00CD66F1" w:rsidRDefault="00CD66F1" w:rsidP="00CD66F1">
      <w:pPr>
        <w:spacing w:after="0"/>
        <w:rPr>
          <w:rFonts w:ascii="Arial" w:hAnsi="Arial" w:cs="Arial"/>
          <w:lang w:val="pl-PL"/>
        </w:rPr>
      </w:pPr>
    </w:p>
    <w:p w:rsidR="00CD66F1" w:rsidRPr="00CD66F1" w:rsidRDefault="00CD66F1" w:rsidP="00CD66F1">
      <w:pPr>
        <w:spacing w:after="0"/>
        <w:rPr>
          <w:rFonts w:ascii="Arial" w:hAnsi="Arial" w:cs="Arial"/>
          <w:lang w:val="pl-PL"/>
        </w:rPr>
      </w:pPr>
      <w:r w:rsidRPr="00CD66F1">
        <w:rPr>
          <w:rFonts w:ascii="Arial" w:hAnsi="Arial" w:cs="Arial"/>
          <w:lang w:val="pl-PL"/>
        </w:rPr>
        <w:t xml:space="preserve">Pełny wybór produktów marki Keysight, dostępny w firmie Farnell, a w tym oscyloskopy, multimetry cyfrowe i zasilacze, są do nabycia w sklepie internetowym </w:t>
      </w:r>
      <w:hyperlink r:id="rId12" w:history="1">
        <w:r w:rsidRPr="00CD66F1">
          <w:rPr>
            <w:rStyle w:val="Hyperlink"/>
            <w:rFonts w:ascii="Arial" w:hAnsi="Arial" w:cs="Arial"/>
            <w:lang w:val="pl-PL"/>
          </w:rPr>
          <w:t>Farnell</w:t>
        </w:r>
      </w:hyperlink>
      <w:r w:rsidRPr="00CD66F1">
        <w:rPr>
          <w:rFonts w:ascii="Arial" w:hAnsi="Arial" w:cs="Arial"/>
          <w:lang w:val="pl-PL"/>
        </w:rPr>
        <w:t>.</w:t>
      </w:r>
    </w:p>
    <w:p w:rsidR="00CD66F1" w:rsidRPr="00CD66F1" w:rsidRDefault="00CD66F1" w:rsidP="00CD66F1">
      <w:pPr>
        <w:shd w:val="clear" w:color="auto" w:fill="FFFFFF"/>
        <w:rPr>
          <w:rFonts w:ascii="Arial" w:hAnsi="Arial" w:cs="Arial"/>
          <w:b/>
          <w:bCs/>
          <w:lang w:val="pl-PL"/>
        </w:rPr>
      </w:pPr>
    </w:p>
    <w:p w:rsidR="00CD66F1" w:rsidRPr="00CD66F1" w:rsidRDefault="00CD66F1" w:rsidP="00CD66F1">
      <w:pPr>
        <w:shd w:val="clear" w:color="auto" w:fill="FFFFFF"/>
        <w:jc w:val="center"/>
        <w:rPr>
          <w:rFonts w:ascii="Arial" w:eastAsia="Times New Roman" w:hAnsi="Arial" w:cs="Arial"/>
          <w:b/>
          <w:bCs/>
          <w:color w:val="000000" w:themeColor="text1"/>
          <w:lang w:val="pl-PL" w:eastAsia="en-GB"/>
        </w:rPr>
      </w:pPr>
      <w:r w:rsidRPr="00CD66F1">
        <w:rPr>
          <w:rFonts w:ascii="Arial" w:hAnsi="Arial" w:cs="Arial"/>
          <w:b/>
          <w:bCs/>
          <w:lang w:val="pl-PL"/>
        </w:rPr>
        <w:t>**Koniec**</w:t>
      </w:r>
    </w:p>
    <w:p w:rsidR="00CD66F1" w:rsidRPr="00CD66F1" w:rsidRDefault="00CD66F1" w:rsidP="00CD66F1">
      <w:pPr>
        <w:rPr>
          <w:rFonts w:ascii="Arial" w:hAnsi="Arial" w:cs="Arial"/>
          <w:b/>
          <w:u w:val="single"/>
          <w:lang w:val="pl-PL"/>
        </w:rPr>
      </w:pPr>
      <w:r w:rsidRPr="00CD66F1">
        <w:rPr>
          <w:rFonts w:ascii="Arial" w:hAnsi="Arial" w:cs="Arial"/>
          <w:b/>
          <w:u w:val="single"/>
          <w:lang w:val="pl-PL"/>
        </w:rPr>
        <w:t>Informacje dla redakcji</w:t>
      </w:r>
    </w:p>
    <w:p w:rsidR="00CD66F1" w:rsidRPr="00CD66F1" w:rsidRDefault="00CD66F1" w:rsidP="00CD66F1">
      <w:pPr>
        <w:rPr>
          <w:rFonts w:ascii="Arial" w:hAnsi="Arial" w:cs="Arial"/>
          <w:bCs/>
          <w:lang w:val="pl-PL"/>
        </w:rPr>
      </w:pPr>
      <w:r w:rsidRPr="00CD66F1">
        <w:rPr>
          <w:rFonts w:ascii="Arial" w:hAnsi="Arial" w:cs="Arial"/>
          <w:lang w:val="pl-PL"/>
        </w:rPr>
        <w:t xml:space="preserve">Więcej szczegółowych informacji oraz ilustracje powiązane z niniejszą informacją prasową można znaleźć w naszym dziale aktualności, pod adresem: </w:t>
      </w:r>
      <w:hyperlink r:id="rId13" w:history="1">
        <w:r w:rsidRPr="00CD66F1">
          <w:rPr>
            <w:rStyle w:val="Hyperlink"/>
            <w:rFonts w:ascii="Arial" w:hAnsi="Arial" w:cs="Arial"/>
            <w:lang w:val="pl-PL"/>
          </w:rPr>
          <w:t>www.element14.com/news</w:t>
        </w:r>
      </w:hyperlink>
      <w:r w:rsidRPr="00CD66F1">
        <w:rPr>
          <w:rFonts w:ascii="Arial" w:hAnsi="Arial" w:cs="Arial"/>
          <w:bCs/>
          <w:lang w:val="pl-PL"/>
        </w:rPr>
        <w:t>.</w:t>
      </w:r>
    </w:p>
    <w:p w:rsidR="00CD66F1" w:rsidRPr="00CD66F1" w:rsidRDefault="00CD66F1" w:rsidP="00CD66F1">
      <w:pPr>
        <w:ind w:right="-1"/>
        <w:rPr>
          <w:rFonts w:ascii="Arial" w:hAnsi="Arial" w:cs="Arial"/>
          <w:b/>
          <w:bCs/>
          <w:lang w:val="pl-PL"/>
        </w:rPr>
      </w:pPr>
      <w:r w:rsidRPr="00CD66F1">
        <w:rPr>
          <w:rFonts w:ascii="Arial" w:hAnsi="Arial" w:cs="Arial"/>
          <w:b/>
          <w:bCs/>
          <w:lang w:val="pl-PL"/>
        </w:rPr>
        <w:t>O nas</w:t>
      </w:r>
    </w:p>
    <w:p w:rsidR="00CD66F1" w:rsidRPr="00CD66F1" w:rsidRDefault="00CD66F1" w:rsidP="00CD66F1">
      <w:pPr>
        <w:ind w:right="-1"/>
        <w:rPr>
          <w:rFonts w:ascii="Arial" w:hAnsi="Arial" w:cs="Arial"/>
          <w:lang w:val="pl-PL"/>
        </w:rPr>
      </w:pPr>
      <w:hyperlink r:id="rId14" w:history="1">
        <w:r w:rsidRPr="00CD66F1">
          <w:rPr>
            <w:rStyle w:val="Hyperlink"/>
            <w:rFonts w:ascii="Arial" w:hAnsi="Arial" w:cs="Arial"/>
            <w:lang w:val="pl-PL"/>
          </w:rPr>
          <w:t>Farnell</w:t>
        </w:r>
      </w:hyperlink>
      <w:r w:rsidRPr="00CD66F1">
        <w:rPr>
          <w:rFonts w:ascii="Arial" w:hAnsi="Arial" w:cs="Arial"/>
          <w:lang w:val="pl-PL"/>
        </w:rPr>
        <w:t xml:space="preserve"> stanowi globalnego lidera technologii z ponad 80-letnim doświadczeniem w najwyższej klasy dystrybucji zaawansowanych technologicznie produktów i rozwiązań na potrzeby projektowania elektroniki, produkcji, prowadzenia prac konserwacyjnych i serwisowania. Farnell korzysta z tego doświadczenia by wspierać swoją szeroką grupę klientów, począwszy od hobbystów, a kończąc na inżynierach oraz od specjalistów ds. zakupów, aż po służby utrzymania ruchu. Jako „Dystrybutor Rozwiązań Rozwojowych” pracujemy tak z wiodącymi markami, jak i ze startupami, by opracowywać nowe, wprowadzane na rynek produkty i wspierać branżę w procesie kształcenia obecnego i przyszłego pokolenia inżynierów.</w:t>
      </w:r>
    </w:p>
    <w:p w:rsidR="00CD66F1" w:rsidRPr="00CD66F1" w:rsidRDefault="00CD66F1" w:rsidP="00CD66F1">
      <w:pPr>
        <w:ind w:right="-1"/>
        <w:rPr>
          <w:rFonts w:ascii="Arial" w:hAnsi="Arial" w:cs="Arial"/>
          <w:shd w:val="clear" w:color="auto" w:fill="FFFFFF"/>
          <w:lang w:val="pl-PL"/>
        </w:rPr>
      </w:pPr>
      <w:r w:rsidRPr="00CD66F1">
        <w:rPr>
          <w:rFonts w:ascii="Arial" w:hAnsi="Arial" w:cs="Arial"/>
          <w:shd w:val="clear" w:color="auto" w:fill="FFFFFF"/>
          <w:lang w:val="pl-PL"/>
        </w:rPr>
        <w:t xml:space="preserve">Farnell działa jako </w:t>
      </w:r>
      <w:hyperlink r:id="rId15" w:history="1">
        <w:r w:rsidRPr="00CD66F1">
          <w:rPr>
            <w:rStyle w:val="Hyperlink"/>
            <w:rFonts w:ascii="Arial" w:hAnsi="Arial" w:cs="Arial"/>
            <w:lang w:val="pl-PL"/>
          </w:rPr>
          <w:t>Farnell</w:t>
        </w:r>
      </w:hyperlink>
      <w:r w:rsidRPr="00CD66F1">
        <w:rPr>
          <w:rFonts w:ascii="Arial" w:hAnsi="Arial" w:cs="Arial"/>
          <w:lang w:val="pl-PL"/>
        </w:rPr>
        <w:t> w Europie, jako </w:t>
      </w:r>
      <w:hyperlink r:id="rId16" w:history="1">
        <w:r w:rsidRPr="00CD66F1">
          <w:rPr>
            <w:rStyle w:val="Hyperlink"/>
            <w:rFonts w:ascii="Arial" w:hAnsi="Arial" w:cs="Arial"/>
            <w:lang w:val="pl-PL"/>
          </w:rPr>
          <w:t>Newark</w:t>
        </w:r>
      </w:hyperlink>
      <w:r w:rsidRPr="00CD66F1">
        <w:rPr>
          <w:rFonts w:ascii="Arial" w:hAnsi="Arial" w:cs="Arial"/>
          <w:lang w:val="pl-PL"/>
        </w:rPr>
        <w:t xml:space="preserve"> w Ameryce Północnej oraz jako </w:t>
      </w:r>
      <w:hyperlink r:id="rId17" w:history="1">
        <w:r w:rsidRPr="00CD66F1">
          <w:rPr>
            <w:rStyle w:val="Hyperlink"/>
            <w:rFonts w:ascii="Arial" w:hAnsi="Arial" w:cs="Arial"/>
            <w:lang w:val="pl-PL"/>
          </w:rPr>
          <w:t>element14</w:t>
        </w:r>
      </w:hyperlink>
      <w:r w:rsidRPr="00CD66F1">
        <w:rPr>
          <w:rFonts w:ascii="Arial" w:hAnsi="Arial" w:cs="Arial"/>
          <w:lang w:val="pl-PL"/>
        </w:rPr>
        <w:t> w Azji i krajach Pacyfiku</w:t>
      </w:r>
      <w:r w:rsidRPr="00CD66F1">
        <w:rPr>
          <w:rFonts w:ascii="Arial" w:hAnsi="Arial" w:cs="Arial"/>
          <w:shd w:val="clear" w:color="auto" w:fill="FFFFFF"/>
          <w:lang w:val="pl-PL"/>
        </w:rPr>
        <w:t>.</w:t>
      </w:r>
      <w:r w:rsidRPr="00CD66F1">
        <w:rPr>
          <w:rFonts w:ascii="Arial" w:hAnsi="Arial" w:cs="Arial"/>
          <w:lang w:val="pl-PL"/>
        </w:rPr>
        <w:t xml:space="preserve"> Farnell prowadzi też sprzedaż detaliczną konsumentom poprzez swoją sieć dystrybutorów oraz w ramach marki </w:t>
      </w:r>
      <w:hyperlink r:id="rId18" w:history="1">
        <w:r w:rsidRPr="00CD66F1">
          <w:rPr>
            <w:rStyle w:val="Hyperlink"/>
            <w:rFonts w:ascii="Arial" w:hAnsi="Arial" w:cs="Arial"/>
            <w:lang w:val="pl-PL"/>
          </w:rPr>
          <w:t>CPC</w:t>
        </w:r>
      </w:hyperlink>
      <w:r w:rsidRPr="00CD66F1">
        <w:rPr>
          <w:rFonts w:ascii="Arial" w:hAnsi="Arial" w:cs="Arial"/>
          <w:lang w:val="pl-PL"/>
        </w:rPr>
        <w:t xml:space="preserve"> w Wielkiej Brytanii.</w:t>
      </w:r>
    </w:p>
    <w:p w:rsidR="00CD66F1" w:rsidRPr="00CD66F1" w:rsidRDefault="00CD66F1" w:rsidP="00CD66F1">
      <w:pPr>
        <w:shd w:val="clear" w:color="auto" w:fill="FFFFFF"/>
        <w:ind w:right="-1"/>
        <w:rPr>
          <w:rFonts w:ascii="Arial" w:hAnsi="Arial" w:cs="Arial"/>
          <w:lang w:val="pl-PL"/>
        </w:rPr>
      </w:pPr>
      <w:r w:rsidRPr="00CD66F1">
        <w:rPr>
          <w:rFonts w:ascii="Arial" w:hAnsi="Arial" w:cs="Arial"/>
          <w:lang w:val="pl-PL"/>
        </w:rPr>
        <w:t xml:space="preserve">Farnell to jednostka biznesowa koncernu Avnet, Inc. (Nasdaq: </w:t>
      </w:r>
      <w:hyperlink r:id="rId19" w:history="1">
        <w:r w:rsidRPr="00CD66F1">
          <w:rPr>
            <w:rStyle w:val="Hyperlink"/>
            <w:rFonts w:ascii="Arial" w:hAnsi="Arial" w:cs="Arial"/>
            <w:lang w:val="pl-PL"/>
          </w:rPr>
          <w:t>AVT</w:t>
        </w:r>
      </w:hyperlink>
      <w:r w:rsidRPr="00CD66F1">
        <w:rPr>
          <w:rFonts w:ascii="Arial" w:hAnsi="Arial" w:cs="Arial"/>
          <w:lang w:val="pl-PL"/>
        </w:rPr>
        <w:t>). Avnet to globalny dostawca rozwiązań technologicznych, który dysponuje bogatym ekosystemem obejmującym usługi i wiedzę z zakresu projektowania, produktów, marketingu i łańcuchów dostaw, przeznaczone dla klientów znajdujących się na dowolnym etapie cyklu życia produktu.</w:t>
      </w:r>
    </w:p>
    <w:p w:rsidR="00CD66F1" w:rsidRPr="00CD66F1" w:rsidRDefault="00CD66F1" w:rsidP="00CD66F1">
      <w:pPr>
        <w:shd w:val="clear" w:color="auto" w:fill="FFFFFF"/>
        <w:ind w:right="-1"/>
        <w:rPr>
          <w:rFonts w:ascii="Arial" w:hAnsi="Arial" w:cs="Arial"/>
          <w:lang w:val="pl-PL"/>
        </w:rPr>
      </w:pPr>
      <w:r w:rsidRPr="00CD66F1">
        <w:rPr>
          <w:rFonts w:ascii="Arial" w:hAnsi="Arial" w:cs="Arial"/>
          <w:lang w:val="pl-PL"/>
        </w:rPr>
        <w:t xml:space="preserve">Aby uzyskać więcej informacji, odwiedź nasze strony: </w:t>
      </w:r>
      <w:hyperlink r:id="rId20" w:history="1">
        <w:r w:rsidRPr="00CD66F1">
          <w:rPr>
            <w:rStyle w:val="Hyperlink"/>
            <w:rFonts w:ascii="Arial" w:hAnsi="Arial" w:cs="Arial"/>
            <w:lang w:val="pl-PL"/>
          </w:rPr>
          <w:t>http://www.farnell.com/corporate</w:t>
        </w:r>
      </w:hyperlink>
      <w:r w:rsidRPr="00CD66F1">
        <w:rPr>
          <w:rFonts w:ascii="Arial" w:hAnsi="Arial" w:cs="Arial"/>
          <w:lang w:val="pl-PL"/>
        </w:rPr>
        <w:t xml:space="preserve"> i </w:t>
      </w:r>
      <w:hyperlink r:id="rId21" w:history="1">
        <w:r w:rsidRPr="00CD66F1">
          <w:rPr>
            <w:rStyle w:val="Hyperlink"/>
            <w:rFonts w:ascii="Arial" w:hAnsi="Arial" w:cs="Arial"/>
            <w:lang w:val="pl-PL"/>
          </w:rPr>
          <w:t>https://www.avnet.com</w:t>
        </w:r>
      </w:hyperlink>
      <w:r w:rsidRPr="00CD66F1">
        <w:rPr>
          <w:rFonts w:ascii="Arial" w:hAnsi="Arial" w:cs="Arial"/>
          <w:lang w:val="pl-PL"/>
        </w:rPr>
        <w:t>.</w:t>
      </w:r>
    </w:p>
    <w:p w:rsidR="00CD66F1" w:rsidRPr="00CD66F1" w:rsidRDefault="00CD66F1" w:rsidP="00CD66F1">
      <w:pPr>
        <w:pStyle w:val="ColorfulList-Accent11"/>
        <w:spacing w:after="0" w:line="240" w:lineRule="auto"/>
        <w:ind w:left="0"/>
        <w:rPr>
          <w:rFonts w:ascii="Arial" w:hAnsi="Arial" w:cs="Arial"/>
          <w:b/>
          <w:bCs/>
          <w:sz w:val="20"/>
          <w:szCs w:val="20"/>
          <w:lang w:val="pl-PL"/>
        </w:rPr>
      </w:pPr>
    </w:p>
    <w:p w:rsidR="00CD66F1" w:rsidRPr="00CD66F1" w:rsidRDefault="00CD66F1" w:rsidP="00CD66F1">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CD66F1">
        <w:rPr>
          <w:rFonts w:ascii="Arial" w:eastAsia="Cambria" w:hAnsi="Arial" w:cs="Arial"/>
          <w:b/>
          <w:bCs/>
          <w:color w:val="000000"/>
          <w:kern w:val="0"/>
          <w:lang w:val="en-GB" w:eastAsia="en-US" w:bidi="ar-SA"/>
        </w:rPr>
        <w:t>Napier Partnership:</w:t>
      </w:r>
      <w:r w:rsidRPr="00CD66F1">
        <w:rPr>
          <w:rFonts w:ascii="Arial" w:eastAsia="Cambria" w:hAnsi="Arial" w:cs="Arial"/>
          <w:b/>
          <w:color w:val="000000"/>
          <w:kern w:val="0"/>
          <w:u w:val="single"/>
          <w:lang w:val="en-GB" w:eastAsia="en-US" w:bidi="ar-SA"/>
        </w:rPr>
        <w:t xml:space="preserve"> </w:t>
      </w:r>
    </w:p>
    <w:p w:rsidR="00CD66F1" w:rsidRPr="00CD66F1" w:rsidRDefault="00CD66F1" w:rsidP="00CD66F1">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CD66F1">
        <w:rPr>
          <w:rFonts w:ascii="Arial" w:eastAsia="Cambria" w:hAnsi="Arial" w:cs="Arial"/>
          <w:b/>
          <w:bCs/>
          <w:color w:val="000000"/>
          <w:kern w:val="0"/>
          <w:lang w:eastAsia="en-US" w:bidi="ar-SA"/>
        </w:rPr>
        <w:t>Rhianna Bull</w:t>
      </w:r>
    </w:p>
    <w:p w:rsidR="00CD66F1" w:rsidRPr="00CD66F1" w:rsidRDefault="00CD66F1" w:rsidP="00CD66F1">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CD66F1">
        <w:rPr>
          <w:rFonts w:ascii="Arial" w:eastAsia="Cambria" w:hAnsi="Arial" w:cs="Arial"/>
          <w:bCs/>
          <w:color w:val="000000"/>
          <w:kern w:val="0"/>
          <w:lang w:val="en-GB" w:eastAsia="en-US" w:bidi="ar-SA"/>
        </w:rPr>
        <w:t>Tel: +44 1243 520924</w:t>
      </w:r>
    </w:p>
    <w:p w:rsidR="00CD66F1" w:rsidRPr="00CD66F1" w:rsidRDefault="00CD66F1" w:rsidP="00CD66F1">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CD66F1">
        <w:rPr>
          <w:rFonts w:ascii="Arial" w:eastAsia="Cambria" w:hAnsi="Arial" w:cs="Arial"/>
          <w:bCs/>
          <w:color w:val="000000"/>
          <w:kern w:val="0"/>
          <w:lang w:val="en-GB" w:eastAsia="en-US" w:bidi="ar-SA"/>
        </w:rPr>
        <w:t xml:space="preserve">Email: </w:t>
      </w:r>
      <w:hyperlink r:id="rId22" w:history="1">
        <w:r w:rsidRPr="00CD66F1">
          <w:rPr>
            <w:rFonts w:ascii="Arial" w:eastAsia="Cambria" w:hAnsi="Arial" w:cs="Arial"/>
            <w:color w:val="0563C1" w:themeColor="hyperlink"/>
            <w:kern w:val="0"/>
            <w:u w:val="single"/>
            <w:lang w:val="en-GB" w:eastAsia="en-US" w:bidi="ar-SA"/>
          </w:rPr>
          <w:t>rhianna@napierb2b.com</w:t>
        </w:r>
      </w:hyperlink>
    </w:p>
    <w:p w:rsidR="00CD66F1" w:rsidRPr="00CD66F1" w:rsidRDefault="00CD66F1" w:rsidP="00CD66F1">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CD66F1">
        <w:rPr>
          <w:rFonts w:ascii="Arial" w:eastAsia="Cambria" w:hAnsi="Arial" w:cs="Arial"/>
          <w:color w:val="0563C1" w:themeColor="hyperlink"/>
          <w:kern w:val="0"/>
          <w:u w:val="single"/>
          <w:lang w:val="en-GB" w:eastAsia="en-US" w:bidi="ar-SA"/>
        </w:rPr>
        <w:t>www.napierb2b.com</w:t>
      </w:r>
      <w:r w:rsidRPr="00CD66F1">
        <w:rPr>
          <w:rFonts w:ascii="Arial" w:hAnsi="Arial" w:cs="Arial"/>
          <w:b/>
          <w:bCs/>
          <w:color w:val="0563C1"/>
          <w:lang w:val="it-IT"/>
        </w:rPr>
        <w:t xml:space="preserve"> </w:t>
      </w:r>
    </w:p>
    <w:p w:rsidR="00CD66F1" w:rsidRPr="00CD66F1" w:rsidRDefault="00CD66F1" w:rsidP="00CD66F1">
      <w:pPr>
        <w:spacing w:after="0" w:line="240" w:lineRule="auto"/>
        <w:rPr>
          <w:rFonts w:ascii="Arial" w:hAnsi="Arial" w:cs="Arial"/>
          <w:b/>
          <w:bCs/>
          <w:lang w:val="it-IT"/>
        </w:rPr>
      </w:pPr>
    </w:p>
    <w:p w:rsidR="00CD66F1" w:rsidRPr="00CD66F1" w:rsidRDefault="00CD66F1" w:rsidP="00CD66F1">
      <w:pPr>
        <w:spacing w:after="0" w:line="240" w:lineRule="auto"/>
        <w:rPr>
          <w:rFonts w:ascii="Arial" w:hAnsi="Arial" w:cs="Arial"/>
          <w:b/>
          <w:bCs/>
        </w:rPr>
      </w:pPr>
      <w:r w:rsidRPr="00CD66F1">
        <w:rPr>
          <w:rFonts w:ascii="Arial" w:hAnsi="Arial" w:cs="Arial"/>
          <w:b/>
          <w:bCs/>
        </w:rPr>
        <w:t>Farnell:</w:t>
      </w:r>
    </w:p>
    <w:p w:rsidR="00CD66F1" w:rsidRPr="00CD66F1" w:rsidRDefault="00CD66F1" w:rsidP="00CD66F1">
      <w:pPr>
        <w:spacing w:after="0" w:line="240" w:lineRule="auto"/>
        <w:rPr>
          <w:rFonts w:ascii="Arial" w:hAnsi="Arial" w:cs="Arial"/>
          <w:b/>
          <w:bCs/>
        </w:rPr>
      </w:pPr>
      <w:r w:rsidRPr="00CD66F1">
        <w:rPr>
          <w:rFonts w:ascii="Arial" w:hAnsi="Arial" w:cs="Arial"/>
          <w:b/>
          <w:bCs/>
        </w:rPr>
        <w:t>Holly Smart</w:t>
      </w:r>
    </w:p>
    <w:p w:rsidR="00CD66F1" w:rsidRPr="00CD66F1" w:rsidRDefault="00CD66F1" w:rsidP="00CD66F1">
      <w:pPr>
        <w:spacing w:after="0" w:line="240" w:lineRule="auto"/>
        <w:rPr>
          <w:rFonts w:ascii="Arial" w:hAnsi="Arial" w:cs="Arial"/>
          <w:b/>
          <w:bCs/>
        </w:rPr>
      </w:pPr>
      <w:r w:rsidRPr="00CD66F1">
        <w:rPr>
          <w:rFonts w:ascii="Arial" w:hAnsi="Arial" w:cs="Arial"/>
          <w:b/>
          <w:bCs/>
        </w:rPr>
        <w:t>Head of PR and External Communications</w:t>
      </w:r>
    </w:p>
    <w:p w:rsidR="00CD66F1" w:rsidRPr="00CD66F1" w:rsidRDefault="00CD66F1" w:rsidP="00CD66F1">
      <w:pPr>
        <w:spacing w:after="0" w:line="240" w:lineRule="auto"/>
        <w:rPr>
          <w:rFonts w:ascii="Arial" w:hAnsi="Arial" w:cs="Arial"/>
          <w:bCs/>
        </w:rPr>
      </w:pPr>
      <w:r w:rsidRPr="00CD66F1">
        <w:rPr>
          <w:rFonts w:ascii="Arial" w:hAnsi="Arial" w:cs="Arial"/>
          <w:bCs/>
        </w:rPr>
        <w:t>Tel: +44 113 2485188</w:t>
      </w:r>
    </w:p>
    <w:p w:rsidR="00CD66F1" w:rsidRPr="00CD66F1" w:rsidRDefault="00CD66F1" w:rsidP="00CD66F1">
      <w:pPr>
        <w:spacing w:after="0" w:line="240" w:lineRule="auto"/>
        <w:rPr>
          <w:rFonts w:ascii="Arial" w:hAnsi="Arial" w:cs="Arial"/>
          <w:bCs/>
        </w:rPr>
      </w:pPr>
      <w:r w:rsidRPr="00CD66F1">
        <w:rPr>
          <w:rFonts w:ascii="Arial" w:hAnsi="Arial" w:cs="Arial"/>
          <w:bCs/>
        </w:rPr>
        <w:t>Email:</w:t>
      </w:r>
      <w:r w:rsidRPr="00CD66F1">
        <w:rPr>
          <w:rFonts w:ascii="Arial" w:hAnsi="Arial" w:cs="Arial"/>
          <w:b/>
          <w:bCs/>
        </w:rPr>
        <w:t> </w:t>
      </w:r>
      <w:hyperlink r:id="rId23" w:history="1">
        <w:r w:rsidRPr="00CD66F1">
          <w:rPr>
            <w:rStyle w:val="Hyperlink"/>
            <w:rFonts w:ascii="Arial" w:hAnsi="Arial" w:cs="Arial"/>
            <w:color w:val="0563C1"/>
          </w:rPr>
          <w:t>hsmart@farnell.com</w:t>
        </w:r>
      </w:hyperlink>
      <w:r w:rsidRPr="00CD66F1">
        <w:rPr>
          <w:rFonts w:ascii="Arial" w:hAnsi="Arial" w:cs="Arial"/>
          <w:bCs/>
        </w:rPr>
        <w:t xml:space="preserve">  </w:t>
      </w:r>
    </w:p>
    <w:p w:rsidR="00CD66F1" w:rsidRPr="00CD66F1" w:rsidRDefault="00CD66F1" w:rsidP="00CD66F1">
      <w:pPr>
        <w:spacing w:after="0" w:line="240" w:lineRule="auto"/>
        <w:rPr>
          <w:rFonts w:ascii="Arial" w:hAnsi="Arial" w:cs="Arial"/>
          <w:bCs/>
        </w:rPr>
      </w:pPr>
    </w:p>
    <w:p w:rsidR="00CD66F1" w:rsidRPr="00CD66F1" w:rsidRDefault="00CD66F1" w:rsidP="00CD66F1">
      <w:pPr>
        <w:spacing w:after="0" w:line="240" w:lineRule="auto"/>
        <w:rPr>
          <w:rFonts w:ascii="Arial" w:hAnsi="Arial" w:cs="Arial"/>
          <w:b/>
          <w:bCs/>
        </w:rPr>
      </w:pPr>
      <w:r w:rsidRPr="00CD66F1">
        <w:rPr>
          <w:rFonts w:ascii="Arial" w:hAnsi="Arial" w:cs="Arial"/>
          <w:b/>
          <w:bCs/>
        </w:rPr>
        <w:t>Lewis Spencer-Witcomb</w:t>
      </w:r>
    </w:p>
    <w:p w:rsidR="00CD66F1" w:rsidRPr="00CD66F1" w:rsidRDefault="00CD66F1" w:rsidP="00CD66F1">
      <w:pPr>
        <w:spacing w:after="0" w:line="240" w:lineRule="auto"/>
        <w:rPr>
          <w:rFonts w:ascii="Arial" w:hAnsi="Arial" w:cs="Arial"/>
          <w:b/>
          <w:bCs/>
        </w:rPr>
      </w:pPr>
      <w:r w:rsidRPr="00CD66F1">
        <w:rPr>
          <w:rFonts w:ascii="Arial" w:hAnsi="Arial" w:cs="Arial"/>
          <w:b/>
          <w:bCs/>
        </w:rPr>
        <w:t>PR Executive</w:t>
      </w:r>
    </w:p>
    <w:p w:rsidR="00CD66F1" w:rsidRPr="00CD66F1" w:rsidRDefault="00CD66F1" w:rsidP="00CD66F1">
      <w:pPr>
        <w:spacing w:after="0" w:line="240" w:lineRule="auto"/>
        <w:rPr>
          <w:rFonts w:ascii="Arial" w:hAnsi="Arial" w:cs="Arial"/>
          <w:bCs/>
        </w:rPr>
      </w:pPr>
      <w:r w:rsidRPr="00CD66F1">
        <w:rPr>
          <w:rFonts w:ascii="Arial" w:hAnsi="Arial" w:cs="Arial"/>
          <w:bCs/>
        </w:rPr>
        <w:lastRenderedPageBreak/>
        <w:t>Tel: +44 113 348 4756</w:t>
      </w:r>
    </w:p>
    <w:p w:rsidR="00CD66F1" w:rsidRPr="00E363AD" w:rsidRDefault="00CD66F1" w:rsidP="00CD66F1">
      <w:pPr>
        <w:spacing w:after="0" w:line="240" w:lineRule="auto"/>
        <w:rPr>
          <w:rFonts w:ascii="Arial" w:hAnsi="Arial" w:cs="Arial"/>
          <w:bCs/>
        </w:rPr>
      </w:pPr>
      <w:r w:rsidRPr="00CD66F1">
        <w:rPr>
          <w:rFonts w:ascii="Arial" w:hAnsi="Arial" w:cs="Arial"/>
          <w:bCs/>
        </w:rPr>
        <w:t>Email:</w:t>
      </w:r>
      <w:r w:rsidRPr="00CD66F1">
        <w:rPr>
          <w:rFonts w:ascii="Arial" w:hAnsi="Arial" w:cs="Arial"/>
          <w:b/>
          <w:bCs/>
        </w:rPr>
        <w:t> </w:t>
      </w:r>
      <w:hyperlink r:id="rId24" w:history="1">
        <w:r w:rsidRPr="00CD66F1">
          <w:rPr>
            <w:rStyle w:val="Hyperlink"/>
            <w:rFonts w:ascii="Arial" w:hAnsi="Arial" w:cs="Arial"/>
            <w:color w:val="0563C1"/>
          </w:rPr>
          <w:t>lspencer-witcomb@farnell.com</w:t>
        </w:r>
      </w:hyperlink>
      <w:r>
        <w:rPr>
          <w:rFonts w:ascii="Arial" w:hAnsi="Arial" w:cs="Arial"/>
          <w:bCs/>
        </w:rPr>
        <w:t xml:space="preserve"> </w:t>
      </w:r>
    </w:p>
    <w:p w:rsidR="00CD66F1" w:rsidRPr="00E363AD" w:rsidRDefault="00CD66F1" w:rsidP="00CD66F1">
      <w:pPr>
        <w:spacing w:after="0" w:line="240" w:lineRule="auto"/>
        <w:rPr>
          <w:rFonts w:ascii="Arial" w:hAnsi="Arial" w:cs="Arial"/>
          <w:color w:val="000000"/>
          <w:u w:val="single"/>
          <w:lang w:val="en-GB"/>
        </w:rPr>
      </w:pPr>
    </w:p>
    <w:p w:rsidR="00CD66F1" w:rsidRDefault="00CD66F1" w:rsidP="00CD66F1"/>
    <w:p w:rsidR="004A4F72" w:rsidRDefault="004A4F72"/>
    <w:sectPr w:rsidR="004A4F72" w:rsidSect="00D978B8">
      <w:headerReference w:type="default" r:id="rId25"/>
      <w:pgSz w:w="12240" w:h="15840"/>
      <w:pgMar w:top="1440" w:right="1440" w:bottom="1440" w:left="1440"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CD66F1" w:rsidP="00960163">
    <w:pPr>
      <w:pStyle w:val="Header"/>
      <w:jc w:val="center"/>
    </w:pPr>
    <w:r w:rsidRPr="007E2A5A">
      <w:rPr>
        <w:noProof/>
        <w:lang w:val="en-GB" w:eastAsia="en-GB" w:bidi="ar-SA"/>
      </w:rPr>
      <w:drawing>
        <wp:anchor distT="0" distB="0" distL="114300" distR="114300" simplePos="0" relativeHeight="251659264" behindDoc="0" locked="0" layoutInCell="1" allowOverlap="1" wp14:anchorId="10576B14" wp14:editId="04B38A54">
          <wp:simplePos x="0" y="0"/>
          <wp:positionH relativeFrom="margin">
            <wp:align>right</wp:align>
          </wp:positionH>
          <wp:positionV relativeFrom="paragraph">
            <wp:posOffset>50800</wp:posOffset>
          </wp:positionV>
          <wp:extent cx="1723390" cy="590550"/>
          <wp:effectExtent l="0" t="0" r="0" b="0"/>
          <wp:wrapSquare wrapText="bothSides"/>
          <wp:docPr id="3" name="Picture 3"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CD66F1" w:rsidP="00960163">
    <w:pPr>
      <w:pStyle w:val="Header"/>
      <w:jc w:val="center"/>
    </w:pPr>
    <w:r>
      <w:t xml:space="preserve">                                    </w:t>
    </w:r>
  </w:p>
  <w:p w:rsidR="000865A0" w:rsidRDefault="00CD66F1" w:rsidP="00960163">
    <w:pPr>
      <w:pStyle w:val="Header"/>
      <w:jc w:val="center"/>
    </w:pPr>
  </w:p>
  <w:p w:rsidR="000865A0" w:rsidRDefault="00CD66F1" w:rsidP="00960163">
    <w:pPr>
      <w:pStyle w:val="Header"/>
      <w:jc w:val="center"/>
    </w:pPr>
  </w:p>
  <w:p w:rsidR="009A2B37" w:rsidRDefault="00CD66F1" w:rsidP="00960163">
    <w:pPr>
      <w:pStyle w:val="Header"/>
      <w:jc w:val="center"/>
    </w:pPr>
  </w:p>
  <w:p w:rsidR="009A2B37" w:rsidRDefault="00CD66F1"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7450B"/>
    <w:multiLevelType w:val="hybridMultilevel"/>
    <w:tmpl w:val="EB58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F1"/>
    <w:rsid w:val="004A4F72"/>
    <w:rsid w:val="00CD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578DC-70C5-4A61-866E-DBC25304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F1"/>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66F1"/>
    <w:rPr>
      <w:rFonts w:cs="Times New Roman"/>
      <w:color w:val="0000FF"/>
      <w:u w:val="single"/>
    </w:rPr>
  </w:style>
  <w:style w:type="paragraph" w:styleId="Header">
    <w:name w:val="header"/>
    <w:basedOn w:val="Normal"/>
    <w:link w:val="HeaderChar"/>
    <w:rsid w:val="00CD66F1"/>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CD66F1"/>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CD66F1"/>
    <w:pPr>
      <w:ind w:left="720"/>
    </w:pPr>
    <w:rPr>
      <w:rFonts w:cs="Calibri"/>
      <w:sz w:val="22"/>
      <w:szCs w:val="22"/>
    </w:rPr>
  </w:style>
  <w:style w:type="paragraph" w:styleId="ListParagraph">
    <w:name w:val="List Paragraph"/>
    <w:basedOn w:val="Normal"/>
    <w:uiPriority w:val="34"/>
    <w:qFormat/>
    <w:rsid w:val="00CD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view-product.jspa?microsite=https%3A%2F%2Fuk.farnell.com%2Fsearch%3Fost%3Dkeysight%2B4000%26searchref%3Dsearchlookahead%26product-range%3Dinfiniivision-4000-x-series%26brand%3Dkeysight-technologies" TargetMode="External"/><Relationship Id="rId13" Type="http://schemas.openxmlformats.org/officeDocument/2006/relationships/hyperlink" Target="http://www.element14.com/news" TargetMode="External"/><Relationship Id="rId18" Type="http://schemas.openxmlformats.org/officeDocument/2006/relationships/hyperlink" Target="http://cpc.farnel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vnet.com/wps/portal/us/" TargetMode="External"/><Relationship Id="rId7" Type="http://schemas.openxmlformats.org/officeDocument/2006/relationships/hyperlink" Target="https://www.element14.com/community/view-product.jspa?microsite=https%3A%2F%2Fuk.farnell.com%2Fsearch%3Fost%3Dkeysight%2Bn6700%26searchref%3Dsearchlookahead%26product-range%3Dn6700-series%26brand%3Dkeysight-technologies" TargetMode="External"/><Relationship Id="rId12" Type="http://schemas.openxmlformats.org/officeDocument/2006/relationships/hyperlink" Target="https://pl.farnell.com/b/keysight-technologies?ost=keysight&amp;rd=keysight" TargetMode="External"/><Relationship Id="rId17" Type="http://schemas.openxmlformats.org/officeDocument/2006/relationships/hyperlink" Target="http://sg.element14.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ewark.com/" TargetMode="External"/><Relationship Id="rId20" Type="http://schemas.openxmlformats.org/officeDocument/2006/relationships/hyperlink" Target="http://www.farnell.com/corporate" TargetMode="External"/><Relationship Id="rId1" Type="http://schemas.openxmlformats.org/officeDocument/2006/relationships/numbering" Target="numbering.xml"/><Relationship Id="rId6" Type="http://schemas.openxmlformats.org/officeDocument/2006/relationships/hyperlink" Target="https://www.element14.com/community/view-product.jspa?fsku=3262642&amp;nsku=" TargetMode="External"/><Relationship Id="rId11" Type="http://schemas.openxmlformats.org/officeDocument/2006/relationships/hyperlink" Target="https://www.element14.com/community/view-product.jspa?fsku=3262659&amp;nsku=" TargetMode="External"/><Relationship Id="rId24" Type="http://schemas.openxmlformats.org/officeDocument/2006/relationships/hyperlink" Target="mailto:lspencer-witcomb@farnell.com" TargetMode="External"/><Relationship Id="rId5" Type="http://schemas.openxmlformats.org/officeDocument/2006/relationships/hyperlink" Target="http://pl.farnell.com/" TargetMode="External"/><Relationship Id="rId15" Type="http://schemas.openxmlformats.org/officeDocument/2006/relationships/hyperlink" Target="http://farnell.com/" TargetMode="External"/><Relationship Id="rId23" Type="http://schemas.openxmlformats.org/officeDocument/2006/relationships/hyperlink" Target="mailto:hsmart@farnell.com" TargetMode="External"/><Relationship Id="rId10" Type="http://schemas.openxmlformats.org/officeDocument/2006/relationships/hyperlink" Target="https://www.element14.com/community/view-product.jspa?fsku=3262663&amp;nsku=" TargetMode="External"/><Relationship Id="rId19" Type="http://schemas.openxmlformats.org/officeDocument/2006/relationships/hyperlink" Target="https://ir.avnet.com/" TargetMode="External"/><Relationship Id="rId4" Type="http://schemas.openxmlformats.org/officeDocument/2006/relationships/webSettings" Target="webSettings.xml"/><Relationship Id="rId9" Type="http://schemas.openxmlformats.org/officeDocument/2006/relationships/hyperlink" Target="https://www.element14.com/community/view-product.jspa?microsite=https%3A%2F%2Fuk.farnell.com%2Fsearch%3Fost%3Dkeysight%2B6000%26searchref%3Dsearchlookahead%26product-range%3Dinfiniivision-6000-x-series%26brand%3Dkeysight-technologies" TargetMode="External"/><Relationship Id="rId14" Type="http://schemas.openxmlformats.org/officeDocument/2006/relationships/hyperlink" Target="http://farnell.com/" TargetMode="External"/><Relationship Id="rId22" Type="http://schemas.openxmlformats.org/officeDocument/2006/relationships/hyperlink" Target="mailto:rhianna@napierb2b.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2020-02-05T15:44:00Z</dcterms:created>
  <dcterms:modified xsi:type="dcterms:W3CDTF">2020-02-05T15:48:00Z</dcterms:modified>
</cp:coreProperties>
</file>