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EC" w:rsidRPr="005B2AEC" w:rsidRDefault="005B2AEC" w:rsidP="005B2AEC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</w:pPr>
      <w:bookmarkStart w:id="0" w:name="_GoBack"/>
      <w:r w:rsidRPr="005B2AEC"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  <w:t>Wiodący na rynku minikomputer Raspberry Pi teraz w wersji 8 GB pamięci RAM, dostępny w sklepie Farnell</w:t>
      </w:r>
    </w:p>
    <w:bookmarkEnd w:id="0"/>
    <w:p w:rsidR="005B2AEC" w:rsidRPr="005B2AEC" w:rsidRDefault="005B2AEC" w:rsidP="005B2AE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</w:pPr>
      <w:r w:rsidRPr="005B2AEC">
        <w:rPr>
          <w:rFonts w:ascii="Arial" w:eastAsia="Times New Roman" w:hAnsi="Arial" w:cs="Arial"/>
          <w:i/>
          <w:iCs/>
          <w:kern w:val="0"/>
          <w:sz w:val="22"/>
          <w:szCs w:val="22"/>
          <w:lang w:val="pl-PL" w:eastAsia="en-GB" w:bidi="ar-SA"/>
        </w:rPr>
        <w:t>Nowy, 8-gigabajtowy komputer Raspberry Pi 4 Model B cechuje się zwiększoną pojemnością pamięci by lepiej sprawdzać się w aplikacjach wymagających intensywnego przetwarzania danych, a w tym w zastosowaniach do widzenia maszynowego, aplikacjach pracujących w czasie rzeczywistym i systemach wideo wysokiej rozdzielczości.</w:t>
      </w:r>
    </w:p>
    <w:p w:rsidR="005B2AEC" w:rsidRPr="005B2AEC" w:rsidRDefault="005B2AEC" w:rsidP="005B2AEC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pl-PL" w:eastAsia="en-GB" w:bidi="ar-SA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eastAsiaTheme="minorEastAsia" w:hAnsi="Arial" w:cs="Arial"/>
          <w:b/>
          <w:bCs/>
          <w:kern w:val="0"/>
          <w:sz w:val="22"/>
          <w:szCs w:val="22"/>
          <w:lang w:val="pl-PL" w:eastAsia="en-US" w:bidi="ar-SA"/>
        </w:rPr>
        <w:t xml:space="preserve">Leeds, Wielka Brytania – </w:t>
      </w:r>
      <w:r w:rsidRPr="005B2AEC">
        <w:rPr>
          <w:rFonts w:ascii="Arial" w:eastAsiaTheme="minorEastAsia" w:hAnsi="Arial" w:cs="Arial"/>
          <w:b/>
          <w:bCs/>
          <w:kern w:val="0"/>
          <w:sz w:val="22"/>
          <w:szCs w:val="22"/>
          <w:lang w:val="pl-PL" w:eastAsia="en-US" w:bidi="ar-SA"/>
        </w:rPr>
        <w:t>28</w:t>
      </w:r>
      <w:r w:rsidRPr="005B2AEC">
        <w:rPr>
          <w:rFonts w:ascii="Arial" w:eastAsiaTheme="minorEastAsia" w:hAnsi="Arial" w:cs="Arial"/>
          <w:b/>
          <w:bCs/>
          <w:kern w:val="0"/>
          <w:sz w:val="22"/>
          <w:szCs w:val="22"/>
          <w:lang w:val="pl-PL" w:eastAsia="en-US" w:bidi="ar-SA"/>
        </w:rPr>
        <w:t xml:space="preserve"> maja 2020 r.: </w:t>
      </w:r>
      <w:hyperlink r:id="rId5" w:history="1">
        <w:r w:rsidRPr="005B2AEC">
          <w:rPr>
            <w:rStyle w:val="Hyperlink"/>
            <w:rFonts w:ascii="Arial" w:eastAsiaTheme="minorEastAsia" w:hAnsi="Arial" w:cs="Arial"/>
            <w:kern w:val="0"/>
            <w:sz w:val="22"/>
            <w:szCs w:val="22"/>
            <w:lang w:val="pl-PL" w:eastAsia="en-US" w:bidi="ar-SA"/>
          </w:rPr>
          <w:t>Farnell</w:t>
        </w:r>
      </w:hyperlink>
      <w:r w:rsidRPr="005B2AEC">
        <w:rPr>
          <w:rFonts w:ascii="Arial" w:hAnsi="Arial" w:cs="Arial"/>
          <w:sz w:val="22"/>
          <w:szCs w:val="22"/>
          <w:lang w:val="pl-PL"/>
        </w:rPr>
        <w:t>, Dystrybutor Rozwiązań Rozwojowych, ogłosił dziś wprowadzenie nowego wariantu komputera Raspberry Pi 4 Model B, wyposażonego w 8 GB wbudowanej pamięci, a więc o dwukrotnie większej pojemności niż w najlepszym dotychczasowym modelu. Dodatkowa pamięć zwiększa wydajność aplikacji, które wymagają pracy z dużą ilością danych. Dzięki temu 8-gigabajtowa wersja staje się atrakcyjnym rozwiązaniem zarówno dla zwykłych użytkowników komputerów stacjonarnych, jak i dla hobbystów, twórców i profesjonalnych projektantów.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lang w:val="pl-PL"/>
        </w:rPr>
        <w:t>Dostępna moc obliczeniowa, pojemność pamięci i koszt urządzenia sprawiają, że jest to komputer idealnie zrównoważony, świetnie nadający się do aplikacji wymagających przetwarzania dużych ilości danych w czasie rzeczywistym, przy zachowaniu jak najmniejszych opóźnień. Dobrymi przykładami użycia będą bramki krańcowe w sieciach oraz systemy widzenia maszynowego i rozpoznawania twarzy. W przypadku aplikacji obrazowania, funkcje komputera można z powodzeniem rozszerzyć doposażając go w niedawno wprowadzony moduł kamery: Raspberry Pi 12MP High Quality Camera, obsługujący wymienne obiektywy. Jest to idealne narzędzie tak dla twórców profesjonalnych aplikacji wizyjnych, jak i dla entuzjastów fotografii.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lang w:val="pl-PL"/>
        </w:rPr>
        <w:t>Natomiast użytkownicy platformy, którzy korzystają z niej w roli komputera stacjonarnego z pewnością docenią zwiększone możliwości 8-gigabajtowej wersji płytki. Dzięki niej będą mogli lepiej przeglądać Internet, korzystać ze strumieni wideo w rozdzielczości UHD, grać w chmurze i przetwarzać obrazy bez opóźnień.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lang w:val="pl-PL"/>
        </w:rPr>
        <w:t>Fakt, że komputer Raspberry Pi jest sprawdzony i stanowi zaufany sprzęt sprawia, że proces tworzenia nowych, złożonych aplikacji i prototypowania ich znacząco się przyspiesza, co przekłada się na istotną redukcję kosztów pracy profesjonalistów i funkcjonowania startupów. Projektanci mogą dzięki temu mniej koncentrować się na sprzęcie, a spędzić więcej czasu przywiązując uwagę do wartości dodanej, jaką wprowadzają za pomocą własnych funkcji programowych.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lang w:val="pl-PL"/>
        </w:rPr>
        <w:t>Nowy, 8-gigabajtowy wariant komputera Raspberry Pi 4 Model B zachowuje te same kluczowe cechy w zakresie wydajności i łączności, jakich oczekują klienci dotychczasowych wariantów, a w tym: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Wydajność:</w:t>
      </w:r>
      <w:r w:rsidRPr="005B2AEC">
        <w:rPr>
          <w:rFonts w:ascii="Arial" w:hAnsi="Arial" w:cs="Arial"/>
          <w:sz w:val="22"/>
          <w:szCs w:val="22"/>
          <w:lang w:val="pl-PL"/>
        </w:rPr>
        <w:t xml:space="preserve"> układ SoC BCM2711, wyprodukowany w procesie technologicznym o wymiarze charakterystycznym 28 nm, cechuje się znacznym zwiększeniem efektywności energetycznej w porównaniu do poprzednich modeli.</w:t>
      </w:r>
    </w:p>
    <w:p w:rsidR="005B2AEC" w:rsidRPr="005B2AEC" w:rsidRDefault="005B2AEC" w:rsidP="005B2AE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Procesor:</w:t>
      </w:r>
      <w:r w:rsidRPr="005B2AEC">
        <w:rPr>
          <w:rFonts w:ascii="Arial" w:hAnsi="Arial" w:cs="Arial"/>
          <w:sz w:val="22"/>
          <w:szCs w:val="22"/>
          <w:lang w:val="pl-PL"/>
        </w:rPr>
        <w:t xml:space="preserve"> cztery 64-bitowe rdzenie ARM Cortex-A72, taktowane zegarem 1,5 GHz, pozwalają Raspberry Pi Model B pracować trzykrotnie szybciej niż był w stanie wykonywać operacje jego poprzednik.</w:t>
      </w:r>
    </w:p>
    <w:p w:rsidR="005B2AEC" w:rsidRPr="005B2AEC" w:rsidRDefault="005B2AEC" w:rsidP="005B2A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Wideo i dźwięk:</w:t>
      </w:r>
      <w:r w:rsidRPr="005B2AEC">
        <w:rPr>
          <w:rFonts w:ascii="Arial" w:hAnsi="Arial" w:cs="Arial"/>
          <w:sz w:val="22"/>
          <w:szCs w:val="22"/>
          <w:lang w:val="pl-PL"/>
        </w:rPr>
        <w:t xml:space="preserve"> dwa porty micro HDMI pozwalają na obsługę dwóch wyświetlaczy o rozdzielczościach do 4K. </w:t>
      </w:r>
    </w:p>
    <w:p w:rsidR="005B2AEC" w:rsidRPr="005B2AEC" w:rsidRDefault="005B2AEC" w:rsidP="005B2A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Łączność:</w:t>
      </w:r>
    </w:p>
    <w:p w:rsidR="005B2AEC" w:rsidRPr="005B2AEC" w:rsidRDefault="005B2AEC" w:rsidP="005B2AEC">
      <w:pPr>
        <w:pStyle w:val="ListParagraph"/>
        <w:numPr>
          <w:ilvl w:val="1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lang w:val="pl-PL"/>
        </w:rPr>
        <w:t>dwa porty USB 3.0 SuperSpeed pozwalają na osiąganie szybszych transferów do i z urządzeń pamięci masowej (do 5 Gb/s),</w:t>
      </w:r>
    </w:p>
    <w:p w:rsidR="005B2AEC" w:rsidRPr="005B2AEC" w:rsidRDefault="005B2AEC" w:rsidP="005B2AEC">
      <w:pPr>
        <w:pStyle w:val="ListParagraph"/>
        <w:numPr>
          <w:ilvl w:val="1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lang w:val="pl-PL"/>
        </w:rPr>
        <w:t>prawdziwie gigabitowe połączenie ethernetowe umożliwia transfery sieciowe z szybkością do 1 Gb/s,</w:t>
      </w:r>
    </w:p>
    <w:p w:rsidR="005B2AEC" w:rsidRPr="005B2AEC" w:rsidRDefault="005B2AEC" w:rsidP="005B2AEC">
      <w:pPr>
        <w:pStyle w:val="ListParagraph"/>
        <w:numPr>
          <w:ilvl w:val="1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lang w:val="pl-PL"/>
        </w:rPr>
        <w:t>dwuzakresowa sieć bezprzewodowa, pracująca w pasmach 2,4 GHz i 5 GHz, pozwala na uzyskanie realnych transferów na poziomie przekraczającym 100 Mb/s; certyfikat dla płytki jako modułu sprawia, że zredukowane są nakłady, jakie trzeba ponieść na testowanie pod kątem zgodności gotowego produktu z wymogami prawnymi; pozwala to skrócić czas i zmniejszyć koszt, potrzebne na wprowadzenie wyrobu na rynek.</w:t>
      </w:r>
    </w:p>
    <w:p w:rsidR="005B2AEC" w:rsidRPr="005B2AEC" w:rsidRDefault="005B2AEC" w:rsidP="005B2A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Pamięć:</w:t>
      </w:r>
      <w:r w:rsidRPr="005B2AEC">
        <w:rPr>
          <w:rFonts w:ascii="Arial" w:hAnsi="Arial" w:cs="Arial"/>
          <w:sz w:val="22"/>
          <w:szCs w:val="22"/>
          <w:lang w:val="pl-PL"/>
        </w:rPr>
        <w:t xml:space="preserve"> dostępne obecnie opcje obejmują warianty z pamięcią o pojemności 2 GB, 4 GB i dodany właśnie wariant 8 GB LPDDR4.</w:t>
      </w:r>
    </w:p>
    <w:p w:rsidR="005B2AEC" w:rsidRPr="005B2AEC" w:rsidRDefault="005B2AEC" w:rsidP="005B2AEC">
      <w:pPr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lang w:val="pl-PL"/>
        </w:rPr>
        <w:t>Do innych kluczowych cech komputera należą:</w:t>
      </w:r>
    </w:p>
    <w:p w:rsidR="005B2AEC" w:rsidRPr="005B2AEC" w:rsidRDefault="005B2AEC" w:rsidP="005B2A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Multimedia</w:t>
      </w:r>
      <w:r w:rsidRPr="005B2AEC">
        <w:rPr>
          <w:rFonts w:ascii="Arial" w:hAnsi="Arial" w:cs="Arial"/>
          <w:sz w:val="22"/>
          <w:szCs w:val="22"/>
          <w:lang w:val="pl-PL"/>
        </w:rPr>
        <w:t>: dekodowanie H.265 (4k@60 fps), dekodowanie H.264 (1080@60 fps) oraz kodowanie H.264 (1080@30 fps); wsparcie dla grafiki OpenGL ES 3.0; sprzętowe przetwarzanie danych z czujnika obrazu.</w:t>
      </w:r>
    </w:p>
    <w:p w:rsidR="005B2AEC" w:rsidRPr="005B2AEC" w:rsidRDefault="005B2AEC" w:rsidP="005B2A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Uniwersalne wejścia i wyjścia:</w:t>
      </w:r>
      <w:r w:rsidRPr="005B2AEC">
        <w:rPr>
          <w:rFonts w:ascii="Arial" w:hAnsi="Arial" w:cs="Arial"/>
          <w:sz w:val="22"/>
          <w:szCs w:val="22"/>
          <w:lang w:val="pl-PL"/>
        </w:rPr>
        <w:t xml:space="preserve"> definiowane przez użytkownika porty GPIO, dostępne na standardowym 40-pinowym złączu, w pełni kompatybilnym z poprzednimi generacjami płytki; dodatkowe interfejsy UART, I2C i SPI, multipleksowane na 40-pinowym złączu.</w:t>
      </w:r>
    </w:p>
    <w:p w:rsidR="005B2AEC" w:rsidRPr="005B2AEC" w:rsidRDefault="005B2AEC" w:rsidP="005B2AE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wsparcie dla kart SD:</w:t>
      </w:r>
      <w:r w:rsidRPr="005B2AEC">
        <w:rPr>
          <w:rFonts w:ascii="Arial" w:hAnsi="Arial" w:cs="Arial"/>
          <w:sz w:val="22"/>
          <w:szCs w:val="22"/>
          <w:lang w:val="pl-PL"/>
        </w:rPr>
        <w:t xml:space="preserve"> złącze kart Micro SD na potrzeby ładowania systemu operacyjnego i przechowywania danych.</w:t>
      </w:r>
    </w:p>
    <w:p w:rsidR="005B2AEC" w:rsidRPr="005B2AEC" w:rsidRDefault="005B2AEC" w:rsidP="005B2AEC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Power over Ethernet:</w:t>
      </w:r>
      <w:r w:rsidRPr="005B2AEC">
        <w:rPr>
          <w:rFonts w:ascii="Arial" w:hAnsi="Arial" w:cs="Arial"/>
          <w:sz w:val="22"/>
          <w:szCs w:val="22"/>
          <w:lang w:val="pl-PL"/>
        </w:rPr>
        <w:t xml:space="preserve"> wsparcie dla standardu PoE z użyciem zewnętrznego modułu.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b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bCs/>
          <w:sz w:val="22"/>
          <w:szCs w:val="22"/>
          <w:lang w:val="pl-PL"/>
        </w:rPr>
        <w:t>Sarah Fawcett, Global Program Manager for Single Board Computers w firmie Farnell powiedziała</w:t>
      </w:r>
      <w:r w:rsidRPr="005B2AEC">
        <w:rPr>
          <w:rFonts w:ascii="Arial" w:hAnsi="Arial" w:cs="Arial"/>
          <w:sz w:val="22"/>
          <w:szCs w:val="22"/>
          <w:lang w:val="pl-PL"/>
        </w:rPr>
        <w:t>: „Raspberry Pi to najlepiej sprzedający się komputer jednopłytkowy wszechczasów. Został on bardzo dobrze przyjęty przez naszych klientów z całego świata. Dodatkowa pamięć i szybsze przetwarzanie danych w 8-gigabajtowym wariancie Raspberry Pi 4 Model B sprawiają, że klienci skoncentrowani na projektach mogą zdobyć łatwe w użytku rozwiązanie sprzętowe, które świetnie skaluje się w górę i w dół, by spełnić wymagania pamięciowe różnorodnych aplikacji. Wariant o zwiększonej ilości pamięci, wraz z szerokim wyborem dodatkowych akcesoriów czyni Raspberry Pi jednym z najbardziej elastycznych i ekonomicznych w zakupie komputerów jednopłytkowych dla konsumentów, profesjonalistów oraz do zastosowania w edukacji i w aplikacjach komercyjnych.”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b/>
          <w:sz w:val="22"/>
          <w:szCs w:val="22"/>
          <w:lang w:val="pl-PL"/>
        </w:rPr>
        <w:t>Eben Upton, Raspberry Pi Trading Chief Executive, powiedział:</w:t>
      </w:r>
      <w:r w:rsidRPr="005B2AEC">
        <w:rPr>
          <w:rFonts w:ascii="Arial" w:hAnsi="Arial" w:cs="Arial"/>
          <w:sz w:val="22"/>
          <w:szCs w:val="22"/>
          <w:lang w:val="pl-PL"/>
        </w:rPr>
        <w:t xml:space="preserve"> „Niezmiernie się cieszymy, że pracujemy z firmą Farnell by wprowadzić nową 8-gigabajtową wersję Raspberry Pi 4 na </w:t>
      </w:r>
      <w:r w:rsidRPr="005B2AEC">
        <w:rPr>
          <w:rFonts w:ascii="Arial" w:hAnsi="Arial" w:cs="Arial"/>
          <w:sz w:val="22"/>
          <w:szCs w:val="22"/>
          <w:lang w:val="pl-PL"/>
        </w:rPr>
        <w:lastRenderedPageBreak/>
        <w:t>rynek. Jest to produkt, o którego przygotowaniu myśleliśmy już od momentu premiery Raspberry Pi 4 w czerwcu 2019 roku i teraz, dzięki naszym bliskim relacjom z dostawcą pamięci dla Raspberry Pi, firmą Micron, nasze marzenia stały się rzeczywistością. Produkt ten, wraz z nadchodzącym, 64-bitowym systemem operacyjnym, bazującym na Debianie, otworzy bardzo duży rynek wysoce wydajnych aplikacji, możliwych do przygotowania w oparciu o platformę Raspberry Pi.”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5B2AEC">
        <w:rPr>
          <w:rFonts w:ascii="Arial" w:hAnsi="Arial" w:cs="Arial"/>
          <w:sz w:val="22"/>
          <w:szCs w:val="22"/>
          <w:shd w:val="clear" w:color="auto" w:fill="FFFFFF"/>
          <w:lang w:val="pl-PL"/>
        </w:rPr>
        <w:t>Farnell jest największym producentem i dystrybutorem Raspberry Pi - jak dotąd sprzedał ponad 15 milionów sztuk.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B2AE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Farnell gromadzi w swoich magazynach wszystkie wersje komputera jednopłytkowego Raspberry Pi, wraz z całym ekosystemem akcesoriów, dzięki czemu użytkownicy mogą budować urządzenia na potrzeby domowe, profesjonalne, edukacyjne, czy też do zastosowań typowo komercyjnych. Wśród oferowanych akcesoriów można znaleźć obudowy, zasilacze, kable micro HDMI i niedawno wprowadzony na rynek moduł Raspberry Pi High Quality Camera. Ponadto klienci mogą skorzystać z pomocy technicznej, świadczonej w dni robocze, a także z bezpłatnie dostępnych, cennych materiałów online, publikowanych na stronie internetowej Farnell oraz ze społeczności </w:t>
      </w:r>
      <w:hyperlink r:id="rId6" w:history="1">
        <w:r w:rsidRPr="005B2AEC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pl-PL"/>
          </w:rPr>
          <w:t>element14</w:t>
        </w:r>
      </w:hyperlink>
      <w:r w:rsidRPr="005B2AEC">
        <w:rPr>
          <w:rFonts w:ascii="Arial" w:hAnsi="Arial" w:cs="Arial"/>
          <w:sz w:val="22"/>
          <w:szCs w:val="22"/>
          <w:shd w:val="clear" w:color="auto" w:fill="FFFFFF"/>
          <w:lang w:val="pl-PL"/>
        </w:rPr>
        <w:t>, zorganizowanej przez i dla inżynierów i twórców.</w:t>
      </w: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5B2AEC" w:rsidRPr="005B2AEC" w:rsidRDefault="005B2AEC" w:rsidP="005B2AEC">
      <w:pPr>
        <w:spacing w:beforeLines="20" w:before="48" w:afterLines="20" w:after="48" w:line="240" w:lineRule="auto"/>
        <w:ind w:right="44"/>
        <w:rPr>
          <w:rFonts w:ascii="Arial" w:eastAsia="Times New Roman" w:hAnsi="Arial" w:cs="Arial"/>
          <w:kern w:val="0"/>
          <w:sz w:val="22"/>
          <w:szCs w:val="22"/>
          <w:lang w:val="pl-PL" w:eastAsia="en-GB" w:bidi="ar-SA"/>
        </w:rPr>
      </w:pPr>
      <w:r w:rsidRPr="005B2AEC">
        <w:rPr>
          <w:rFonts w:ascii="Arial" w:hAnsi="Arial" w:cs="Arial"/>
          <w:sz w:val="22"/>
          <w:szCs w:val="22"/>
          <w:lang w:val="pl-PL"/>
        </w:rPr>
        <w:t xml:space="preserve">Nowy, 8-gigabajtowy wariant komputera Raspberry Pi Model B jest dostępny do nabycia w firmie </w:t>
      </w:r>
      <w:hyperlink r:id="rId7" w:history="1">
        <w:r w:rsidRPr="005B2AEC">
          <w:rPr>
            <w:rStyle w:val="Hyperlink"/>
            <w:rFonts w:ascii="Arial" w:hAnsi="Arial" w:cs="Arial"/>
            <w:sz w:val="22"/>
            <w:szCs w:val="22"/>
            <w:lang w:val="pl-PL"/>
          </w:rPr>
          <w:t>Farnell</w:t>
        </w:r>
      </w:hyperlink>
      <w:r w:rsidRPr="005B2AEC">
        <w:rPr>
          <w:rFonts w:ascii="Arial" w:hAnsi="Arial" w:cs="Arial"/>
          <w:sz w:val="22"/>
          <w:szCs w:val="22"/>
          <w:lang w:val="pl-PL"/>
        </w:rPr>
        <w:t xml:space="preserve"> w Europie, na Bliskim Wschodzie i w Afryce, a także w serwisie </w:t>
      </w:r>
      <w:hyperlink r:id="rId8" w:history="1">
        <w:r w:rsidRPr="005B2AEC">
          <w:rPr>
            <w:rStyle w:val="Hyperlink"/>
            <w:rFonts w:ascii="Arial" w:hAnsi="Arial" w:cs="Arial"/>
            <w:sz w:val="22"/>
            <w:szCs w:val="22"/>
            <w:lang w:val="pl-PL"/>
          </w:rPr>
          <w:t>element14</w:t>
        </w:r>
      </w:hyperlink>
      <w:r w:rsidRPr="005B2AEC">
        <w:rPr>
          <w:rFonts w:ascii="Arial" w:hAnsi="Arial" w:cs="Arial"/>
          <w:sz w:val="22"/>
          <w:szCs w:val="22"/>
          <w:lang w:val="pl-PL"/>
        </w:rPr>
        <w:t xml:space="preserve"> w Azji i krajach Pacyfiku oraz w sklepie </w:t>
      </w:r>
      <w:hyperlink r:id="rId9" w:history="1">
        <w:r w:rsidRPr="005B2AEC">
          <w:rPr>
            <w:rStyle w:val="Hyperlink"/>
            <w:rFonts w:ascii="Arial" w:hAnsi="Arial" w:cs="Arial"/>
            <w:sz w:val="22"/>
            <w:szCs w:val="22"/>
            <w:lang w:val="pl-PL"/>
          </w:rPr>
          <w:t>Newark</w:t>
        </w:r>
      </w:hyperlink>
      <w:r w:rsidRPr="005B2AEC">
        <w:rPr>
          <w:rFonts w:ascii="Arial" w:hAnsi="Arial" w:cs="Arial"/>
          <w:sz w:val="22"/>
          <w:szCs w:val="22"/>
          <w:lang w:val="pl-PL"/>
        </w:rPr>
        <w:t xml:space="preserve"> w Ameryce Północnej.</w:t>
      </w:r>
    </w:p>
    <w:p w:rsidR="005B2AEC" w:rsidRPr="005B2AEC" w:rsidRDefault="005B2AEC" w:rsidP="005B2AEC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lang w:val="pl-PL" w:eastAsia="en-US" w:bidi="ar-SA"/>
        </w:rPr>
      </w:pPr>
    </w:p>
    <w:p w:rsidR="005B2AEC" w:rsidRPr="005B2AEC" w:rsidRDefault="005B2AEC" w:rsidP="005B2AEC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lang w:val="pl-PL" w:eastAsia="en-US" w:bidi="ar-SA"/>
        </w:rPr>
      </w:pPr>
      <w:r w:rsidRPr="005B2AEC">
        <w:rPr>
          <w:rFonts w:ascii="Arial" w:eastAsia="Calibri" w:hAnsi="Arial" w:cs="Arial"/>
          <w:b/>
          <w:kern w:val="0"/>
          <w:lang w:val="pl-PL" w:eastAsia="en-US" w:bidi="ar-SA"/>
        </w:rPr>
        <w:t>**Koniec**</w:t>
      </w:r>
    </w:p>
    <w:p w:rsidR="005B2AEC" w:rsidRPr="005B2AEC" w:rsidRDefault="005B2AEC" w:rsidP="005B2AEC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5B2AEC" w:rsidRPr="005B2AEC" w:rsidRDefault="005B2AEC" w:rsidP="005B2AEC">
      <w:pPr>
        <w:rPr>
          <w:rFonts w:ascii="Arial" w:hAnsi="Arial" w:cs="Arial"/>
          <w:b/>
          <w:u w:val="single"/>
          <w:lang w:val="pl-PL"/>
        </w:rPr>
      </w:pPr>
      <w:r w:rsidRPr="005B2AEC">
        <w:rPr>
          <w:rFonts w:ascii="Arial" w:hAnsi="Arial" w:cs="Arial"/>
          <w:b/>
          <w:u w:val="single"/>
          <w:lang w:val="pl-PL"/>
        </w:rPr>
        <w:t>Informacje dla redakcji</w:t>
      </w:r>
    </w:p>
    <w:p w:rsidR="005B2AEC" w:rsidRPr="005B2AEC" w:rsidRDefault="005B2AEC" w:rsidP="005B2AEC">
      <w:pPr>
        <w:rPr>
          <w:rFonts w:ascii="Arial" w:hAnsi="Arial" w:cs="Arial"/>
          <w:bCs/>
          <w:lang w:val="pl-PL"/>
        </w:rPr>
      </w:pPr>
      <w:r w:rsidRPr="005B2AEC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0" w:history="1">
        <w:r w:rsidRPr="005B2AEC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5B2AEC">
        <w:rPr>
          <w:rFonts w:ascii="Arial" w:hAnsi="Arial" w:cs="Arial"/>
          <w:bCs/>
          <w:lang w:val="pl-PL"/>
        </w:rPr>
        <w:t>.</w:t>
      </w:r>
    </w:p>
    <w:p w:rsidR="005B2AEC" w:rsidRPr="005B2AEC" w:rsidRDefault="005B2AEC" w:rsidP="005B2AEC">
      <w:pPr>
        <w:ind w:right="-1"/>
        <w:rPr>
          <w:rFonts w:ascii="Arial" w:hAnsi="Arial" w:cs="Arial"/>
          <w:b/>
          <w:bCs/>
          <w:lang w:val="pl-PL"/>
        </w:rPr>
      </w:pPr>
      <w:r w:rsidRPr="005B2AEC">
        <w:rPr>
          <w:rFonts w:ascii="Arial" w:hAnsi="Arial" w:cs="Arial"/>
          <w:b/>
          <w:bCs/>
          <w:lang w:val="pl-PL"/>
        </w:rPr>
        <w:t>O nas</w:t>
      </w:r>
    </w:p>
    <w:p w:rsidR="005B2AEC" w:rsidRPr="005B2AEC" w:rsidRDefault="005B2AEC" w:rsidP="005B2AEC">
      <w:pPr>
        <w:ind w:right="-1"/>
        <w:rPr>
          <w:rFonts w:ascii="Arial" w:hAnsi="Arial" w:cs="Arial"/>
          <w:lang w:val="pl-PL"/>
        </w:rPr>
      </w:pPr>
      <w:hyperlink r:id="rId11" w:history="1">
        <w:r w:rsidRPr="005B2AEC">
          <w:rPr>
            <w:rStyle w:val="Hyperlink"/>
            <w:rFonts w:ascii="Arial" w:hAnsi="Arial" w:cs="Arial"/>
            <w:lang w:val="pl-PL"/>
          </w:rPr>
          <w:t>Farnell</w:t>
        </w:r>
      </w:hyperlink>
      <w:r w:rsidRPr="005B2AEC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konserwacyjnych i serwisowania. Farnell korzysta z tego doświadczenia by wspierać swoją szeroką grupę klientów, począwszy od hobbystów, a kończąc na inżynierach oraz od specjalistów ds. zakupów, aż po służby utrzymania ruchu. Jako „Dystrybutor Rozwiązań Rozwojowych” pracujemy tak z wiodącymi markami, jak i ze startupami, by opracowywać nowe, wprowadzane na rynek produkty i wspierać branżę w procesie kształcenia obecnego i przyszłego pokolenia inżynierów.</w:t>
      </w:r>
    </w:p>
    <w:p w:rsidR="005B2AEC" w:rsidRPr="005B2AEC" w:rsidRDefault="005B2AEC" w:rsidP="005B2AEC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5B2AEC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12" w:history="1">
        <w:r w:rsidRPr="005B2AEC">
          <w:rPr>
            <w:rStyle w:val="Hyperlink"/>
            <w:rFonts w:ascii="Arial" w:hAnsi="Arial" w:cs="Arial"/>
            <w:lang w:val="pl-PL"/>
          </w:rPr>
          <w:t>Farnell</w:t>
        </w:r>
      </w:hyperlink>
      <w:r w:rsidRPr="005B2AEC">
        <w:rPr>
          <w:rFonts w:ascii="Arial" w:hAnsi="Arial" w:cs="Arial"/>
          <w:lang w:val="pl-PL"/>
        </w:rPr>
        <w:t> w Europie, jako </w:t>
      </w:r>
      <w:hyperlink r:id="rId13" w:history="1">
        <w:r w:rsidRPr="005B2AEC">
          <w:rPr>
            <w:rStyle w:val="Hyperlink"/>
            <w:rFonts w:ascii="Arial" w:hAnsi="Arial" w:cs="Arial"/>
            <w:lang w:val="pl-PL"/>
          </w:rPr>
          <w:t>Newark</w:t>
        </w:r>
      </w:hyperlink>
      <w:r w:rsidRPr="005B2AEC">
        <w:rPr>
          <w:rFonts w:ascii="Arial" w:hAnsi="Arial" w:cs="Arial"/>
          <w:lang w:val="pl-PL"/>
        </w:rPr>
        <w:t xml:space="preserve"> w Ameryce Północnej oraz jako </w:t>
      </w:r>
      <w:hyperlink r:id="rId14" w:history="1">
        <w:r w:rsidRPr="005B2AEC">
          <w:rPr>
            <w:rStyle w:val="Hyperlink"/>
            <w:rFonts w:ascii="Arial" w:hAnsi="Arial" w:cs="Arial"/>
            <w:lang w:val="pl-PL"/>
          </w:rPr>
          <w:t>element14</w:t>
        </w:r>
      </w:hyperlink>
      <w:r w:rsidRPr="005B2AEC">
        <w:rPr>
          <w:rFonts w:ascii="Arial" w:hAnsi="Arial" w:cs="Arial"/>
          <w:lang w:val="pl-PL"/>
        </w:rPr>
        <w:t> w Azji i krajach Pacyfiku</w:t>
      </w:r>
      <w:r w:rsidRPr="005B2AEC">
        <w:rPr>
          <w:rFonts w:ascii="Arial" w:hAnsi="Arial" w:cs="Arial"/>
          <w:shd w:val="clear" w:color="auto" w:fill="FFFFFF"/>
          <w:lang w:val="pl-PL"/>
        </w:rPr>
        <w:t>.</w:t>
      </w:r>
      <w:r w:rsidRPr="005B2AEC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5" w:history="1">
        <w:r w:rsidRPr="005B2AEC">
          <w:rPr>
            <w:rStyle w:val="Hyperlink"/>
            <w:rFonts w:ascii="Arial" w:hAnsi="Arial" w:cs="Arial"/>
            <w:lang w:val="pl-PL"/>
          </w:rPr>
          <w:t>CPC</w:t>
        </w:r>
      </w:hyperlink>
      <w:r w:rsidRPr="005B2AEC">
        <w:rPr>
          <w:rFonts w:ascii="Arial" w:hAnsi="Arial" w:cs="Arial"/>
          <w:lang w:val="pl-PL"/>
        </w:rPr>
        <w:t xml:space="preserve"> w Wielkiej Brytanii.</w:t>
      </w:r>
    </w:p>
    <w:p w:rsidR="005B2AEC" w:rsidRPr="005B2AEC" w:rsidRDefault="005B2AEC" w:rsidP="005B2AEC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5B2AEC">
        <w:rPr>
          <w:rFonts w:ascii="Arial" w:hAnsi="Arial" w:cs="Arial"/>
          <w:lang w:val="pl-PL"/>
        </w:rPr>
        <w:lastRenderedPageBreak/>
        <w:t xml:space="preserve">Farnell to jednostka biznesowa koncernu Avnet, Inc. (Nasdaq: </w:t>
      </w:r>
      <w:hyperlink r:id="rId16" w:history="1">
        <w:r w:rsidRPr="005B2AEC">
          <w:rPr>
            <w:rStyle w:val="Hyperlink"/>
            <w:rFonts w:ascii="Arial" w:hAnsi="Arial" w:cs="Arial"/>
            <w:lang w:val="pl-PL"/>
          </w:rPr>
          <w:t>AVT</w:t>
        </w:r>
      </w:hyperlink>
      <w:r w:rsidRPr="005B2AEC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5B2AEC" w:rsidRPr="005B2AEC" w:rsidRDefault="005B2AEC" w:rsidP="005B2AEC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5B2AEC">
        <w:rPr>
          <w:rFonts w:ascii="Arial" w:hAnsi="Arial" w:cs="Arial"/>
          <w:lang w:val="pl-PL"/>
        </w:rPr>
        <w:t xml:space="preserve">Aby uzyskać więcej informacji, odwiedź nasze strony: </w:t>
      </w:r>
      <w:hyperlink r:id="rId17" w:history="1">
        <w:r w:rsidRPr="005B2AEC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 w:rsidRPr="005B2AEC">
        <w:rPr>
          <w:rFonts w:ascii="Arial" w:hAnsi="Arial" w:cs="Arial"/>
          <w:lang w:val="pl-PL"/>
        </w:rPr>
        <w:t xml:space="preserve"> i </w:t>
      </w:r>
      <w:hyperlink r:id="rId18" w:history="1">
        <w:r w:rsidRPr="005B2AEC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5B2AEC">
        <w:rPr>
          <w:rFonts w:ascii="Arial" w:hAnsi="Arial" w:cs="Arial"/>
          <w:lang w:val="pl-PL"/>
        </w:rPr>
        <w:t>.</w:t>
      </w:r>
    </w:p>
    <w:p w:rsidR="005B2AEC" w:rsidRPr="005B2AEC" w:rsidRDefault="005B2AEC" w:rsidP="005B2AEC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AEC" w:rsidRPr="005B2AEC" w:rsidRDefault="005B2AEC" w:rsidP="005B2AE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5B2AEC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5B2AEC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5B2AEC" w:rsidRPr="005B2AEC" w:rsidRDefault="005B2AEC" w:rsidP="005B2AE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5B2AEC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5B2AEC" w:rsidRPr="005B2AEC" w:rsidRDefault="005B2AEC" w:rsidP="005B2AE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5B2AEC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5B2AEC" w:rsidRPr="005B2AEC" w:rsidRDefault="005B2AEC" w:rsidP="005B2AE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B2AEC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9" w:history="1">
        <w:r w:rsidRPr="005B2AEC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5B2AEC" w:rsidRPr="005B2AEC" w:rsidRDefault="005B2AEC" w:rsidP="005B2AE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B2AEC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  <w:r w:rsidRPr="005B2AEC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/>
          <w:bCs/>
        </w:rPr>
      </w:pPr>
      <w:r w:rsidRPr="005B2AEC">
        <w:rPr>
          <w:rFonts w:ascii="Arial" w:hAnsi="Arial" w:cs="Arial"/>
          <w:b/>
          <w:bCs/>
        </w:rPr>
        <w:t>Farnell:</w:t>
      </w: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/>
          <w:bCs/>
        </w:rPr>
      </w:pPr>
      <w:r w:rsidRPr="005B2AEC">
        <w:rPr>
          <w:rFonts w:ascii="Arial" w:hAnsi="Arial" w:cs="Arial"/>
          <w:b/>
          <w:bCs/>
        </w:rPr>
        <w:t>Holly Smart</w:t>
      </w: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/>
          <w:bCs/>
        </w:rPr>
      </w:pPr>
      <w:r w:rsidRPr="005B2AEC">
        <w:rPr>
          <w:rFonts w:ascii="Arial" w:hAnsi="Arial" w:cs="Arial"/>
          <w:b/>
          <w:bCs/>
        </w:rPr>
        <w:t>Head of PR and External Communications</w:t>
      </w: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Cs/>
        </w:rPr>
      </w:pPr>
      <w:r w:rsidRPr="005B2AEC">
        <w:rPr>
          <w:rFonts w:ascii="Arial" w:hAnsi="Arial" w:cs="Arial"/>
          <w:bCs/>
        </w:rPr>
        <w:t>Tel: +44 113 2485188</w:t>
      </w: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Cs/>
        </w:rPr>
      </w:pPr>
      <w:r w:rsidRPr="005B2AEC">
        <w:rPr>
          <w:rFonts w:ascii="Arial" w:hAnsi="Arial" w:cs="Arial"/>
          <w:bCs/>
        </w:rPr>
        <w:t>Email:</w:t>
      </w:r>
      <w:r w:rsidRPr="005B2AEC">
        <w:rPr>
          <w:rFonts w:ascii="Arial" w:hAnsi="Arial" w:cs="Arial"/>
          <w:b/>
          <w:bCs/>
        </w:rPr>
        <w:t> </w:t>
      </w:r>
      <w:hyperlink r:id="rId20" w:history="1">
        <w:r w:rsidRPr="005B2AEC"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5B2AEC">
        <w:rPr>
          <w:rFonts w:ascii="Arial" w:hAnsi="Arial" w:cs="Arial"/>
          <w:bCs/>
        </w:rPr>
        <w:t xml:space="preserve">  </w:t>
      </w: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Cs/>
        </w:rPr>
      </w:pP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/>
          <w:bCs/>
        </w:rPr>
      </w:pPr>
      <w:r w:rsidRPr="005B2AEC">
        <w:rPr>
          <w:rFonts w:ascii="Arial" w:hAnsi="Arial" w:cs="Arial"/>
          <w:b/>
          <w:bCs/>
        </w:rPr>
        <w:t>Lewis Spencer-Witcomb</w:t>
      </w: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/>
          <w:bCs/>
        </w:rPr>
      </w:pPr>
      <w:r w:rsidRPr="005B2AEC">
        <w:rPr>
          <w:rFonts w:ascii="Arial" w:hAnsi="Arial" w:cs="Arial"/>
          <w:b/>
          <w:bCs/>
        </w:rPr>
        <w:t>PR Executive</w:t>
      </w:r>
    </w:p>
    <w:p w:rsidR="005B2AEC" w:rsidRPr="005B2AEC" w:rsidRDefault="005B2AEC" w:rsidP="005B2AEC">
      <w:pPr>
        <w:spacing w:after="0" w:line="240" w:lineRule="auto"/>
        <w:rPr>
          <w:rFonts w:ascii="Arial" w:hAnsi="Arial" w:cs="Arial"/>
          <w:bCs/>
        </w:rPr>
      </w:pPr>
      <w:r w:rsidRPr="005B2AEC">
        <w:rPr>
          <w:rFonts w:ascii="Arial" w:hAnsi="Arial" w:cs="Arial"/>
          <w:bCs/>
        </w:rPr>
        <w:t>Tel: +44 113 348 4756</w:t>
      </w:r>
    </w:p>
    <w:p w:rsidR="005B2AEC" w:rsidRPr="00E363AD" w:rsidRDefault="005B2AEC" w:rsidP="005B2AEC">
      <w:pPr>
        <w:spacing w:after="0" w:line="240" w:lineRule="auto"/>
        <w:rPr>
          <w:rFonts w:ascii="Arial" w:hAnsi="Arial" w:cs="Arial"/>
          <w:bCs/>
        </w:rPr>
      </w:pPr>
      <w:r w:rsidRPr="005B2AEC">
        <w:rPr>
          <w:rFonts w:ascii="Arial" w:hAnsi="Arial" w:cs="Arial"/>
          <w:bCs/>
        </w:rPr>
        <w:t>Email:</w:t>
      </w:r>
      <w:r w:rsidRPr="005B2AEC">
        <w:rPr>
          <w:rFonts w:ascii="Arial" w:hAnsi="Arial" w:cs="Arial"/>
          <w:b/>
          <w:bCs/>
        </w:rPr>
        <w:t> </w:t>
      </w:r>
      <w:hyperlink r:id="rId21" w:history="1">
        <w:r w:rsidRPr="005B2AEC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>
        <w:rPr>
          <w:rFonts w:ascii="Arial" w:hAnsi="Arial" w:cs="Arial"/>
          <w:bCs/>
        </w:rPr>
        <w:t xml:space="preserve"> </w:t>
      </w:r>
    </w:p>
    <w:p w:rsidR="005B2AEC" w:rsidRPr="00E363AD" w:rsidRDefault="005B2AEC" w:rsidP="005B2AEC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5B2AEC" w:rsidRDefault="005B2AEC" w:rsidP="005B2AEC"/>
    <w:p w:rsidR="000A242D" w:rsidRDefault="000A242D"/>
    <w:sectPr w:rsidR="000A242D" w:rsidSect="00D978B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B2AEC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0CBD74B" wp14:editId="570F41D2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B2AEC" w:rsidP="00960163">
    <w:pPr>
      <w:pStyle w:val="Header"/>
      <w:jc w:val="center"/>
    </w:pPr>
    <w:r>
      <w:t xml:space="preserve">                                    </w:t>
    </w:r>
  </w:p>
  <w:p w:rsidR="000865A0" w:rsidRDefault="005B2AEC" w:rsidP="00960163">
    <w:pPr>
      <w:pStyle w:val="Header"/>
      <w:jc w:val="center"/>
    </w:pPr>
  </w:p>
  <w:p w:rsidR="000865A0" w:rsidRDefault="005B2AEC" w:rsidP="00960163">
    <w:pPr>
      <w:pStyle w:val="Header"/>
      <w:jc w:val="center"/>
    </w:pPr>
  </w:p>
  <w:p w:rsidR="009A2B37" w:rsidRDefault="005B2AEC" w:rsidP="00960163">
    <w:pPr>
      <w:pStyle w:val="Header"/>
      <w:jc w:val="center"/>
    </w:pPr>
  </w:p>
  <w:p w:rsidR="009A2B37" w:rsidRDefault="005B2AEC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6833"/>
    <w:multiLevelType w:val="hybridMultilevel"/>
    <w:tmpl w:val="034E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EC"/>
    <w:rsid w:val="000A242D"/>
    <w:rsid w:val="005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46DF-B041-473A-8C45-7B3D3228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EC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2A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B2AEC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B2AEC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5B2AEC"/>
    <w:pPr>
      <w:ind w:left="720"/>
    </w:pPr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.element14.com/raspberrypi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s://www.avnet.com/wps/portal/u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s://pl.farnell.com/raspberrypi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www.farnell.com/corpor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ement14.com/community/welcome" TargetMode="External"/><Relationship Id="rId11" Type="http://schemas.openxmlformats.org/officeDocument/2006/relationships/hyperlink" Target="http://farnell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arnell.com/" TargetMode="External"/><Relationship Id="rId15" Type="http://schemas.openxmlformats.org/officeDocument/2006/relationships/hyperlink" Target="http://cpc.farnell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rhianna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ark.com/raspberrypi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2020-05-27T16:59:00Z</dcterms:created>
  <dcterms:modified xsi:type="dcterms:W3CDTF">2020-05-27T17:02:00Z</dcterms:modified>
</cp:coreProperties>
</file>